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8F969C4" w:rsidR="00130241" w:rsidRDefault="00BB408B">
      <w:pPr>
        <w:pBdr>
          <w:top w:val="nil"/>
          <w:left w:val="nil"/>
          <w:bottom w:val="nil"/>
          <w:right w:val="nil"/>
          <w:between w:val="nil"/>
        </w:pBdr>
        <w:shd w:val="clear" w:color="auto" w:fill="FFFFFF"/>
        <w:jc w:val="center"/>
        <w:rPr>
          <w:color w:val="000000"/>
        </w:rPr>
      </w:pPr>
      <w:r>
        <w:rPr>
          <w:b/>
          <w:color w:val="000000"/>
        </w:rPr>
        <w:t>Нано-ощупь:</w:t>
      </w:r>
      <w:r w:rsidR="0040477E">
        <w:rPr>
          <w:b/>
          <w:color w:val="000000"/>
        </w:rPr>
        <w:t xml:space="preserve"> </w:t>
      </w:r>
      <w:r w:rsidR="004912E9">
        <w:rPr>
          <w:b/>
          <w:color w:val="000000"/>
        </w:rPr>
        <w:t xml:space="preserve">Как определить материал на </w:t>
      </w:r>
      <w:proofErr w:type="spellStart"/>
      <w:r w:rsidR="004912E9">
        <w:rPr>
          <w:b/>
          <w:color w:val="000000"/>
        </w:rPr>
        <w:t>наноуровн</w:t>
      </w:r>
      <w:r>
        <w:rPr>
          <w:b/>
          <w:color w:val="000000"/>
        </w:rPr>
        <w:t>е</w:t>
      </w:r>
      <w:proofErr w:type="spellEnd"/>
      <w:r w:rsidR="004912E9">
        <w:rPr>
          <w:b/>
          <w:color w:val="000000"/>
        </w:rPr>
        <w:t>?</w:t>
      </w:r>
    </w:p>
    <w:p w14:paraId="35AA2EAE" w14:textId="1D9D082D" w:rsidR="004912E9" w:rsidRDefault="004912E9">
      <w:pPr>
        <w:pBdr>
          <w:top w:val="nil"/>
          <w:left w:val="nil"/>
          <w:bottom w:val="nil"/>
          <w:right w:val="nil"/>
          <w:between w:val="nil"/>
        </w:pBdr>
        <w:shd w:val="clear" w:color="auto" w:fill="FFFFFF"/>
        <w:jc w:val="center"/>
        <w:rPr>
          <w:b/>
          <w:i/>
          <w:color w:val="000000"/>
        </w:rPr>
      </w:pPr>
      <w:r>
        <w:rPr>
          <w:b/>
          <w:i/>
          <w:color w:val="000000"/>
        </w:rPr>
        <w:t>Сатина М.М.</w:t>
      </w:r>
      <w:r w:rsidR="00EB1F49">
        <w:rPr>
          <w:b/>
          <w:i/>
          <w:color w:val="000000"/>
        </w:rPr>
        <w:t>.</w:t>
      </w:r>
      <w:r w:rsidR="00EB1F49">
        <w:rPr>
          <w:b/>
          <w:i/>
          <w:color w:val="000000"/>
          <w:vertAlign w:val="superscript"/>
        </w:rPr>
        <w:t>1</w:t>
      </w:r>
      <w:r w:rsidR="008C67E3">
        <w:rPr>
          <w:b/>
          <w:i/>
          <w:color w:val="000000"/>
        </w:rPr>
        <w:t>,</w:t>
      </w:r>
      <w:r w:rsidR="00EB1F49">
        <w:rPr>
          <w:b/>
          <w:i/>
          <w:color w:val="000000"/>
        </w:rPr>
        <w:t xml:space="preserve"> </w:t>
      </w:r>
      <w:proofErr w:type="spellStart"/>
      <w:r w:rsidRPr="004912E9">
        <w:rPr>
          <w:b/>
          <w:i/>
          <w:color w:val="000000"/>
        </w:rPr>
        <w:t>Ботнарь</w:t>
      </w:r>
      <w:proofErr w:type="spellEnd"/>
      <w:r w:rsidRPr="004912E9">
        <w:rPr>
          <w:b/>
          <w:i/>
          <w:color w:val="000000"/>
        </w:rPr>
        <w:t xml:space="preserve"> А.А.</w:t>
      </w:r>
      <w:r w:rsidRPr="004912E9">
        <w:rPr>
          <w:b/>
          <w:i/>
          <w:color w:val="000000"/>
          <w:vertAlign w:val="superscript"/>
        </w:rPr>
        <w:t>1</w:t>
      </w:r>
      <w:r w:rsidRPr="004912E9">
        <w:rPr>
          <w:b/>
          <w:i/>
          <w:color w:val="000000"/>
        </w:rPr>
        <w:t>, Козодаев Д.А.</w:t>
      </w:r>
      <w:r w:rsidRPr="004912E9">
        <w:rPr>
          <w:b/>
          <w:i/>
          <w:color w:val="000000"/>
          <w:vertAlign w:val="superscript"/>
        </w:rPr>
        <w:t>2</w:t>
      </w:r>
      <w:r w:rsidRPr="004912E9">
        <w:rPr>
          <w:b/>
          <w:i/>
          <w:color w:val="000000"/>
        </w:rPr>
        <w:t>, Скорб Е.В.</w:t>
      </w:r>
      <w:r w:rsidRPr="004912E9">
        <w:rPr>
          <w:b/>
          <w:i/>
          <w:color w:val="000000"/>
          <w:vertAlign w:val="superscript"/>
        </w:rPr>
        <w:t>1</w:t>
      </w:r>
      <w:r w:rsidRPr="004912E9">
        <w:rPr>
          <w:b/>
          <w:i/>
          <w:color w:val="000000"/>
        </w:rPr>
        <w:t>, Смирнов Е.А.</w:t>
      </w:r>
      <w:r w:rsidRPr="004912E9">
        <w:rPr>
          <w:b/>
          <w:i/>
          <w:color w:val="000000"/>
          <w:vertAlign w:val="superscript"/>
        </w:rPr>
        <w:t>1</w:t>
      </w:r>
    </w:p>
    <w:p w14:paraId="00000003" w14:textId="29FEF92E"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4912E9" w:rsidRPr="004912E9">
        <w:rPr>
          <w:i/>
          <w:color w:val="000000"/>
        </w:rPr>
        <w:t>1</w:t>
      </w:r>
      <w:r>
        <w:rPr>
          <w:i/>
          <w:color w:val="000000"/>
        </w:rPr>
        <w:t xml:space="preserve"> курс </w:t>
      </w:r>
      <w:r w:rsidR="004912E9">
        <w:rPr>
          <w:i/>
          <w:color w:val="000000"/>
        </w:rPr>
        <w:t>магистратуры</w:t>
      </w:r>
    </w:p>
    <w:p w14:paraId="21510516" w14:textId="77777777" w:rsidR="004912E9" w:rsidRPr="004912E9" w:rsidRDefault="00EB1F49" w:rsidP="004912E9">
      <w:pPr>
        <w:pBdr>
          <w:top w:val="nil"/>
          <w:left w:val="nil"/>
          <w:bottom w:val="nil"/>
          <w:right w:val="nil"/>
          <w:between w:val="nil"/>
        </w:pBdr>
        <w:shd w:val="clear" w:color="auto" w:fill="FFFFFF"/>
        <w:jc w:val="center"/>
        <w:rPr>
          <w:i/>
          <w:color w:val="000000"/>
        </w:rPr>
      </w:pPr>
      <w:r>
        <w:rPr>
          <w:i/>
          <w:color w:val="000000"/>
          <w:vertAlign w:val="superscript"/>
        </w:rPr>
        <w:t>1</w:t>
      </w:r>
      <w:r w:rsidR="004912E9" w:rsidRPr="004912E9">
        <w:rPr>
          <w:i/>
          <w:color w:val="000000"/>
        </w:rPr>
        <w:t xml:space="preserve">Научно-образовательный центр </w:t>
      </w:r>
      <w:proofErr w:type="spellStart"/>
      <w:r w:rsidR="004912E9" w:rsidRPr="004912E9">
        <w:rPr>
          <w:i/>
          <w:color w:val="000000"/>
        </w:rPr>
        <w:t>инфохимии</w:t>
      </w:r>
      <w:proofErr w:type="spellEnd"/>
      <w:r w:rsidR="004912E9" w:rsidRPr="004912E9">
        <w:rPr>
          <w:i/>
          <w:color w:val="000000"/>
        </w:rPr>
        <w:t xml:space="preserve">, Университет ИТМО, </w:t>
      </w:r>
    </w:p>
    <w:p w14:paraId="7EA83D9E" w14:textId="77777777" w:rsidR="004912E9" w:rsidRDefault="004912E9" w:rsidP="004912E9">
      <w:pPr>
        <w:pBdr>
          <w:top w:val="nil"/>
          <w:left w:val="nil"/>
          <w:bottom w:val="nil"/>
          <w:right w:val="nil"/>
          <w:between w:val="nil"/>
        </w:pBdr>
        <w:shd w:val="clear" w:color="auto" w:fill="FFFFFF"/>
        <w:jc w:val="center"/>
        <w:rPr>
          <w:i/>
          <w:color w:val="000000"/>
        </w:rPr>
      </w:pPr>
      <w:r w:rsidRPr="004912E9">
        <w:rPr>
          <w:i/>
          <w:color w:val="000000"/>
        </w:rPr>
        <w:t>Санкт-Петербург, Россия</w:t>
      </w:r>
    </w:p>
    <w:p w14:paraId="00000007" w14:textId="0D515A26" w:rsidR="00130241" w:rsidRPr="000E334E" w:rsidRDefault="004912E9" w:rsidP="004912E9">
      <w:pPr>
        <w:pBdr>
          <w:top w:val="nil"/>
          <w:left w:val="nil"/>
          <w:bottom w:val="nil"/>
          <w:right w:val="nil"/>
          <w:between w:val="nil"/>
        </w:pBdr>
        <w:shd w:val="clear" w:color="auto" w:fill="FFFFFF"/>
        <w:jc w:val="center"/>
        <w:rPr>
          <w:color w:val="000000"/>
        </w:rPr>
      </w:pPr>
      <w:r>
        <w:rPr>
          <w:i/>
          <w:color w:val="000000"/>
          <w:vertAlign w:val="superscript"/>
        </w:rPr>
        <w:t>2</w:t>
      </w:r>
      <w:r w:rsidRPr="004912E9">
        <w:rPr>
          <w:i/>
          <w:color w:val="000000"/>
        </w:rPr>
        <w:t>ООО «Нова СПб», Санкт-Петербург, Россия</w:t>
      </w:r>
    </w:p>
    <w:p w14:paraId="1C3B3B8D" w14:textId="748F3C13" w:rsidR="004912E9" w:rsidRPr="00B91957" w:rsidRDefault="00EB1F49" w:rsidP="00F12DA4">
      <w:pPr>
        <w:pBdr>
          <w:top w:val="nil"/>
          <w:left w:val="nil"/>
          <w:bottom w:val="nil"/>
          <w:right w:val="nil"/>
          <w:between w:val="nil"/>
        </w:pBdr>
        <w:shd w:val="clear" w:color="auto" w:fill="FFFFFF"/>
        <w:jc w:val="center"/>
        <w:rPr>
          <w:color w:val="000000"/>
        </w:rPr>
      </w:pPr>
      <w:r w:rsidRPr="004912E9">
        <w:rPr>
          <w:i/>
          <w:color w:val="000000"/>
          <w:lang w:val="en-US"/>
        </w:rPr>
        <w:t>E</w:t>
      </w:r>
      <w:r w:rsidR="003B76D6" w:rsidRPr="00FA0F60">
        <w:rPr>
          <w:i/>
          <w:color w:val="000000"/>
        </w:rPr>
        <w:t>-</w:t>
      </w:r>
      <w:r w:rsidRPr="004912E9">
        <w:rPr>
          <w:i/>
          <w:color w:val="000000"/>
          <w:lang w:val="en-US"/>
        </w:rPr>
        <w:t>mail</w:t>
      </w:r>
      <w:r w:rsidRPr="00FA0F60">
        <w:rPr>
          <w:i/>
          <w:color w:val="000000"/>
        </w:rPr>
        <w:t xml:space="preserve">: </w:t>
      </w:r>
      <w:hyperlink r:id="rId8" w:history="1">
        <w:r w:rsidR="004912E9" w:rsidRPr="004912E9">
          <w:rPr>
            <w:rStyle w:val="a9"/>
            <w:i/>
            <w:iCs/>
            <w:color w:val="auto"/>
            <w:lang w:val="en-US"/>
          </w:rPr>
          <w:t>satinamargo</w:t>
        </w:r>
        <w:r w:rsidR="004912E9" w:rsidRPr="00FA0F60">
          <w:rPr>
            <w:rStyle w:val="a9"/>
            <w:i/>
            <w:iCs/>
            <w:color w:val="auto"/>
          </w:rPr>
          <w:t>@</w:t>
        </w:r>
        <w:r w:rsidR="004912E9" w:rsidRPr="004912E9">
          <w:rPr>
            <w:rStyle w:val="a9"/>
            <w:i/>
            <w:iCs/>
            <w:color w:val="auto"/>
            <w:lang w:val="en-US"/>
          </w:rPr>
          <w:t>mail</w:t>
        </w:r>
        <w:r w:rsidR="004912E9" w:rsidRPr="00FA0F60">
          <w:rPr>
            <w:rStyle w:val="a9"/>
            <w:i/>
            <w:iCs/>
            <w:color w:val="auto"/>
          </w:rPr>
          <w:t>.</w:t>
        </w:r>
        <w:r w:rsidR="004912E9" w:rsidRPr="004912E9">
          <w:rPr>
            <w:rStyle w:val="a9"/>
            <w:i/>
            <w:iCs/>
            <w:color w:val="auto"/>
            <w:lang w:val="en-US"/>
          </w:rPr>
          <w:t>ru</w:t>
        </w:r>
      </w:hyperlink>
    </w:p>
    <w:p w14:paraId="1F996A1B" w14:textId="5277F761" w:rsidR="00B91957" w:rsidRPr="00B91957" w:rsidRDefault="00B91957" w:rsidP="00DB264D">
      <w:pPr>
        <w:pBdr>
          <w:top w:val="nil"/>
          <w:left w:val="nil"/>
          <w:bottom w:val="nil"/>
          <w:right w:val="nil"/>
          <w:between w:val="nil"/>
        </w:pBdr>
        <w:shd w:val="clear" w:color="auto" w:fill="FFFFFF"/>
        <w:ind w:firstLine="397"/>
        <w:jc w:val="both"/>
        <w:rPr>
          <w:color w:val="000000"/>
        </w:rPr>
      </w:pPr>
      <w:r w:rsidRPr="00B91957">
        <w:rPr>
          <w:color w:val="000000"/>
        </w:rPr>
        <w:t xml:space="preserve">Нерезонансный прерывисто-контактный режим атомно-силовой микроскопии (АСМ) используется для определения физических свойств поверхности. Изменение сигнала, пропорциональное изгибу </w:t>
      </w:r>
      <w:proofErr w:type="spellStart"/>
      <w:r w:rsidRPr="00B91957">
        <w:rPr>
          <w:color w:val="000000"/>
        </w:rPr>
        <w:t>кантилевера</w:t>
      </w:r>
      <w:proofErr w:type="spellEnd"/>
      <w:r w:rsidRPr="00B91957">
        <w:rPr>
          <w:color w:val="000000"/>
        </w:rPr>
        <w:t>, обусловленное взаимодействием наконечника зонда с образцом под нагрузкой, несет информацию о характеристиках поверхности</w:t>
      </w:r>
      <w:r w:rsidR="0040477E">
        <w:rPr>
          <w:color w:val="000000"/>
        </w:rPr>
        <w:t xml:space="preserve"> </w:t>
      </w:r>
      <w:r w:rsidR="0040477E" w:rsidRPr="0040477E">
        <w:rPr>
          <w:color w:val="000000"/>
        </w:rPr>
        <w:t>[1]</w:t>
      </w:r>
      <w:r w:rsidRPr="00B91957">
        <w:rPr>
          <w:color w:val="000000"/>
        </w:rPr>
        <w:t xml:space="preserve">. Этот метод является перспективным благодаря своей неразрушающей природе и возможности </w:t>
      </w:r>
      <w:proofErr w:type="spellStart"/>
      <w:r w:rsidRPr="00B91957">
        <w:rPr>
          <w:color w:val="000000"/>
        </w:rPr>
        <w:t>характеризации</w:t>
      </w:r>
      <w:proofErr w:type="spellEnd"/>
      <w:r w:rsidRPr="00B91957">
        <w:rPr>
          <w:color w:val="000000"/>
        </w:rPr>
        <w:t xml:space="preserve"> механических</w:t>
      </w:r>
      <w:r w:rsidR="000A279E">
        <w:rPr>
          <w:color w:val="000000"/>
        </w:rPr>
        <w:t xml:space="preserve"> </w:t>
      </w:r>
      <w:r w:rsidRPr="00B91957">
        <w:rPr>
          <w:color w:val="000000"/>
        </w:rPr>
        <w:t xml:space="preserve">и пьезоэлектрических свойств материалов </w:t>
      </w:r>
      <w:r w:rsidR="0040477E">
        <w:rPr>
          <w:color w:val="000000"/>
        </w:rPr>
        <w:t>в</w:t>
      </w:r>
      <w:r w:rsidRPr="00B91957">
        <w:rPr>
          <w:color w:val="000000"/>
        </w:rPr>
        <w:t xml:space="preserve"> нанометровом масштабе. В основе предлагаемого подхода лежит регистрация колебаний балки, возникающих при </w:t>
      </w:r>
      <w:r w:rsidR="00BB408B">
        <w:rPr>
          <w:color w:val="000000"/>
        </w:rPr>
        <w:t>много</w:t>
      </w:r>
      <w:r w:rsidRPr="00B91957">
        <w:rPr>
          <w:color w:val="000000"/>
        </w:rPr>
        <w:t xml:space="preserve">кратном </w:t>
      </w:r>
      <w:r w:rsidR="00BB408B">
        <w:rPr>
          <w:color w:val="000000"/>
        </w:rPr>
        <w:t>взаимодействии с потенциалом</w:t>
      </w:r>
      <w:r w:rsidRPr="00B91957">
        <w:rPr>
          <w:color w:val="000000"/>
        </w:rPr>
        <w:t xml:space="preserve"> поверхност</w:t>
      </w:r>
      <w:r w:rsidR="00BB408B">
        <w:rPr>
          <w:color w:val="000000"/>
        </w:rPr>
        <w:t>и</w:t>
      </w:r>
      <w:r w:rsidRPr="00B91957">
        <w:rPr>
          <w:color w:val="000000"/>
        </w:rPr>
        <w:t>.</w:t>
      </w:r>
    </w:p>
    <w:p w14:paraId="770FAA21" w14:textId="4937DB04" w:rsidR="00DB3828" w:rsidRPr="000A279E" w:rsidRDefault="00B91957" w:rsidP="00DB264D">
      <w:pPr>
        <w:pBdr>
          <w:top w:val="nil"/>
          <w:left w:val="nil"/>
          <w:bottom w:val="nil"/>
          <w:right w:val="nil"/>
          <w:between w:val="nil"/>
        </w:pBdr>
        <w:shd w:val="clear" w:color="auto" w:fill="FFFFFF"/>
        <w:ind w:firstLine="397"/>
        <w:jc w:val="both"/>
        <w:rPr>
          <w:color w:val="000000"/>
        </w:rPr>
      </w:pPr>
      <w:r w:rsidRPr="00B91957">
        <w:rPr>
          <w:color w:val="000000"/>
        </w:rPr>
        <w:t xml:space="preserve">Для изучения влияния топографии поверхности на получаемый сигнал были проведены эксперименты с использованием </w:t>
      </w:r>
      <w:proofErr w:type="spellStart"/>
      <w:r w:rsidRPr="00B91957">
        <w:rPr>
          <w:color w:val="000000"/>
        </w:rPr>
        <w:t>кантилевера</w:t>
      </w:r>
      <w:proofErr w:type="spellEnd"/>
      <w:r w:rsidRPr="00B91957">
        <w:rPr>
          <w:color w:val="000000"/>
        </w:rPr>
        <w:t xml:space="preserve"> типа CS37 на кремниевой подложке, модифицированной винилхлоридом с использованием жидких реагентов. На выбранном участке образца была произведена серия последовательных касаний зонда поверхност</w:t>
      </w:r>
      <w:r w:rsidR="00DB3828">
        <w:rPr>
          <w:color w:val="000000"/>
        </w:rPr>
        <w:t>и</w:t>
      </w:r>
      <w:r w:rsidRPr="00B91957">
        <w:rPr>
          <w:color w:val="000000"/>
        </w:rPr>
        <w:t xml:space="preserve"> с шагом 1</w:t>
      </w:r>
      <w:r w:rsidR="00DB264D">
        <w:rPr>
          <w:color w:val="000000"/>
          <w:lang w:val="en-US"/>
        </w:rPr>
        <w:t> </w:t>
      </w:r>
      <w:r w:rsidR="00DB3828">
        <w:rPr>
          <w:color w:val="000000"/>
        </w:rPr>
        <w:t>мк</w:t>
      </w:r>
      <w:r w:rsidRPr="00B91957">
        <w:rPr>
          <w:color w:val="000000"/>
        </w:rPr>
        <w:t xml:space="preserve">м. Данные измерения проводились вдоль линии, пересекающей области с различным углом наклона поверхности, что позволило исследовать влияние локальной топографии на характеристические кривые колебаний </w:t>
      </w:r>
      <w:proofErr w:type="spellStart"/>
      <w:r w:rsidRPr="00B91957">
        <w:rPr>
          <w:color w:val="000000"/>
        </w:rPr>
        <w:t>кантилевера</w:t>
      </w:r>
      <w:proofErr w:type="spellEnd"/>
      <w:r w:rsidRPr="00B91957">
        <w:rPr>
          <w:color w:val="000000"/>
        </w:rPr>
        <w:t>.</w:t>
      </w:r>
      <w:r w:rsidR="00DB3828" w:rsidRPr="00DB3828">
        <w:rPr>
          <w:color w:val="000000"/>
        </w:rPr>
        <w:t xml:space="preserve"> </w:t>
      </w:r>
    </w:p>
    <w:p w14:paraId="17F6AA14" w14:textId="1222DD0D" w:rsidR="00DB3828" w:rsidRPr="00DB3828" w:rsidRDefault="00DB3828" w:rsidP="00DB264D">
      <w:pPr>
        <w:pBdr>
          <w:top w:val="nil"/>
          <w:left w:val="nil"/>
          <w:bottom w:val="nil"/>
          <w:right w:val="nil"/>
          <w:between w:val="nil"/>
        </w:pBdr>
        <w:shd w:val="clear" w:color="auto" w:fill="FFFFFF"/>
        <w:ind w:firstLine="397"/>
        <w:jc w:val="both"/>
        <w:rPr>
          <w:color w:val="000000"/>
        </w:rPr>
      </w:pPr>
      <w:r w:rsidRPr="00B91957">
        <w:rPr>
          <w:color w:val="000000"/>
        </w:rPr>
        <w:t>В процессе исследования было установлено существенное влияние параметра усиления обратной связи на характер получаемых данных. Экспериментально показано, что величина силы обратной</w:t>
      </w:r>
      <w:r w:rsidR="000A279E">
        <w:rPr>
          <w:color w:val="000000"/>
        </w:rPr>
        <w:t xml:space="preserve"> связи</w:t>
      </w:r>
      <w:r>
        <w:rPr>
          <w:color w:val="000000"/>
        </w:rPr>
        <w:t xml:space="preserve"> (</w:t>
      </w:r>
      <w:r>
        <w:rPr>
          <w:color w:val="000000"/>
          <w:lang w:val="en-US"/>
        </w:rPr>
        <w:t>Gain</w:t>
      </w:r>
      <w:r w:rsidRPr="00BB408B">
        <w:rPr>
          <w:color w:val="000000"/>
        </w:rPr>
        <w:t xml:space="preserve"> 1.0, 3.0, 5.0</w:t>
      </w:r>
      <w:r>
        <w:rPr>
          <w:color w:val="000000"/>
        </w:rPr>
        <w:t>)</w:t>
      </w:r>
      <w:r w:rsidRPr="00B91957">
        <w:rPr>
          <w:color w:val="000000"/>
        </w:rPr>
        <w:t xml:space="preserve"> напрямую влияет на угол наклона кривой колебаний </w:t>
      </w:r>
      <w:proofErr w:type="spellStart"/>
      <w:r w:rsidRPr="00B91957">
        <w:rPr>
          <w:color w:val="000000"/>
        </w:rPr>
        <w:t>кантилевера</w:t>
      </w:r>
      <w:proofErr w:type="spellEnd"/>
      <w:r w:rsidRPr="00B91957">
        <w:rPr>
          <w:color w:val="000000"/>
        </w:rPr>
        <w:t xml:space="preserve"> </w:t>
      </w:r>
      <w:r w:rsidR="000A279E">
        <w:rPr>
          <w:color w:val="000000"/>
        </w:rPr>
        <w:t>−</w:t>
      </w:r>
      <w:r w:rsidRPr="00B91957">
        <w:rPr>
          <w:color w:val="000000"/>
        </w:rPr>
        <w:t xml:space="preserve"> при уменьшении значения наблюдается увеличение угла наклона кривой. Данная зависимость была продемонстрирована при использовании различных значений параметра.</w:t>
      </w:r>
    </w:p>
    <w:p w14:paraId="392DD4C2" w14:textId="68220F4F" w:rsidR="00B91957" w:rsidRPr="00DB3828" w:rsidRDefault="00B91957" w:rsidP="00DB264D">
      <w:pPr>
        <w:pBdr>
          <w:top w:val="nil"/>
          <w:left w:val="nil"/>
          <w:bottom w:val="nil"/>
          <w:right w:val="nil"/>
          <w:between w:val="nil"/>
        </w:pBdr>
        <w:shd w:val="clear" w:color="auto" w:fill="FFFFFF"/>
        <w:ind w:firstLine="397"/>
        <w:jc w:val="both"/>
        <w:rPr>
          <w:color w:val="000000"/>
        </w:rPr>
      </w:pPr>
      <w:r w:rsidRPr="00B91957">
        <w:rPr>
          <w:color w:val="000000"/>
        </w:rPr>
        <w:t>Анализ полученных данных показал высокую степень воспроизводимости характеристических кривых независимо от локального наклона поверхности в точке измерения. Особенно показательным является полное совпадение форм колебательных кривых в области после отвода зонда от поверхности, где наблюдается идентичный характер затухания колебаний для всех точек измерения. Этот результат имеет принципиальное значение, поскольку демонстрирует, что локальная топография поверхности не оказывает существенного влияния на физико-химическое взаимодействие между зондом и образцом в момент контакта.</w:t>
      </w:r>
      <w:r w:rsidR="00DB3828">
        <w:rPr>
          <w:color w:val="000000"/>
        </w:rPr>
        <w:t xml:space="preserve"> Более того, полученные кривые принципиально отличаются от кривых для кремниевой подложки (амплитуда, период, наклон), что позволяет различать химически различные поверхности.</w:t>
      </w:r>
    </w:p>
    <w:p w14:paraId="5CE9073E" w14:textId="7EDA1219" w:rsidR="00FA0F60" w:rsidRDefault="00B91957" w:rsidP="00DB264D">
      <w:pPr>
        <w:pBdr>
          <w:top w:val="nil"/>
          <w:left w:val="nil"/>
          <w:bottom w:val="nil"/>
          <w:right w:val="nil"/>
          <w:between w:val="nil"/>
        </w:pBdr>
        <w:shd w:val="clear" w:color="auto" w:fill="FFFFFF"/>
        <w:ind w:firstLine="397"/>
        <w:jc w:val="both"/>
        <w:rPr>
          <w:color w:val="000000"/>
        </w:rPr>
      </w:pPr>
      <w:r w:rsidRPr="00B91957">
        <w:rPr>
          <w:color w:val="000000"/>
        </w:rPr>
        <w:t>Таким образом, проведенное исследование показало, что нерезонансный прерывисто-контактный режим в АСМ обладает высокой степенью надежности и воспроизводимости независимо от топографических особенностей исследуемой поверхности. Установленная зависимость параметра обратной связи позволяет оптимизировать условия измерений для получения максимально информативного сигнала. Полученные результаты подтверждают перспективность использования данного метода для точного физико-химического анализа поверхности в различных областях науки и технологии.</w:t>
      </w:r>
    </w:p>
    <w:p w14:paraId="03EF6F21" w14:textId="0EF54DA2" w:rsidR="00FA0F60" w:rsidRDefault="00624C03" w:rsidP="00DB264D">
      <w:pPr>
        <w:pBdr>
          <w:top w:val="nil"/>
          <w:left w:val="nil"/>
          <w:bottom w:val="nil"/>
          <w:right w:val="nil"/>
          <w:between w:val="nil"/>
        </w:pBdr>
        <w:shd w:val="clear" w:color="auto" w:fill="FFFFFF"/>
        <w:jc w:val="center"/>
        <w:rPr>
          <w:color w:val="000000"/>
        </w:rPr>
      </w:pPr>
      <w:r>
        <w:rPr>
          <w:b/>
          <w:color w:val="000000"/>
        </w:rPr>
        <w:t>Литература</w:t>
      </w:r>
    </w:p>
    <w:p w14:paraId="3671B226" w14:textId="7CA9C100" w:rsidR="00DB3828" w:rsidRDefault="00DB264D" w:rsidP="00DB264D">
      <w:pPr>
        <w:pStyle w:val="a5"/>
        <w:pBdr>
          <w:top w:val="nil"/>
          <w:left w:val="nil"/>
          <w:bottom w:val="nil"/>
          <w:right w:val="nil"/>
          <w:between w:val="nil"/>
        </w:pBdr>
        <w:shd w:val="clear" w:color="auto" w:fill="FFFFFF"/>
        <w:ind w:left="0"/>
        <w:jc w:val="both"/>
        <w:rPr>
          <w:color w:val="000000"/>
          <w:lang w:val="en-US"/>
        </w:rPr>
      </w:pPr>
      <w:r>
        <w:rPr>
          <w:color w:val="000000"/>
          <w:lang w:val="en-US"/>
        </w:rPr>
        <w:t xml:space="preserve">1. </w:t>
      </w:r>
      <w:r w:rsidR="0040477E" w:rsidRPr="0040477E">
        <w:rPr>
          <w:color w:val="000000"/>
          <w:lang w:val="en-US"/>
        </w:rPr>
        <w:t xml:space="preserve">Lopez-Guerra E.A., </w:t>
      </w:r>
      <w:proofErr w:type="spellStart"/>
      <w:r w:rsidR="0040477E" w:rsidRPr="0040477E">
        <w:rPr>
          <w:color w:val="000000"/>
          <w:lang w:val="en-US"/>
        </w:rPr>
        <w:t>Banfi</w:t>
      </w:r>
      <w:proofErr w:type="spellEnd"/>
      <w:r w:rsidR="0040477E" w:rsidRPr="0040477E">
        <w:rPr>
          <w:color w:val="000000"/>
          <w:lang w:val="en-US"/>
        </w:rPr>
        <w:t xml:space="preserve"> F., </w:t>
      </w:r>
      <w:proofErr w:type="spellStart"/>
      <w:r w:rsidR="0040477E" w:rsidRPr="0040477E">
        <w:rPr>
          <w:color w:val="000000"/>
          <w:lang w:val="en-US"/>
        </w:rPr>
        <w:t>Ferrini</w:t>
      </w:r>
      <w:proofErr w:type="spellEnd"/>
      <w:r w:rsidR="0040477E" w:rsidRPr="0040477E">
        <w:rPr>
          <w:color w:val="000000"/>
          <w:lang w:val="en-US"/>
        </w:rPr>
        <w:t xml:space="preserve"> G. et al. Theory of Single-Impact Atomic Force Spectroscopy in liquids with material contrast // Nature. Scientific Reports. 2018. Т. 8. №7534. 16 C.</w:t>
      </w:r>
    </w:p>
    <w:p w14:paraId="28C93570" w14:textId="4A13BF69" w:rsidR="00DB264D" w:rsidRDefault="00DB264D" w:rsidP="00DB264D">
      <w:pPr>
        <w:pBdr>
          <w:top w:val="nil"/>
          <w:left w:val="nil"/>
          <w:bottom w:val="nil"/>
          <w:right w:val="nil"/>
          <w:between w:val="nil"/>
        </w:pBdr>
        <w:shd w:val="clear" w:color="auto" w:fill="FFFFFF"/>
        <w:jc w:val="both"/>
        <w:rPr>
          <w:color w:val="000000"/>
        </w:rPr>
      </w:pPr>
      <w:bookmarkStart w:id="0" w:name="_GoBack"/>
      <w:bookmarkEnd w:id="0"/>
    </w:p>
    <w:p w14:paraId="78E82393" w14:textId="77777777" w:rsidR="00DB264D" w:rsidRPr="005717BA" w:rsidRDefault="00DB264D" w:rsidP="00DB264D">
      <w:pPr>
        <w:pBdr>
          <w:top w:val="nil"/>
          <w:left w:val="nil"/>
          <w:bottom w:val="nil"/>
          <w:right w:val="nil"/>
          <w:between w:val="nil"/>
        </w:pBdr>
        <w:shd w:val="clear" w:color="auto" w:fill="FFFFFF"/>
        <w:jc w:val="both"/>
        <w:rPr>
          <w:color w:val="000000"/>
        </w:rPr>
      </w:pPr>
    </w:p>
    <w:sectPr w:rsidR="00DB264D" w:rsidRPr="005717BA">
      <w:pgSz w:w="11906" w:h="16838"/>
      <w:pgMar w:top="1134" w:right="1361" w:bottom="1134"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9E0B2" w14:textId="77777777" w:rsidR="00AE0BE8" w:rsidRDefault="00AE0BE8" w:rsidP="004912E9">
      <w:r>
        <w:separator/>
      </w:r>
    </w:p>
  </w:endnote>
  <w:endnote w:type="continuationSeparator" w:id="0">
    <w:p w14:paraId="600DE76A" w14:textId="77777777" w:rsidR="00AE0BE8" w:rsidRDefault="00AE0BE8" w:rsidP="0049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02EF0" w14:textId="77777777" w:rsidR="00AE0BE8" w:rsidRDefault="00AE0BE8" w:rsidP="004912E9">
      <w:r>
        <w:separator/>
      </w:r>
    </w:p>
  </w:footnote>
  <w:footnote w:type="continuationSeparator" w:id="0">
    <w:p w14:paraId="46C80401" w14:textId="77777777" w:rsidR="00AE0BE8" w:rsidRDefault="00AE0BE8" w:rsidP="00491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8D4BC7"/>
    <w:multiLevelType w:val="hybridMultilevel"/>
    <w:tmpl w:val="CFE65054"/>
    <w:lvl w:ilvl="0" w:tplc="913ACC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9407E"/>
    <w:rsid w:val="0009449A"/>
    <w:rsid w:val="00094FD0"/>
    <w:rsid w:val="000A279E"/>
    <w:rsid w:val="000E334E"/>
    <w:rsid w:val="00101A1C"/>
    <w:rsid w:val="00103657"/>
    <w:rsid w:val="00106375"/>
    <w:rsid w:val="00107AA3"/>
    <w:rsid w:val="00116478"/>
    <w:rsid w:val="00130241"/>
    <w:rsid w:val="0017520E"/>
    <w:rsid w:val="001E61C2"/>
    <w:rsid w:val="001F0493"/>
    <w:rsid w:val="0022260A"/>
    <w:rsid w:val="002264EE"/>
    <w:rsid w:val="0023307C"/>
    <w:rsid w:val="0031361E"/>
    <w:rsid w:val="00313BC0"/>
    <w:rsid w:val="00391C38"/>
    <w:rsid w:val="003B76D6"/>
    <w:rsid w:val="003E2601"/>
    <w:rsid w:val="003F4E6B"/>
    <w:rsid w:val="0040477E"/>
    <w:rsid w:val="004912E9"/>
    <w:rsid w:val="004A26A3"/>
    <w:rsid w:val="004F0EDF"/>
    <w:rsid w:val="00522BF1"/>
    <w:rsid w:val="005717BA"/>
    <w:rsid w:val="00590166"/>
    <w:rsid w:val="005D022B"/>
    <w:rsid w:val="005E5BE9"/>
    <w:rsid w:val="00624C03"/>
    <w:rsid w:val="006859A5"/>
    <w:rsid w:val="0069427D"/>
    <w:rsid w:val="006E195B"/>
    <w:rsid w:val="006F7A19"/>
    <w:rsid w:val="007213E1"/>
    <w:rsid w:val="00775389"/>
    <w:rsid w:val="00797838"/>
    <w:rsid w:val="007C36D8"/>
    <w:rsid w:val="007F2744"/>
    <w:rsid w:val="008931BE"/>
    <w:rsid w:val="008C67E3"/>
    <w:rsid w:val="00914205"/>
    <w:rsid w:val="00921D45"/>
    <w:rsid w:val="00935D10"/>
    <w:rsid w:val="009426C0"/>
    <w:rsid w:val="00980A65"/>
    <w:rsid w:val="009922AC"/>
    <w:rsid w:val="009A66DB"/>
    <w:rsid w:val="009B2F80"/>
    <w:rsid w:val="009B3300"/>
    <w:rsid w:val="009F3380"/>
    <w:rsid w:val="00A02163"/>
    <w:rsid w:val="00A314FE"/>
    <w:rsid w:val="00AD7380"/>
    <w:rsid w:val="00AE0BE8"/>
    <w:rsid w:val="00B91957"/>
    <w:rsid w:val="00BB408B"/>
    <w:rsid w:val="00BF36F8"/>
    <w:rsid w:val="00BF4622"/>
    <w:rsid w:val="00C2667C"/>
    <w:rsid w:val="00C80426"/>
    <w:rsid w:val="00C844E2"/>
    <w:rsid w:val="00CD00B1"/>
    <w:rsid w:val="00D22306"/>
    <w:rsid w:val="00D42542"/>
    <w:rsid w:val="00D8121C"/>
    <w:rsid w:val="00DB264D"/>
    <w:rsid w:val="00DB3828"/>
    <w:rsid w:val="00DE52AE"/>
    <w:rsid w:val="00E22189"/>
    <w:rsid w:val="00E23824"/>
    <w:rsid w:val="00E74069"/>
    <w:rsid w:val="00E81D35"/>
    <w:rsid w:val="00EB1F49"/>
    <w:rsid w:val="00F12DA4"/>
    <w:rsid w:val="00F865B3"/>
    <w:rsid w:val="00FA0F6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paragraph" w:styleId="ab">
    <w:name w:val="header"/>
    <w:basedOn w:val="a"/>
    <w:link w:val="ac"/>
    <w:uiPriority w:val="99"/>
    <w:unhideWhenUsed/>
    <w:rsid w:val="004912E9"/>
    <w:pPr>
      <w:tabs>
        <w:tab w:val="center" w:pos="4677"/>
        <w:tab w:val="right" w:pos="9355"/>
      </w:tabs>
    </w:pPr>
  </w:style>
  <w:style w:type="character" w:customStyle="1" w:styleId="ac">
    <w:name w:val="Верхний колонтитул Знак"/>
    <w:basedOn w:val="a0"/>
    <w:link w:val="ab"/>
    <w:uiPriority w:val="99"/>
    <w:rsid w:val="004912E9"/>
    <w:rPr>
      <w:rFonts w:ascii="Times New Roman" w:eastAsia="Times New Roman" w:hAnsi="Times New Roman" w:cs="Times New Roman"/>
      <w:sz w:val="24"/>
      <w:szCs w:val="24"/>
    </w:rPr>
  </w:style>
  <w:style w:type="paragraph" w:styleId="ad">
    <w:name w:val="footer"/>
    <w:basedOn w:val="a"/>
    <w:link w:val="ae"/>
    <w:uiPriority w:val="99"/>
    <w:unhideWhenUsed/>
    <w:rsid w:val="004912E9"/>
    <w:pPr>
      <w:tabs>
        <w:tab w:val="center" w:pos="4677"/>
        <w:tab w:val="right" w:pos="9355"/>
      </w:tabs>
    </w:pPr>
  </w:style>
  <w:style w:type="character" w:customStyle="1" w:styleId="ae">
    <w:name w:val="Нижний колонтитул Знак"/>
    <w:basedOn w:val="a0"/>
    <w:link w:val="ad"/>
    <w:uiPriority w:val="99"/>
    <w:rsid w:val="004912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inamar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49CAF-C62D-4174-B719-6BB8E6F5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516</Words>
  <Characters>2942</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Lomonosov MSU</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Сотникова Татьяна Сергеевна</dc:creator>
  <cp:lastModifiedBy>Сатина Маргарита Михайловна</cp:lastModifiedBy>
  <cp:revision>8</cp:revision>
  <dcterms:created xsi:type="dcterms:W3CDTF">2025-02-13T08:07:00Z</dcterms:created>
  <dcterms:modified xsi:type="dcterms:W3CDTF">2025-02-25T09:53:00Z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