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2F6E" w14:textId="31851CE1" w:rsidR="00462287" w:rsidRPr="000F4453" w:rsidRDefault="00462287" w:rsidP="00596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 w:rsidRPr="000F4453">
        <w:rPr>
          <w:b/>
          <w:bCs/>
          <w:iCs/>
          <w:color w:val="000000"/>
        </w:rPr>
        <w:t xml:space="preserve">Синтез и характеристики нанопорошков </w:t>
      </w:r>
      <w:r w:rsidRPr="000F4453">
        <w:rPr>
          <w:b/>
          <w:bCs/>
          <w:iCs/>
          <w:color w:val="000000"/>
          <w:lang w:val="en-US"/>
        </w:rPr>
        <w:t>Y</w:t>
      </w:r>
      <w:r w:rsidRPr="000F4453">
        <w:rPr>
          <w:b/>
          <w:bCs/>
          <w:iCs/>
          <w:color w:val="000000"/>
          <w:vertAlign w:val="subscript"/>
        </w:rPr>
        <w:t>2</w:t>
      </w:r>
      <w:r w:rsidRPr="000F4453">
        <w:rPr>
          <w:b/>
          <w:bCs/>
          <w:iCs/>
          <w:color w:val="000000"/>
          <w:lang w:val="en-US"/>
        </w:rPr>
        <w:t>O</w:t>
      </w:r>
      <w:r w:rsidRPr="000F4453">
        <w:rPr>
          <w:b/>
          <w:bCs/>
          <w:iCs/>
          <w:color w:val="000000"/>
          <w:vertAlign w:val="subscript"/>
        </w:rPr>
        <w:t>3</w:t>
      </w:r>
      <w:r w:rsidRPr="000F4453">
        <w:rPr>
          <w:b/>
          <w:bCs/>
          <w:iCs/>
          <w:color w:val="000000"/>
        </w:rPr>
        <w:t xml:space="preserve"> и </w:t>
      </w:r>
      <w:r w:rsidRPr="000F4453">
        <w:rPr>
          <w:b/>
          <w:bCs/>
          <w:iCs/>
          <w:color w:val="000000"/>
          <w:lang w:val="en-US"/>
        </w:rPr>
        <w:t>Y</w:t>
      </w:r>
      <w:r w:rsidRPr="000F4453">
        <w:rPr>
          <w:b/>
          <w:bCs/>
          <w:iCs/>
          <w:color w:val="000000"/>
          <w:vertAlign w:val="subscript"/>
        </w:rPr>
        <w:t>2</w:t>
      </w:r>
      <w:r w:rsidRPr="000F4453">
        <w:rPr>
          <w:b/>
          <w:bCs/>
          <w:iCs/>
          <w:color w:val="000000"/>
          <w:lang w:val="en-US"/>
        </w:rPr>
        <w:t>O</w:t>
      </w:r>
      <w:r w:rsidRPr="000F4453">
        <w:rPr>
          <w:b/>
          <w:bCs/>
          <w:iCs/>
          <w:color w:val="000000"/>
          <w:vertAlign w:val="subscript"/>
        </w:rPr>
        <w:t>3</w:t>
      </w:r>
      <w:r w:rsidRPr="000F4453">
        <w:rPr>
          <w:b/>
          <w:bCs/>
          <w:iCs/>
          <w:color w:val="000000"/>
        </w:rPr>
        <w:t>-</w:t>
      </w:r>
      <w:r w:rsidRPr="000F4453">
        <w:rPr>
          <w:b/>
          <w:bCs/>
          <w:iCs/>
          <w:color w:val="000000"/>
          <w:lang w:val="en-US"/>
        </w:rPr>
        <w:t>Tm</w:t>
      </w:r>
      <w:r w:rsidRPr="000F4453">
        <w:rPr>
          <w:b/>
          <w:bCs/>
          <w:iCs/>
          <w:color w:val="000000"/>
          <w:vertAlign w:val="subscript"/>
        </w:rPr>
        <w:t>2</w:t>
      </w:r>
      <w:r w:rsidRPr="000F4453">
        <w:rPr>
          <w:b/>
          <w:bCs/>
          <w:iCs/>
          <w:color w:val="000000"/>
          <w:lang w:val="en-US"/>
        </w:rPr>
        <w:t>O</w:t>
      </w:r>
      <w:r w:rsidRPr="000F4453">
        <w:rPr>
          <w:b/>
          <w:bCs/>
          <w:iCs/>
          <w:color w:val="000000"/>
          <w:vertAlign w:val="subscript"/>
        </w:rPr>
        <w:t xml:space="preserve">3 </w:t>
      </w:r>
      <w:r w:rsidRPr="000F4453">
        <w:rPr>
          <w:b/>
          <w:bCs/>
          <w:iCs/>
          <w:color w:val="000000"/>
        </w:rPr>
        <w:t>для получения оптической лазерной керамики</w:t>
      </w:r>
    </w:p>
    <w:p w14:paraId="00000002" w14:textId="0C38C7CC" w:rsidR="00130241" w:rsidRPr="005966EA" w:rsidRDefault="005966EA" w:rsidP="00596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 w:rsidRPr="005966EA">
        <w:rPr>
          <w:b/>
          <w:bCs/>
          <w:i/>
          <w:color w:val="000000"/>
        </w:rPr>
        <w:t>А.С. Алексеева</w:t>
      </w:r>
      <w:r w:rsidRPr="005966EA">
        <w:rPr>
          <w:b/>
          <w:bCs/>
          <w:i/>
          <w:color w:val="000000"/>
          <w:vertAlign w:val="superscript"/>
        </w:rPr>
        <w:t>1</w:t>
      </w:r>
      <w:r w:rsidRPr="005966EA">
        <w:rPr>
          <w:b/>
          <w:bCs/>
          <w:i/>
          <w:color w:val="000000"/>
        </w:rPr>
        <w:t>, В.М. Кяшкин</w:t>
      </w:r>
      <w:r w:rsidRPr="005966EA">
        <w:rPr>
          <w:b/>
          <w:bCs/>
          <w:i/>
          <w:color w:val="000000"/>
          <w:vertAlign w:val="superscript"/>
        </w:rPr>
        <w:t>1</w:t>
      </w:r>
      <w:r w:rsidRPr="005966EA">
        <w:rPr>
          <w:b/>
          <w:bCs/>
          <w:i/>
          <w:color w:val="000000"/>
        </w:rPr>
        <w:t>, П.А. Рябочкина</w:t>
      </w:r>
      <w:r w:rsidRPr="005966EA">
        <w:rPr>
          <w:b/>
          <w:bCs/>
          <w:i/>
          <w:color w:val="000000"/>
          <w:vertAlign w:val="superscript"/>
        </w:rPr>
        <w:t>1</w:t>
      </w:r>
      <w:r w:rsidRPr="005966EA">
        <w:rPr>
          <w:b/>
          <w:bCs/>
          <w:i/>
          <w:color w:val="000000"/>
        </w:rPr>
        <w:t>, Н.Ю. Табачкова</w:t>
      </w:r>
      <w:r w:rsidRPr="005966EA">
        <w:rPr>
          <w:b/>
          <w:bCs/>
          <w:i/>
          <w:color w:val="000000"/>
          <w:vertAlign w:val="superscript"/>
        </w:rPr>
        <w:t>2</w:t>
      </w:r>
      <w:r w:rsidRPr="005966EA">
        <w:rPr>
          <w:b/>
          <w:bCs/>
          <w:i/>
          <w:color w:val="000000"/>
        </w:rPr>
        <w:t>, С.А. Хрущалина</w:t>
      </w:r>
      <w:r w:rsidRPr="005966EA">
        <w:rPr>
          <w:b/>
          <w:bCs/>
          <w:i/>
          <w:color w:val="000000"/>
          <w:vertAlign w:val="superscript"/>
        </w:rPr>
        <w:t>1</w:t>
      </w:r>
    </w:p>
    <w:p w14:paraId="4AF6E543" w14:textId="77777777" w:rsidR="00975576" w:rsidRDefault="00975576" w:rsidP="00596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5B60D8F1" w14:textId="14DBAFE0" w:rsidR="005966EA" w:rsidRPr="005966EA" w:rsidRDefault="005966EA" w:rsidP="00596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5966EA">
        <w:rPr>
          <w:bCs/>
          <w:i/>
          <w:color w:val="000000"/>
          <w:vertAlign w:val="superscript"/>
        </w:rPr>
        <w:t>1</w:t>
      </w:r>
      <w:r w:rsidRPr="005966EA">
        <w:rPr>
          <w:bCs/>
          <w:i/>
          <w:color w:val="000000"/>
        </w:rPr>
        <w:t>Мордовский государственный университет им. Н.П. Огарева, Саранск</w:t>
      </w:r>
    </w:p>
    <w:p w14:paraId="2D6F84F8" w14:textId="77777777" w:rsidR="005966EA" w:rsidRPr="005966EA" w:rsidRDefault="005966EA" w:rsidP="00596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5966EA">
        <w:rPr>
          <w:bCs/>
          <w:i/>
          <w:color w:val="000000"/>
          <w:vertAlign w:val="superscript"/>
        </w:rPr>
        <w:t>2</w:t>
      </w:r>
      <w:r w:rsidRPr="005966EA">
        <w:rPr>
          <w:bCs/>
          <w:i/>
          <w:color w:val="000000"/>
        </w:rPr>
        <w:t>НИТУ МИСиС, Москва</w:t>
      </w:r>
    </w:p>
    <w:p w14:paraId="2A4CFBC1" w14:textId="77777777" w:rsidR="005966EA" w:rsidRPr="005966EA" w:rsidRDefault="005966EA" w:rsidP="00AD71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5966EA">
        <w:rPr>
          <w:bCs/>
          <w:i/>
          <w:color w:val="000000"/>
          <w:lang w:val="en-US"/>
        </w:rPr>
        <w:t>E</w:t>
      </w:r>
      <w:r w:rsidRPr="005966EA">
        <w:rPr>
          <w:bCs/>
          <w:i/>
          <w:color w:val="000000"/>
        </w:rPr>
        <w:t>-</w:t>
      </w:r>
      <w:r w:rsidRPr="005966EA">
        <w:rPr>
          <w:bCs/>
          <w:i/>
          <w:color w:val="000000"/>
          <w:lang w:val="en-US"/>
        </w:rPr>
        <w:t>mail</w:t>
      </w:r>
      <w:r w:rsidRPr="005966EA">
        <w:rPr>
          <w:bCs/>
          <w:i/>
          <w:color w:val="000000"/>
        </w:rPr>
        <w:t>:</w:t>
      </w:r>
      <w:r w:rsidRPr="005966EA">
        <w:rPr>
          <w:i/>
          <w:color w:val="000000"/>
        </w:rPr>
        <w:t xml:space="preserve"> </w:t>
      </w:r>
      <w:r w:rsidRPr="00AD718B">
        <w:rPr>
          <w:bCs/>
          <w:i/>
          <w:color w:val="000000"/>
          <w:u w:val="single"/>
        </w:rPr>
        <w:t>aleksandraalekseeva0203@mail.ru</w:t>
      </w:r>
    </w:p>
    <w:p w14:paraId="5CFBA267" w14:textId="2432086B" w:rsidR="00462287" w:rsidRPr="00975576" w:rsidRDefault="00626EB5" w:rsidP="004F43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5576">
        <w:rPr>
          <w:color w:val="000000"/>
        </w:rPr>
        <w:t>Нано</w:t>
      </w:r>
      <w:r w:rsidR="00095BC9" w:rsidRPr="00975576">
        <w:rPr>
          <w:color w:val="000000"/>
        </w:rPr>
        <w:t>порошки</w:t>
      </w:r>
      <w:r w:rsidR="00187F65" w:rsidRPr="00975576">
        <w:rPr>
          <w:color w:val="000000"/>
        </w:rPr>
        <w:t xml:space="preserve"> на основе</w:t>
      </w:r>
      <w:r w:rsidRPr="00975576">
        <w:rPr>
          <w:color w:val="000000"/>
        </w:rPr>
        <w:t xml:space="preserve"> оксида</w:t>
      </w:r>
      <w:r w:rsidR="00187F65" w:rsidRPr="00975576">
        <w:rPr>
          <w:color w:val="000000"/>
        </w:rPr>
        <w:t xml:space="preserve"> иттрия</w:t>
      </w:r>
      <w:r w:rsidRPr="00975576">
        <w:rPr>
          <w:color w:val="000000"/>
        </w:rPr>
        <w:t xml:space="preserve"> (Y</w:t>
      </w:r>
      <w:r w:rsidRPr="00975576">
        <w:rPr>
          <w:color w:val="000000"/>
          <w:vertAlign w:val="subscript"/>
        </w:rPr>
        <w:t>2</w:t>
      </w:r>
      <w:r w:rsidRPr="00975576">
        <w:rPr>
          <w:color w:val="000000"/>
        </w:rPr>
        <w:t>O</w:t>
      </w:r>
      <w:r w:rsidRPr="00975576">
        <w:rPr>
          <w:color w:val="000000"/>
          <w:vertAlign w:val="subscript"/>
        </w:rPr>
        <w:t>3</w:t>
      </w:r>
      <w:r w:rsidRPr="00975576">
        <w:rPr>
          <w:color w:val="000000"/>
        </w:rPr>
        <w:t xml:space="preserve">) </w:t>
      </w:r>
      <w:r w:rsidR="00462287" w:rsidRPr="00975576">
        <w:rPr>
          <w:color w:val="000000"/>
        </w:rPr>
        <w:t>являются исходными прекурсорами при получении оптической лазерной керамики, легированной редкоземельными (РЗ) ионами</w:t>
      </w:r>
      <w:r w:rsidRPr="00975576">
        <w:rPr>
          <w:color w:val="000000"/>
        </w:rPr>
        <w:t xml:space="preserve">. </w:t>
      </w:r>
      <w:r w:rsidR="00C250A5" w:rsidRPr="00975576">
        <w:rPr>
          <w:color w:val="000000"/>
        </w:rPr>
        <w:t>В качестве основных требований</w:t>
      </w:r>
      <w:r w:rsidR="00095BC9" w:rsidRPr="00975576">
        <w:rPr>
          <w:color w:val="000000"/>
        </w:rPr>
        <w:t>,</w:t>
      </w:r>
      <w:r w:rsidR="00C250A5" w:rsidRPr="00975576">
        <w:rPr>
          <w:color w:val="000000"/>
        </w:rPr>
        <w:t xml:space="preserve"> выдвигаемых к порошкам </w:t>
      </w:r>
      <w:r w:rsidR="00F00E1A" w:rsidRPr="00975576">
        <w:rPr>
          <w:color w:val="000000"/>
        </w:rPr>
        <w:t>прекурсоров</w:t>
      </w:r>
      <w:r w:rsidR="00462287" w:rsidRPr="00975576">
        <w:rPr>
          <w:color w:val="000000"/>
        </w:rPr>
        <w:t>,</w:t>
      </w:r>
      <w:r w:rsidR="00F00E1A" w:rsidRPr="00975576">
        <w:rPr>
          <w:color w:val="000000"/>
        </w:rPr>
        <w:t xml:space="preserve"> </w:t>
      </w:r>
      <w:r w:rsidR="00C250A5" w:rsidRPr="00975576">
        <w:rPr>
          <w:color w:val="000000"/>
        </w:rPr>
        <w:t>являются однородность форм и размеров частиц, отсутствие жестких агломератов</w:t>
      </w:r>
      <w:r w:rsidR="00462287" w:rsidRPr="00975576">
        <w:rPr>
          <w:color w:val="000000"/>
        </w:rPr>
        <w:t xml:space="preserve"> и примесных фаз</w:t>
      </w:r>
      <w:r w:rsidR="00FA242B" w:rsidRPr="00975576">
        <w:rPr>
          <w:color w:val="000000"/>
        </w:rPr>
        <w:t xml:space="preserve"> [1].</w:t>
      </w:r>
    </w:p>
    <w:p w14:paraId="43FB9624" w14:textId="45B941E8" w:rsidR="00187F65" w:rsidRDefault="00626EB5" w:rsidP="004F43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6EB5">
        <w:rPr>
          <w:color w:val="000000"/>
        </w:rPr>
        <w:t xml:space="preserve">Одним из эффективных методов получения </w:t>
      </w:r>
      <w:r w:rsidR="00462287">
        <w:rPr>
          <w:color w:val="000000"/>
        </w:rPr>
        <w:t>нано</w:t>
      </w:r>
      <w:r w:rsidRPr="00626EB5">
        <w:rPr>
          <w:color w:val="000000"/>
        </w:rPr>
        <w:t>порошков</w:t>
      </w:r>
      <w:r w:rsidR="00462287">
        <w:rPr>
          <w:color w:val="000000"/>
        </w:rPr>
        <w:t xml:space="preserve"> с соответствующими размерами и формой является химическое </w:t>
      </w:r>
      <w:proofErr w:type="spellStart"/>
      <w:r w:rsidR="00462287">
        <w:rPr>
          <w:color w:val="000000"/>
        </w:rPr>
        <w:t>соос</w:t>
      </w:r>
      <w:r w:rsidR="004619F4">
        <w:rPr>
          <w:color w:val="000000"/>
        </w:rPr>
        <w:t>а</w:t>
      </w:r>
      <w:r w:rsidR="00462287">
        <w:rPr>
          <w:color w:val="000000"/>
        </w:rPr>
        <w:t>ждение</w:t>
      </w:r>
      <w:proofErr w:type="spellEnd"/>
      <w:r w:rsidRPr="00626EB5">
        <w:rPr>
          <w:color w:val="000000"/>
        </w:rPr>
        <w:t xml:space="preserve">. </w:t>
      </w:r>
      <w:r w:rsidR="00462287">
        <w:rPr>
          <w:color w:val="000000"/>
        </w:rPr>
        <w:t xml:space="preserve">При использовании этого метода </w:t>
      </w:r>
      <w:r w:rsidRPr="00626EB5">
        <w:rPr>
          <w:color w:val="000000"/>
        </w:rPr>
        <w:t>синтез</w:t>
      </w:r>
      <w:r w:rsidR="00462287">
        <w:rPr>
          <w:color w:val="000000"/>
        </w:rPr>
        <w:t>а</w:t>
      </w:r>
      <w:r w:rsidRPr="00626EB5">
        <w:rPr>
          <w:color w:val="000000"/>
        </w:rPr>
        <w:t xml:space="preserve"> </w:t>
      </w:r>
      <w:r w:rsidR="00F00E1A">
        <w:rPr>
          <w:color w:val="000000"/>
        </w:rPr>
        <w:t xml:space="preserve">наночастиц </w:t>
      </w:r>
      <w:r w:rsidR="00AE7F2E">
        <w:rPr>
          <w:color w:val="000000"/>
        </w:rPr>
        <w:t xml:space="preserve">особое внимание </w:t>
      </w:r>
      <w:r w:rsidRPr="00626EB5">
        <w:rPr>
          <w:color w:val="000000"/>
        </w:rPr>
        <w:t>следует удел</w:t>
      </w:r>
      <w:r w:rsidR="00C250A5">
        <w:rPr>
          <w:color w:val="000000"/>
        </w:rPr>
        <w:t>я</w:t>
      </w:r>
      <w:r w:rsidRPr="00626EB5">
        <w:rPr>
          <w:color w:val="000000"/>
        </w:rPr>
        <w:t xml:space="preserve">ть выбору </w:t>
      </w:r>
      <w:r w:rsidR="00462287">
        <w:rPr>
          <w:color w:val="000000"/>
        </w:rPr>
        <w:t xml:space="preserve">исходных </w:t>
      </w:r>
      <w:r w:rsidRPr="00626EB5">
        <w:rPr>
          <w:color w:val="000000"/>
        </w:rPr>
        <w:t xml:space="preserve">реагентов, поскольку они </w:t>
      </w:r>
      <w:r w:rsidR="00187F65">
        <w:rPr>
          <w:color w:val="000000"/>
        </w:rPr>
        <w:t xml:space="preserve">способны </w:t>
      </w:r>
      <w:r w:rsidRPr="00626EB5">
        <w:rPr>
          <w:color w:val="000000"/>
        </w:rPr>
        <w:t>оказывать влияние на</w:t>
      </w:r>
      <w:r w:rsidR="00C250A5">
        <w:rPr>
          <w:color w:val="000000"/>
        </w:rPr>
        <w:t xml:space="preserve"> параметры нанопорошков</w:t>
      </w:r>
      <w:r w:rsidR="00FA242B">
        <w:rPr>
          <w:color w:val="000000"/>
        </w:rPr>
        <w:t>.</w:t>
      </w:r>
    </w:p>
    <w:p w14:paraId="7EF47D0C" w14:textId="77777777" w:rsidR="00975576" w:rsidRDefault="00462287" w:rsidP="004F43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представлены результаты исследований характеристик</w:t>
      </w:r>
      <w:r w:rsidR="00187F65">
        <w:rPr>
          <w:color w:val="000000"/>
        </w:rPr>
        <w:t xml:space="preserve"> </w:t>
      </w:r>
      <w:r w:rsidR="004F438A" w:rsidRPr="004F438A">
        <w:rPr>
          <w:color w:val="000000"/>
        </w:rPr>
        <w:t>наночастиц Y</w:t>
      </w:r>
      <w:r w:rsidR="004F438A" w:rsidRPr="00187F65">
        <w:rPr>
          <w:color w:val="000000"/>
          <w:vertAlign w:val="subscript"/>
        </w:rPr>
        <w:t>2</w:t>
      </w:r>
      <w:r w:rsidR="004F438A" w:rsidRPr="004F438A">
        <w:rPr>
          <w:color w:val="000000"/>
        </w:rPr>
        <w:t>O</w:t>
      </w:r>
      <w:r w:rsidR="004F438A" w:rsidRPr="00187F65">
        <w:rPr>
          <w:color w:val="000000"/>
          <w:vertAlign w:val="subscript"/>
        </w:rPr>
        <w:t>3</w:t>
      </w:r>
      <w:r w:rsidR="00E51465">
        <w:rPr>
          <w:color w:val="000000"/>
        </w:rPr>
        <w:t xml:space="preserve"> и </w:t>
      </w:r>
      <w:r w:rsidR="00E51465" w:rsidRPr="00E51465">
        <w:rPr>
          <w:color w:val="000000"/>
        </w:rPr>
        <w:t>Y</w:t>
      </w:r>
      <w:r w:rsidR="00E51465" w:rsidRPr="00E51465">
        <w:rPr>
          <w:color w:val="000000"/>
          <w:vertAlign w:val="subscript"/>
        </w:rPr>
        <w:t>2</w:t>
      </w:r>
      <w:r w:rsidR="00E51465" w:rsidRPr="00E51465">
        <w:rPr>
          <w:color w:val="000000"/>
        </w:rPr>
        <w:t>O</w:t>
      </w:r>
      <w:r w:rsidR="00E51465" w:rsidRPr="00E51465">
        <w:rPr>
          <w:color w:val="000000"/>
          <w:vertAlign w:val="subscript"/>
        </w:rPr>
        <w:t>3</w:t>
      </w:r>
      <w:r w:rsidR="003E7642" w:rsidRPr="000F4453">
        <w:rPr>
          <w:b/>
          <w:bCs/>
          <w:iCs/>
          <w:color w:val="000000"/>
        </w:rPr>
        <w:t>-</w:t>
      </w:r>
      <w:r w:rsidR="00E51465">
        <w:rPr>
          <w:color w:val="000000"/>
          <w:lang w:val="en-US"/>
        </w:rPr>
        <w:t>Tm</w:t>
      </w:r>
      <w:r w:rsidR="00E51465" w:rsidRPr="00E51465">
        <w:rPr>
          <w:color w:val="000000"/>
          <w:vertAlign w:val="subscript"/>
        </w:rPr>
        <w:t>2</w:t>
      </w:r>
      <w:r w:rsidR="00E51465">
        <w:rPr>
          <w:color w:val="000000"/>
          <w:lang w:val="en-US"/>
        </w:rPr>
        <w:t>O</w:t>
      </w:r>
      <w:r w:rsidR="00E51465" w:rsidRPr="00E51465">
        <w:rPr>
          <w:color w:val="000000"/>
          <w:vertAlign w:val="subscript"/>
        </w:rPr>
        <w:t>3</w:t>
      </w:r>
      <w:r w:rsidR="00960FA3">
        <w:rPr>
          <w:color w:val="000000"/>
        </w:rPr>
        <w:t xml:space="preserve">, полученных </w:t>
      </w:r>
      <w:r w:rsidR="004F438A" w:rsidRPr="004F438A">
        <w:rPr>
          <w:color w:val="000000"/>
        </w:rPr>
        <w:t xml:space="preserve">методом химического </w:t>
      </w:r>
      <w:proofErr w:type="spellStart"/>
      <w:r w:rsidR="004F438A" w:rsidRPr="004F438A">
        <w:rPr>
          <w:color w:val="000000"/>
        </w:rPr>
        <w:t>соосаждения</w:t>
      </w:r>
      <w:proofErr w:type="spellEnd"/>
      <w:r w:rsidR="00960FA3">
        <w:rPr>
          <w:color w:val="000000"/>
        </w:rPr>
        <w:t xml:space="preserve"> при использовании в</w:t>
      </w:r>
      <w:r w:rsidR="004F438A" w:rsidRPr="004F438A">
        <w:rPr>
          <w:color w:val="000000"/>
        </w:rPr>
        <w:t xml:space="preserve"> качестве исходных реагентов нитрат</w:t>
      </w:r>
      <w:r w:rsidR="00960FA3">
        <w:rPr>
          <w:color w:val="000000"/>
        </w:rPr>
        <w:t>а</w:t>
      </w:r>
      <w:r w:rsidR="004F438A" w:rsidRPr="004F438A">
        <w:rPr>
          <w:color w:val="000000"/>
        </w:rPr>
        <w:t xml:space="preserve"> и хлорид</w:t>
      </w:r>
      <w:r w:rsidR="00960FA3">
        <w:rPr>
          <w:color w:val="000000"/>
        </w:rPr>
        <w:t>а</w:t>
      </w:r>
      <w:r w:rsidR="004F438A" w:rsidRPr="004F438A">
        <w:rPr>
          <w:color w:val="000000"/>
        </w:rPr>
        <w:t xml:space="preserve"> иттрия</w:t>
      </w:r>
      <w:r w:rsidR="00960FA3">
        <w:rPr>
          <w:color w:val="000000"/>
        </w:rPr>
        <w:t xml:space="preserve">. В качестве </w:t>
      </w:r>
      <w:proofErr w:type="spellStart"/>
      <w:r w:rsidR="00960FA3">
        <w:rPr>
          <w:color w:val="000000"/>
        </w:rPr>
        <w:t>осадителей</w:t>
      </w:r>
      <w:proofErr w:type="spellEnd"/>
      <w:r w:rsidR="004F438A" w:rsidRPr="004F438A">
        <w:rPr>
          <w:color w:val="000000"/>
        </w:rPr>
        <w:t xml:space="preserve"> </w:t>
      </w:r>
      <w:r w:rsidR="00C250A5">
        <w:rPr>
          <w:color w:val="000000"/>
        </w:rPr>
        <w:t xml:space="preserve">применялись </w:t>
      </w:r>
      <w:r w:rsidR="004F438A" w:rsidRPr="004F438A">
        <w:rPr>
          <w:color w:val="000000"/>
        </w:rPr>
        <w:t>аммиак и гидроксид натрия.</w:t>
      </w:r>
    </w:p>
    <w:p w14:paraId="5A55671F" w14:textId="046E3CAF" w:rsidR="00E51465" w:rsidRPr="00E51465" w:rsidRDefault="00E51465" w:rsidP="00960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характеристик полученных наночастиц показало</w:t>
      </w:r>
      <w:r w:rsidR="000A7D1B" w:rsidRPr="000A7D1B">
        <w:rPr>
          <w:color w:val="000000"/>
        </w:rPr>
        <w:t>, что использование различных комбинаций реа</w:t>
      </w:r>
      <w:r w:rsidR="00275FA6">
        <w:rPr>
          <w:color w:val="000000"/>
        </w:rPr>
        <w:t>ктивов</w:t>
      </w:r>
      <w:r w:rsidR="000A7D1B" w:rsidRPr="000A7D1B">
        <w:rPr>
          <w:color w:val="000000"/>
        </w:rPr>
        <w:t xml:space="preserve"> оказывает значительное влияние на состав и морфологию частиц</w:t>
      </w:r>
      <w:r>
        <w:rPr>
          <w:color w:val="000000"/>
        </w:rPr>
        <w:t xml:space="preserve">. </w:t>
      </w:r>
      <w:r w:rsidR="00AE7F2E">
        <w:rPr>
          <w:color w:val="000000"/>
        </w:rPr>
        <w:t xml:space="preserve">Однофазные и </w:t>
      </w:r>
      <w:r w:rsidR="00AE7F2E" w:rsidRPr="00AE7F2E">
        <w:rPr>
          <w:color w:val="000000"/>
        </w:rPr>
        <w:t>однородные по форме частицы Y</w:t>
      </w:r>
      <w:r w:rsidR="00AE7F2E" w:rsidRPr="00AE7F2E">
        <w:rPr>
          <w:color w:val="000000"/>
          <w:vertAlign w:val="subscript"/>
        </w:rPr>
        <w:t>2</w:t>
      </w:r>
      <w:r w:rsidR="00AE7F2E" w:rsidRPr="00AE7F2E">
        <w:rPr>
          <w:color w:val="000000"/>
        </w:rPr>
        <w:t>O</w:t>
      </w:r>
      <w:r w:rsidR="00AE7F2E" w:rsidRPr="00AE7F2E">
        <w:rPr>
          <w:color w:val="000000"/>
          <w:vertAlign w:val="subscript"/>
        </w:rPr>
        <w:t xml:space="preserve">3 </w:t>
      </w:r>
      <w:r w:rsidR="00AE7F2E">
        <w:rPr>
          <w:color w:val="000000"/>
        </w:rPr>
        <w:t>получены п</w:t>
      </w:r>
      <w:r>
        <w:rPr>
          <w:color w:val="000000"/>
        </w:rPr>
        <w:t xml:space="preserve">ри использовании для синтеза </w:t>
      </w:r>
      <w:r w:rsidR="000A7D1B">
        <w:rPr>
          <w:color w:val="000000"/>
        </w:rPr>
        <w:t>нитрат</w:t>
      </w:r>
      <w:r w:rsidR="00AE7F2E">
        <w:rPr>
          <w:color w:val="000000"/>
        </w:rPr>
        <w:t>а</w:t>
      </w:r>
      <w:r w:rsidR="000A7D1B">
        <w:rPr>
          <w:color w:val="000000"/>
        </w:rPr>
        <w:t xml:space="preserve"> иттрия и аммиак</w:t>
      </w:r>
      <w:r>
        <w:rPr>
          <w:color w:val="000000"/>
        </w:rPr>
        <w:t>а</w:t>
      </w:r>
      <w:r w:rsidRPr="00E51465">
        <w:rPr>
          <w:color w:val="000000"/>
        </w:rPr>
        <w:t>.</w:t>
      </w:r>
    </w:p>
    <w:p w14:paraId="0C2385B9" w14:textId="77777777" w:rsidR="00975576" w:rsidRDefault="00F00E1A" w:rsidP="00960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случае </w:t>
      </w:r>
      <w:r w:rsidR="00E51465">
        <w:rPr>
          <w:color w:val="000000"/>
        </w:rPr>
        <w:t xml:space="preserve">использования для синтеза </w:t>
      </w:r>
      <w:r w:rsidR="000A7D1B">
        <w:rPr>
          <w:color w:val="000000"/>
        </w:rPr>
        <w:t xml:space="preserve">хлорида иттрия </w:t>
      </w:r>
      <w:r w:rsidR="00B8098F">
        <w:rPr>
          <w:color w:val="000000"/>
        </w:rPr>
        <w:t xml:space="preserve">при фазовом анализе в нанопорошках </w:t>
      </w:r>
      <w:r w:rsidR="00B8098F" w:rsidRPr="00B8098F">
        <w:rPr>
          <w:color w:val="000000"/>
        </w:rPr>
        <w:t>Y</w:t>
      </w:r>
      <w:r w:rsidR="00B8098F" w:rsidRPr="00B8098F">
        <w:rPr>
          <w:color w:val="000000"/>
          <w:vertAlign w:val="subscript"/>
        </w:rPr>
        <w:t>2</w:t>
      </w:r>
      <w:r w:rsidR="00B8098F" w:rsidRPr="00B8098F">
        <w:rPr>
          <w:color w:val="000000"/>
        </w:rPr>
        <w:t>O</w:t>
      </w:r>
      <w:r w:rsidR="00B8098F" w:rsidRPr="00B8098F">
        <w:rPr>
          <w:color w:val="000000"/>
          <w:vertAlign w:val="subscript"/>
        </w:rPr>
        <w:t xml:space="preserve">3 </w:t>
      </w:r>
      <w:r w:rsidR="00E51465">
        <w:rPr>
          <w:color w:val="000000"/>
        </w:rPr>
        <w:t xml:space="preserve">обнаружена </w:t>
      </w:r>
      <w:r w:rsidR="000A7D1B">
        <w:rPr>
          <w:color w:val="000000"/>
        </w:rPr>
        <w:t>примес</w:t>
      </w:r>
      <w:r>
        <w:rPr>
          <w:color w:val="000000"/>
        </w:rPr>
        <w:t>ь</w:t>
      </w:r>
      <w:r w:rsidR="000A7D1B">
        <w:rPr>
          <w:color w:val="000000"/>
        </w:rPr>
        <w:t xml:space="preserve"> </w:t>
      </w:r>
      <w:proofErr w:type="spellStart"/>
      <w:r w:rsidR="000A7D1B" w:rsidRPr="000A7D1B">
        <w:rPr>
          <w:color w:val="000000"/>
        </w:rPr>
        <w:t>YOCl</w:t>
      </w:r>
      <w:proofErr w:type="spellEnd"/>
      <w:r w:rsidR="000A7D1B">
        <w:rPr>
          <w:color w:val="000000"/>
        </w:rPr>
        <w:t xml:space="preserve">, что </w:t>
      </w:r>
      <w:r w:rsidR="00E51465">
        <w:rPr>
          <w:color w:val="000000"/>
        </w:rPr>
        <w:t xml:space="preserve">является негативным </w:t>
      </w:r>
      <w:r w:rsidR="00AE7F2E">
        <w:rPr>
          <w:color w:val="000000"/>
        </w:rPr>
        <w:t xml:space="preserve">фактором </w:t>
      </w:r>
      <w:r w:rsidR="00B8098F">
        <w:rPr>
          <w:color w:val="000000"/>
        </w:rPr>
        <w:t>при получении из них оптической лазерной керамики.</w:t>
      </w:r>
    </w:p>
    <w:p w14:paraId="65EECA81" w14:textId="77777777" w:rsidR="00975576" w:rsidRDefault="00B8098F" w:rsidP="00960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в настоящей работе с использованием в качестве </w:t>
      </w:r>
      <w:r w:rsidR="00AE7F2E" w:rsidRPr="00AE7F2E">
        <w:rPr>
          <w:color w:val="000000"/>
        </w:rPr>
        <w:t>исходных</w:t>
      </w:r>
      <w:r w:rsidRPr="00AE7F2E">
        <w:rPr>
          <w:color w:val="000000"/>
        </w:rPr>
        <w:t xml:space="preserve"> реаг</w:t>
      </w:r>
      <w:r w:rsidR="00AE7F2E" w:rsidRPr="00AE7F2E">
        <w:rPr>
          <w:color w:val="000000"/>
        </w:rPr>
        <w:t>ентов нитрата иттрия и аммиака методами</w:t>
      </w:r>
      <w:r w:rsidRPr="00AE7F2E">
        <w:rPr>
          <w:color w:val="000000"/>
        </w:rPr>
        <w:t xml:space="preserve"> химического </w:t>
      </w:r>
      <w:proofErr w:type="spellStart"/>
      <w:r w:rsidRPr="00AE7F2E">
        <w:rPr>
          <w:color w:val="000000"/>
        </w:rPr>
        <w:t>соос</w:t>
      </w:r>
      <w:r w:rsidR="004619F4">
        <w:rPr>
          <w:color w:val="000000"/>
        </w:rPr>
        <w:t>а</w:t>
      </w:r>
      <w:r w:rsidRPr="00AE7F2E">
        <w:rPr>
          <w:color w:val="000000"/>
        </w:rPr>
        <w:t>ждения</w:t>
      </w:r>
      <w:proofErr w:type="spellEnd"/>
      <w:r w:rsidRPr="00AE7F2E">
        <w:rPr>
          <w:color w:val="000000"/>
        </w:rPr>
        <w:t xml:space="preserve"> и гидротермального синтеза получены нанопорошки Y</w:t>
      </w:r>
      <w:r w:rsidRPr="00AE7F2E">
        <w:rPr>
          <w:color w:val="000000"/>
          <w:vertAlign w:val="subscript"/>
        </w:rPr>
        <w:t>2</w:t>
      </w:r>
      <w:r w:rsidRPr="00AE7F2E">
        <w:rPr>
          <w:color w:val="000000"/>
        </w:rPr>
        <w:t>O</w:t>
      </w:r>
      <w:r w:rsidRPr="00AE7F2E">
        <w:rPr>
          <w:color w:val="000000"/>
          <w:vertAlign w:val="subscript"/>
        </w:rPr>
        <w:t>3</w:t>
      </w:r>
      <w:r w:rsidR="003E7642" w:rsidRPr="000F4453">
        <w:rPr>
          <w:b/>
          <w:bCs/>
          <w:iCs/>
          <w:color w:val="000000"/>
        </w:rPr>
        <w:t>-</w:t>
      </w:r>
      <w:r w:rsidRPr="00AE7F2E">
        <w:rPr>
          <w:color w:val="000000"/>
        </w:rPr>
        <w:t>Tm</w:t>
      </w:r>
      <w:r w:rsidRPr="00AE7F2E">
        <w:rPr>
          <w:color w:val="000000"/>
          <w:vertAlign w:val="subscript"/>
        </w:rPr>
        <w:t>2</w:t>
      </w:r>
      <w:r w:rsidRPr="00AE7F2E">
        <w:rPr>
          <w:color w:val="000000"/>
        </w:rPr>
        <w:t>O</w:t>
      </w:r>
      <w:r w:rsidRPr="00AE7F2E">
        <w:rPr>
          <w:color w:val="000000"/>
          <w:vertAlign w:val="subscript"/>
        </w:rPr>
        <w:t>3</w:t>
      </w:r>
      <w:r w:rsidRPr="00AE7F2E">
        <w:rPr>
          <w:color w:val="000000"/>
        </w:rPr>
        <w:t>, выполнен</w:t>
      </w:r>
      <w:r>
        <w:rPr>
          <w:color w:val="000000"/>
        </w:rPr>
        <w:t xml:space="preserve">а их </w:t>
      </w:r>
      <w:proofErr w:type="spellStart"/>
      <w:r>
        <w:rPr>
          <w:color w:val="000000"/>
        </w:rPr>
        <w:t>характеризация</w:t>
      </w:r>
      <w:proofErr w:type="spellEnd"/>
      <w:r>
        <w:rPr>
          <w:color w:val="000000"/>
        </w:rPr>
        <w:t xml:space="preserve"> (морфология, фазовый состав) и </w:t>
      </w:r>
      <w:r w:rsidR="00AE7F2E">
        <w:rPr>
          <w:color w:val="000000"/>
        </w:rPr>
        <w:t xml:space="preserve">проведен </w:t>
      </w:r>
      <w:r>
        <w:rPr>
          <w:color w:val="000000"/>
        </w:rPr>
        <w:t>сравнительный анализ.</w:t>
      </w:r>
    </w:p>
    <w:p w14:paraId="00229103" w14:textId="20DB0B83" w:rsidR="00AE7F2E" w:rsidRPr="00975576" w:rsidRDefault="00AE7F2E" w:rsidP="00960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75576">
        <w:rPr>
          <w:i/>
          <w:color w:val="000000"/>
        </w:rPr>
        <w:t xml:space="preserve">Работа выполнена при финансовой поддержке Министерства науки и высшего образования Российской федерации (код научной темы </w:t>
      </w:r>
      <w:r w:rsidRPr="00975576">
        <w:rPr>
          <w:i/>
          <w:color w:val="000000"/>
          <w:lang w:val="en-US"/>
        </w:rPr>
        <w:t>FZRS</w:t>
      </w:r>
      <w:r w:rsidRPr="00975576">
        <w:rPr>
          <w:i/>
          <w:color w:val="000000"/>
        </w:rPr>
        <w:t>-2025-001) в рамках государственного задания ФГБОУ ВО «МГУ им. Н.П. Огарёва».</w:t>
      </w:r>
    </w:p>
    <w:p w14:paraId="2373B067" w14:textId="425700C7" w:rsidR="00FA242B" w:rsidRPr="002264EE" w:rsidRDefault="00EB1F49" w:rsidP="009755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C218E8A" w14:textId="46B829E9" w:rsidR="00FA242B" w:rsidRDefault="00FA242B" w:rsidP="009755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A242B">
        <w:rPr>
          <w:color w:val="000000"/>
        </w:rPr>
        <w:t xml:space="preserve">1. М.С. </w:t>
      </w:r>
      <w:proofErr w:type="spellStart"/>
      <w:r w:rsidRPr="00FA242B">
        <w:rPr>
          <w:color w:val="000000"/>
        </w:rPr>
        <w:t>Никовa</w:t>
      </w:r>
      <w:proofErr w:type="spellEnd"/>
      <w:r w:rsidRPr="00FA242B">
        <w:rPr>
          <w:color w:val="000000"/>
        </w:rPr>
        <w:t xml:space="preserve">, А.А. Кравцов, И.С. </w:t>
      </w:r>
      <w:proofErr w:type="spellStart"/>
      <w:r w:rsidRPr="00FA242B">
        <w:rPr>
          <w:color w:val="000000"/>
        </w:rPr>
        <w:t>Чикулинa</w:t>
      </w:r>
      <w:proofErr w:type="spellEnd"/>
      <w:r w:rsidRPr="00FA242B">
        <w:rPr>
          <w:color w:val="000000"/>
        </w:rPr>
        <w:t xml:space="preserve">, Ф.Ф. Малявин, В.А. </w:t>
      </w:r>
      <w:proofErr w:type="spellStart"/>
      <w:r w:rsidRPr="00FA242B">
        <w:rPr>
          <w:color w:val="000000"/>
        </w:rPr>
        <w:t>Таралa</w:t>
      </w:r>
      <w:proofErr w:type="spellEnd"/>
      <w:r w:rsidRPr="00FA242B">
        <w:rPr>
          <w:color w:val="000000"/>
        </w:rPr>
        <w:t xml:space="preserve">, Д.С. </w:t>
      </w:r>
      <w:proofErr w:type="spellStart"/>
      <w:r w:rsidRPr="00FA242B">
        <w:rPr>
          <w:color w:val="000000"/>
        </w:rPr>
        <w:t>Вакалов</w:t>
      </w:r>
      <w:proofErr w:type="spellEnd"/>
      <w:r w:rsidRPr="00FA242B">
        <w:rPr>
          <w:color w:val="000000"/>
        </w:rPr>
        <w:t xml:space="preserve">, Д.С. Кулешов, Л.В. </w:t>
      </w:r>
      <w:proofErr w:type="spellStart"/>
      <w:r w:rsidRPr="00FA242B">
        <w:rPr>
          <w:color w:val="000000"/>
        </w:rPr>
        <w:t>Таралa</w:t>
      </w:r>
      <w:proofErr w:type="spellEnd"/>
      <w:r w:rsidRPr="00FA242B">
        <w:rPr>
          <w:color w:val="000000"/>
        </w:rPr>
        <w:t xml:space="preserve">, Е.А. Евтушенко, В.А. Лапин, Влияние сульфата аммония на характеристики нанопорошков и оптической керамики </w:t>
      </w:r>
      <w:proofErr w:type="spellStart"/>
      <w:proofErr w:type="gramStart"/>
      <w:r w:rsidRPr="00FA242B">
        <w:rPr>
          <w:color w:val="000000"/>
        </w:rPr>
        <w:t>YAG:Yb</w:t>
      </w:r>
      <w:proofErr w:type="spellEnd"/>
      <w:proofErr w:type="gramEnd"/>
      <w:r>
        <w:rPr>
          <w:color w:val="000000"/>
        </w:rPr>
        <w:t xml:space="preserve"> </w:t>
      </w:r>
      <w:r w:rsidRPr="00FA242B">
        <w:rPr>
          <w:color w:val="000000"/>
        </w:rPr>
        <w:t>//</w:t>
      </w:r>
      <w:r>
        <w:rPr>
          <w:color w:val="000000"/>
        </w:rPr>
        <w:t xml:space="preserve"> </w:t>
      </w:r>
      <w:r w:rsidRPr="00FA242B">
        <w:rPr>
          <w:color w:val="000000"/>
        </w:rPr>
        <w:t>Научно-технический вестник информационных технологий, механики и оптики</w:t>
      </w:r>
      <w:r>
        <w:rPr>
          <w:color w:val="000000"/>
        </w:rPr>
        <w:t xml:space="preserve">. </w:t>
      </w:r>
      <w:r w:rsidRPr="00FA242B">
        <w:rPr>
          <w:color w:val="000000"/>
          <w:lang w:val="en-US"/>
        </w:rPr>
        <w:t xml:space="preserve">2019. </w:t>
      </w:r>
      <w:r>
        <w:rPr>
          <w:color w:val="000000"/>
        </w:rPr>
        <w:t>Т</w:t>
      </w:r>
      <w:r w:rsidRPr="00FA242B">
        <w:rPr>
          <w:color w:val="000000"/>
          <w:lang w:val="en-US"/>
        </w:rPr>
        <w:t>. 19.</w:t>
      </w:r>
      <w:r>
        <w:rPr>
          <w:color w:val="000000"/>
        </w:rPr>
        <w:t xml:space="preserve"> С. 443-450.</w:t>
      </w:r>
    </w:p>
    <w:sectPr w:rsidR="00FA24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12609">
    <w:abstractNumId w:val="2"/>
  </w:num>
  <w:num w:numId="2" w16cid:durableId="132722183">
    <w:abstractNumId w:val="3"/>
  </w:num>
  <w:num w:numId="3" w16cid:durableId="168762520">
    <w:abstractNumId w:val="1"/>
  </w:num>
  <w:num w:numId="4" w16cid:durableId="115063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95BC9"/>
    <w:rsid w:val="000A7D1B"/>
    <w:rsid w:val="000E334E"/>
    <w:rsid w:val="000F4453"/>
    <w:rsid w:val="00101A1C"/>
    <w:rsid w:val="00103657"/>
    <w:rsid w:val="00106375"/>
    <w:rsid w:val="00107AA3"/>
    <w:rsid w:val="00116478"/>
    <w:rsid w:val="00130241"/>
    <w:rsid w:val="00181246"/>
    <w:rsid w:val="00187F65"/>
    <w:rsid w:val="001E61C2"/>
    <w:rsid w:val="001F0493"/>
    <w:rsid w:val="001F46B8"/>
    <w:rsid w:val="00214CD2"/>
    <w:rsid w:val="0022260A"/>
    <w:rsid w:val="002264EE"/>
    <w:rsid w:val="0023307C"/>
    <w:rsid w:val="00275FA6"/>
    <w:rsid w:val="00276A2C"/>
    <w:rsid w:val="0031361E"/>
    <w:rsid w:val="00391C38"/>
    <w:rsid w:val="003B76D6"/>
    <w:rsid w:val="003E2601"/>
    <w:rsid w:val="003E7642"/>
    <w:rsid w:val="003F4E6B"/>
    <w:rsid w:val="004619F4"/>
    <w:rsid w:val="00462287"/>
    <w:rsid w:val="004A26A3"/>
    <w:rsid w:val="004D27D2"/>
    <w:rsid w:val="004F0EDF"/>
    <w:rsid w:val="004F438A"/>
    <w:rsid w:val="005111BE"/>
    <w:rsid w:val="00522BF1"/>
    <w:rsid w:val="00557A39"/>
    <w:rsid w:val="00574DE7"/>
    <w:rsid w:val="00590166"/>
    <w:rsid w:val="005966EA"/>
    <w:rsid w:val="005D022B"/>
    <w:rsid w:val="005E5BE9"/>
    <w:rsid w:val="00626EB5"/>
    <w:rsid w:val="0069427D"/>
    <w:rsid w:val="006A1754"/>
    <w:rsid w:val="006F7A19"/>
    <w:rsid w:val="007213E1"/>
    <w:rsid w:val="00727DAA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0FA3"/>
    <w:rsid w:val="00975576"/>
    <w:rsid w:val="00980A65"/>
    <w:rsid w:val="009A66DB"/>
    <w:rsid w:val="009B2F80"/>
    <w:rsid w:val="009B3300"/>
    <w:rsid w:val="009F3380"/>
    <w:rsid w:val="00A02163"/>
    <w:rsid w:val="00A314FE"/>
    <w:rsid w:val="00AD718B"/>
    <w:rsid w:val="00AD7380"/>
    <w:rsid w:val="00AE7F2E"/>
    <w:rsid w:val="00B42105"/>
    <w:rsid w:val="00B6525B"/>
    <w:rsid w:val="00B8098F"/>
    <w:rsid w:val="00B941F1"/>
    <w:rsid w:val="00BF36F8"/>
    <w:rsid w:val="00BF4622"/>
    <w:rsid w:val="00C250A5"/>
    <w:rsid w:val="00C844E2"/>
    <w:rsid w:val="00CD00B1"/>
    <w:rsid w:val="00D22306"/>
    <w:rsid w:val="00D42542"/>
    <w:rsid w:val="00D65F1A"/>
    <w:rsid w:val="00D8121C"/>
    <w:rsid w:val="00DC5C58"/>
    <w:rsid w:val="00E00D32"/>
    <w:rsid w:val="00E22189"/>
    <w:rsid w:val="00E50428"/>
    <w:rsid w:val="00E51465"/>
    <w:rsid w:val="00E6730E"/>
    <w:rsid w:val="00E74069"/>
    <w:rsid w:val="00E81D35"/>
    <w:rsid w:val="00EB1F49"/>
    <w:rsid w:val="00F00E1A"/>
    <w:rsid w:val="00F865B3"/>
    <w:rsid w:val="00FA242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BC6E59DE-DE39-4A70-A663-32D43210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1DC3D4-EF1A-4FD5-BB74-9D996107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Иван Chernoukhov</cp:lastModifiedBy>
  <cp:revision>2</cp:revision>
  <dcterms:created xsi:type="dcterms:W3CDTF">2025-03-21T20:56:00Z</dcterms:created>
  <dcterms:modified xsi:type="dcterms:W3CDTF">2025-03-21T20:56:00Z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