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C89C" w14:textId="37D47029" w:rsidR="00832A8C" w:rsidRPr="001C6117" w:rsidRDefault="00832A8C" w:rsidP="008F7638">
      <w:pPr>
        <w:pStyle w:val="a6"/>
        <w:spacing w:before="0"/>
      </w:pPr>
      <w:r>
        <w:t xml:space="preserve">УДК </w:t>
      </w:r>
      <w:r w:rsidR="6EA43ACA">
        <w:t xml:space="preserve">530.145.82, </w:t>
      </w:r>
      <w:r w:rsidR="1B785993">
        <w:t>530.145.83</w:t>
      </w:r>
      <w:r w:rsidR="00C72573" w:rsidRPr="00C72573">
        <w:t>,</w:t>
      </w:r>
      <w:r w:rsidR="00C72573" w:rsidRPr="001C6117">
        <w:t xml:space="preserve"> 536.971</w:t>
      </w:r>
    </w:p>
    <w:p w14:paraId="4C4CF209" w14:textId="28622D14" w:rsidR="00832A8C" w:rsidRPr="002F1D96" w:rsidRDefault="001C6117" w:rsidP="008F7638">
      <w:pPr>
        <w:pStyle w:val="Title"/>
        <w:spacing w:before="0" w:after="0"/>
      </w:pPr>
      <w:bookmarkStart w:id="0" w:name="_Toc151619918"/>
      <w:r>
        <w:t>И</w:t>
      </w:r>
      <w:r w:rsidR="2723244C">
        <w:t>змерени</w:t>
      </w:r>
      <w:r>
        <w:t>е</w:t>
      </w:r>
      <w:r w:rsidR="2723244C">
        <w:t xml:space="preserve"> </w:t>
      </w:r>
      <w:proofErr w:type="spellStart"/>
      <w:r w:rsidR="2723244C">
        <w:t>кубитов</w:t>
      </w:r>
      <w:proofErr w:type="spellEnd"/>
      <w:r w:rsidR="2723244C">
        <w:t xml:space="preserve"> на </w:t>
      </w:r>
      <w:r w:rsidR="4AD20D3E">
        <w:t xml:space="preserve">квантовых точках с помощью туннельного контакта </w:t>
      </w:r>
      <w:r w:rsidR="7665AB49">
        <w:t>с блокадой</w:t>
      </w:r>
      <w:bookmarkEnd w:id="0"/>
    </w:p>
    <w:p w14:paraId="48373D27" w14:textId="6C4D258E" w:rsidR="008E098A" w:rsidRDefault="008E098A" w:rsidP="008F7638">
      <w:pPr>
        <w:pStyle w:val="Organization"/>
        <w:spacing w:before="0" w:after="0"/>
        <w:rPr>
          <w:rStyle w:val="eop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37B60"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  <w:t>Г. Л. Стависский</w:t>
      </w:r>
      <w:r w:rsidRPr="00437B60">
        <w:rPr>
          <w:rStyle w:val="normaltextru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37B60"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  <w:t>, Л. Е. Федичкин</w:t>
      </w:r>
      <w:r w:rsidRPr="00437B60">
        <w:rPr>
          <w:rStyle w:val="normaltextru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37B60">
        <w:rPr>
          <w:rStyle w:val="eop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66A6B377" w14:textId="2A8C407E" w:rsidR="003130D7" w:rsidRPr="00437B60" w:rsidRDefault="001F1A6E" w:rsidP="008F7638">
      <w:pPr>
        <w:pStyle w:val="Organization"/>
        <w:spacing w:before="0" w:after="0"/>
        <w:rPr>
          <w:rStyle w:val="eop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eop"/>
          <w:b/>
          <w:bCs/>
          <w:i/>
          <w:iCs/>
          <w:color w:val="000000"/>
          <w:sz w:val="24"/>
          <w:szCs w:val="24"/>
          <w:shd w:val="clear" w:color="auto" w:fill="FFFFFF"/>
        </w:rPr>
        <w:t>Студент, К.Ф-М.Н.</w:t>
      </w:r>
    </w:p>
    <w:p w14:paraId="3594AE6F" w14:textId="77777777" w:rsidR="008E098A" w:rsidRDefault="008E098A" w:rsidP="008F7638">
      <w:pPr>
        <w:pStyle w:val="Organization"/>
        <w:spacing w:before="0" w:after="0"/>
        <w:rPr>
          <w:rStyle w:val="eop"/>
          <w:b/>
          <w:bCs/>
          <w:i/>
          <w:iCs/>
          <w:color w:val="000000"/>
          <w:sz w:val="17"/>
          <w:szCs w:val="17"/>
          <w:shd w:val="clear" w:color="auto" w:fill="FFFFFF"/>
        </w:rPr>
      </w:pPr>
    </w:p>
    <w:p w14:paraId="15BF0B78" w14:textId="6A2929D8" w:rsidR="00832A8C" w:rsidRPr="00CF493D" w:rsidRDefault="00832A8C" w:rsidP="008F7638">
      <w:pPr>
        <w:pStyle w:val="Organization"/>
        <w:spacing w:before="0" w:after="0"/>
        <w:rPr>
          <w:i/>
          <w:iCs/>
          <w:sz w:val="24"/>
          <w:szCs w:val="24"/>
        </w:rPr>
      </w:pPr>
      <w:r w:rsidRPr="00CF493D">
        <w:rPr>
          <w:i/>
          <w:iCs/>
          <w:sz w:val="24"/>
          <w:szCs w:val="24"/>
          <w:vertAlign w:val="superscript"/>
        </w:rPr>
        <w:t>1</w:t>
      </w:r>
      <w:r w:rsidRPr="00CF493D">
        <w:rPr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</w:t>
      </w:r>
    </w:p>
    <w:p w14:paraId="17A2271C" w14:textId="2880E68E" w:rsidR="00832A8C" w:rsidRPr="00CF493D" w:rsidRDefault="00BC4638" w:rsidP="008F7638">
      <w:pPr>
        <w:suppressAutoHyphens/>
        <w:ind w:firstLine="396"/>
        <w:rPr>
          <w:sz w:val="24"/>
        </w:rPr>
      </w:pPr>
      <w:r>
        <w:rPr>
          <w:sz w:val="24"/>
        </w:rPr>
        <w:t>И</w:t>
      </w:r>
      <w:r w:rsidR="4A1DB54B" w:rsidRPr="00CF493D">
        <w:rPr>
          <w:sz w:val="24"/>
        </w:rPr>
        <w:t>нтерес к системам</w:t>
      </w:r>
      <w:r w:rsidR="242C9D2B" w:rsidRPr="00CF493D">
        <w:rPr>
          <w:sz w:val="24"/>
        </w:rPr>
        <w:t xml:space="preserve"> </w:t>
      </w:r>
      <w:r>
        <w:rPr>
          <w:sz w:val="24"/>
        </w:rPr>
        <w:t>с</w:t>
      </w:r>
      <w:r w:rsidR="242C9D2B" w:rsidRPr="00CF493D">
        <w:rPr>
          <w:sz w:val="24"/>
        </w:rPr>
        <w:t xml:space="preserve"> переносом заряда</w:t>
      </w:r>
      <w:r>
        <w:rPr>
          <w:sz w:val="24"/>
        </w:rPr>
        <w:t xml:space="preserve">, взаимодействующих с </w:t>
      </w:r>
      <w:proofErr w:type="spellStart"/>
      <w:r>
        <w:rPr>
          <w:sz w:val="24"/>
        </w:rPr>
        <w:t>кубитами</w:t>
      </w:r>
      <w:proofErr w:type="spellEnd"/>
      <w:r>
        <w:rPr>
          <w:sz w:val="24"/>
        </w:rPr>
        <w:t xml:space="preserve"> или иными квантовыми подсистемами,</w:t>
      </w:r>
      <w:r w:rsidR="4A1DB54B" w:rsidRPr="00CF493D">
        <w:rPr>
          <w:sz w:val="24"/>
        </w:rPr>
        <w:t xml:space="preserve"> обусловлен тем, что</w:t>
      </w:r>
      <w:r w:rsidR="787E2521" w:rsidRPr="00CF493D">
        <w:rPr>
          <w:sz w:val="24"/>
        </w:rPr>
        <w:t xml:space="preserve"> </w:t>
      </w:r>
      <w:r w:rsidR="4A1DB54B" w:rsidRPr="00CF493D">
        <w:rPr>
          <w:sz w:val="24"/>
        </w:rPr>
        <w:t>они позволяют</w:t>
      </w:r>
      <w:r w:rsidR="3CF463A4" w:rsidRPr="00CF493D">
        <w:rPr>
          <w:sz w:val="24"/>
        </w:rPr>
        <w:t xml:space="preserve"> извлекать информацию о микропараметрах </w:t>
      </w:r>
      <w:r w:rsidR="204775BA" w:rsidRPr="00CF493D">
        <w:rPr>
          <w:sz w:val="24"/>
        </w:rPr>
        <w:t xml:space="preserve">квантовой </w:t>
      </w:r>
      <w:r w:rsidR="3CF463A4" w:rsidRPr="00CF493D">
        <w:rPr>
          <w:sz w:val="24"/>
        </w:rPr>
        <w:t>системы</w:t>
      </w:r>
      <w:r w:rsidR="12BAF240" w:rsidRPr="00CF493D">
        <w:rPr>
          <w:sz w:val="24"/>
        </w:rPr>
        <w:t xml:space="preserve"> из временной статистики</w:t>
      </w:r>
      <w:r w:rsidR="15893C6A" w:rsidRPr="00CF493D">
        <w:rPr>
          <w:sz w:val="24"/>
        </w:rPr>
        <w:t xml:space="preserve"> легко измеряемых макропараметров, в данном случае, тока.</w:t>
      </w:r>
      <w:r w:rsidR="107E90E5" w:rsidRPr="00CF493D">
        <w:rPr>
          <w:sz w:val="24"/>
        </w:rPr>
        <w:t xml:space="preserve"> Ранее было показано, что спектр мощности шумов</w:t>
      </w:r>
      <w:r w:rsidR="2E5DE74D" w:rsidRPr="00CF493D">
        <w:rPr>
          <w:sz w:val="24"/>
        </w:rPr>
        <w:t xml:space="preserve"> тока в туннельном контакте и сама его величина </w:t>
      </w:r>
      <w:r w:rsidR="107E90E5" w:rsidRPr="00CF493D">
        <w:rPr>
          <w:sz w:val="24"/>
        </w:rPr>
        <w:t xml:space="preserve">содержит </w:t>
      </w:r>
      <w:r w:rsidR="5AAF1A9A" w:rsidRPr="00CF493D">
        <w:rPr>
          <w:sz w:val="24"/>
        </w:rPr>
        <w:t>информацию о</w:t>
      </w:r>
      <w:r w:rsidR="53A7F99E" w:rsidRPr="00CF493D">
        <w:rPr>
          <w:sz w:val="24"/>
        </w:rPr>
        <w:t xml:space="preserve"> гамильтониане </w:t>
      </w:r>
      <w:proofErr w:type="spellStart"/>
      <w:r w:rsidR="53A7F99E" w:rsidRPr="00CF493D">
        <w:rPr>
          <w:sz w:val="24"/>
        </w:rPr>
        <w:t>кубита</w:t>
      </w:r>
      <w:proofErr w:type="spellEnd"/>
      <w:r w:rsidR="53A7F99E" w:rsidRPr="00CF493D">
        <w:rPr>
          <w:sz w:val="24"/>
        </w:rPr>
        <w:t xml:space="preserve">, туннельных амплитудах контакта и </w:t>
      </w:r>
      <w:r w:rsidR="02B39864" w:rsidRPr="00CF493D">
        <w:rPr>
          <w:sz w:val="24"/>
        </w:rPr>
        <w:t xml:space="preserve">величине взаимодействия </w:t>
      </w:r>
      <w:proofErr w:type="spellStart"/>
      <w:r w:rsidR="02B39864" w:rsidRPr="00CF493D">
        <w:rPr>
          <w:sz w:val="24"/>
        </w:rPr>
        <w:t>кубита</w:t>
      </w:r>
      <w:proofErr w:type="spellEnd"/>
      <w:r w:rsidR="02B39864" w:rsidRPr="00CF493D">
        <w:rPr>
          <w:sz w:val="24"/>
        </w:rPr>
        <w:t xml:space="preserve"> с окружением, характеризующей </w:t>
      </w:r>
      <w:proofErr w:type="spellStart"/>
      <w:r w:rsidR="339DA3AE" w:rsidRPr="00CF493D">
        <w:rPr>
          <w:sz w:val="24"/>
        </w:rPr>
        <w:t>декогеренцию</w:t>
      </w:r>
      <w:proofErr w:type="spellEnd"/>
      <w:r w:rsidR="339DA3AE" w:rsidRPr="00CF493D">
        <w:rPr>
          <w:sz w:val="24"/>
        </w:rPr>
        <w:t xml:space="preserve"> [1].</w:t>
      </w:r>
      <w:r w:rsidR="5DB77B5C" w:rsidRPr="00CF493D">
        <w:rPr>
          <w:sz w:val="24"/>
        </w:rPr>
        <w:t xml:space="preserve"> Также,</w:t>
      </w:r>
      <w:r w:rsidR="4AEFA102" w:rsidRPr="00CF493D">
        <w:rPr>
          <w:sz w:val="24"/>
        </w:rPr>
        <w:t xml:space="preserve"> подобные </w:t>
      </w:r>
      <w:r w:rsidR="5DB77B5C" w:rsidRPr="00CF493D">
        <w:rPr>
          <w:sz w:val="24"/>
        </w:rPr>
        <w:t xml:space="preserve">теоретические предсказания были подтверждены экспериментально </w:t>
      </w:r>
      <w:r w:rsidR="34113ED3" w:rsidRPr="00CF493D">
        <w:rPr>
          <w:sz w:val="24"/>
        </w:rPr>
        <w:t>при наблю</w:t>
      </w:r>
      <w:r w:rsidR="354755D7" w:rsidRPr="00CF493D">
        <w:rPr>
          <w:sz w:val="24"/>
        </w:rPr>
        <w:t xml:space="preserve">дении </w:t>
      </w:r>
      <w:r w:rsidR="00D99A0C" w:rsidRPr="00CF493D">
        <w:rPr>
          <w:sz w:val="24"/>
        </w:rPr>
        <w:t>осцилляций тока в сканирующем туннельном микроскопе</w:t>
      </w:r>
      <w:r w:rsidR="28295105" w:rsidRPr="00CF493D">
        <w:rPr>
          <w:sz w:val="24"/>
        </w:rPr>
        <w:t xml:space="preserve">, вызванных спиновым расщеплением в дефектах </w:t>
      </w:r>
      <w:r w:rsidR="2D9442BC" w:rsidRPr="00CF493D">
        <w:rPr>
          <w:sz w:val="24"/>
        </w:rPr>
        <w:t>оксида кремния [2</w:t>
      </w:r>
      <w:r w:rsidR="08C3FF27" w:rsidRPr="00CF493D">
        <w:rPr>
          <w:sz w:val="24"/>
        </w:rPr>
        <w:t>, 3</w:t>
      </w:r>
      <w:r w:rsidR="2D9442BC" w:rsidRPr="00CF493D">
        <w:rPr>
          <w:sz w:val="24"/>
        </w:rPr>
        <w:t>].</w:t>
      </w:r>
    </w:p>
    <w:p w14:paraId="7A15E049" w14:textId="77777777" w:rsidR="00164D1A" w:rsidRPr="00CF493D" w:rsidRDefault="764D5A91" w:rsidP="008F7638">
      <w:pPr>
        <w:ind w:firstLine="396"/>
        <w:rPr>
          <w:sz w:val="24"/>
        </w:rPr>
      </w:pPr>
      <w:r w:rsidRPr="00CF493D">
        <w:rPr>
          <w:sz w:val="24"/>
        </w:rPr>
        <w:t xml:space="preserve">Интересным развитием </w:t>
      </w:r>
      <w:r w:rsidRPr="008F7638">
        <w:rPr>
          <w:spacing w:val="-1"/>
          <w:sz w:val="24"/>
        </w:rPr>
        <w:t>данных</w:t>
      </w:r>
      <w:r w:rsidRPr="00CF493D">
        <w:rPr>
          <w:sz w:val="24"/>
        </w:rPr>
        <w:t xml:space="preserve"> идей видится </w:t>
      </w:r>
      <w:r w:rsidR="0B4CA55D" w:rsidRPr="00CF493D">
        <w:rPr>
          <w:sz w:val="24"/>
        </w:rPr>
        <w:t>обобщение</w:t>
      </w:r>
      <w:r w:rsidR="3C8664C7" w:rsidRPr="00CF493D">
        <w:rPr>
          <w:sz w:val="24"/>
        </w:rPr>
        <w:t xml:space="preserve"> подобных систем окружения </w:t>
      </w:r>
      <w:proofErr w:type="spellStart"/>
      <w:r w:rsidR="3C8664C7" w:rsidRPr="00CF493D">
        <w:rPr>
          <w:sz w:val="24"/>
        </w:rPr>
        <w:t>кубита</w:t>
      </w:r>
      <w:proofErr w:type="spellEnd"/>
      <w:r w:rsidR="3C8664C7" w:rsidRPr="00CF493D">
        <w:rPr>
          <w:sz w:val="24"/>
        </w:rPr>
        <w:t xml:space="preserve"> с процессами переноса заряда на более общие случаи</w:t>
      </w:r>
      <w:r w:rsidR="0DCC351C" w:rsidRPr="00CF493D">
        <w:rPr>
          <w:sz w:val="24"/>
        </w:rPr>
        <w:t>, имеющие</w:t>
      </w:r>
      <w:r w:rsidR="10E8827E" w:rsidRPr="00CF493D">
        <w:rPr>
          <w:sz w:val="24"/>
        </w:rPr>
        <w:t xml:space="preserve"> </w:t>
      </w:r>
      <w:r w:rsidR="5F23080F" w:rsidRPr="00CF493D">
        <w:rPr>
          <w:sz w:val="24"/>
        </w:rPr>
        <w:t>комплексное</w:t>
      </w:r>
      <w:r w:rsidR="745172FE" w:rsidRPr="00CF493D">
        <w:rPr>
          <w:sz w:val="24"/>
        </w:rPr>
        <w:t xml:space="preserve"> устройств</w:t>
      </w:r>
      <w:r w:rsidR="0B1DCEBC" w:rsidRPr="00CF493D">
        <w:rPr>
          <w:sz w:val="24"/>
        </w:rPr>
        <w:t>о точечного</w:t>
      </w:r>
      <w:r w:rsidR="745172FE" w:rsidRPr="00CF493D">
        <w:rPr>
          <w:sz w:val="24"/>
        </w:rPr>
        <w:t xml:space="preserve"> контакта, </w:t>
      </w:r>
      <w:r w:rsidR="491150F3" w:rsidRPr="00CF493D">
        <w:rPr>
          <w:sz w:val="24"/>
        </w:rPr>
        <w:t>подобное структуре, рассмотренной ранее для описания колебаний тун</w:t>
      </w:r>
      <w:r w:rsidR="75A8D302" w:rsidRPr="00CF493D">
        <w:rPr>
          <w:sz w:val="24"/>
        </w:rPr>
        <w:t>нельного тока над дефектами [3].</w:t>
      </w:r>
    </w:p>
    <w:p w14:paraId="5674C96F" w14:textId="1C160992" w:rsidR="00832A8C" w:rsidRPr="00CF493D" w:rsidRDefault="00164D1A" w:rsidP="008F7638">
      <w:pPr>
        <w:ind w:firstLine="396"/>
        <w:rPr>
          <w:sz w:val="24"/>
        </w:rPr>
      </w:pPr>
      <w:r w:rsidRPr="00CF493D">
        <w:rPr>
          <w:sz w:val="24"/>
        </w:rPr>
        <w:t xml:space="preserve">Теоретическое описание процессов переноса в системах типа контакт – множество квантовых точек – контакт уже было рассмотрено ранее, с использованием формализма Келдыша. Несмотря на мощность данного метода в применении к произвольным системам, он часто требует численного подхода к результатам и не дает общих наблюдений, поэтому возникает потребность в поиске альтернативного аппарата </w:t>
      </w:r>
      <w:r w:rsidR="00D70F09" w:rsidRPr="00CF493D">
        <w:rPr>
          <w:sz w:val="24"/>
        </w:rPr>
        <w:t>решения проблемы [5].</w:t>
      </w:r>
      <w:r w:rsidR="3C8664C7" w:rsidRPr="00CF493D">
        <w:rPr>
          <w:sz w:val="24"/>
        </w:rPr>
        <w:t xml:space="preserve"> </w:t>
      </w:r>
    </w:p>
    <w:p w14:paraId="2AECB1A7" w14:textId="4C0BD02F" w:rsidR="00832A8C" w:rsidRDefault="00832A8C" w:rsidP="008F7638">
      <w:pPr>
        <w:ind w:firstLine="396"/>
        <w:rPr>
          <w:spacing w:val="-1"/>
          <w:sz w:val="24"/>
        </w:rPr>
      </w:pPr>
      <w:r w:rsidRPr="00CF493D">
        <w:rPr>
          <w:spacing w:val="-1"/>
          <w:sz w:val="24"/>
        </w:rPr>
        <w:t xml:space="preserve">В </w:t>
      </w:r>
      <w:r w:rsidR="3122FE4E" w:rsidRPr="00CF493D">
        <w:rPr>
          <w:spacing w:val="-1"/>
          <w:sz w:val="24"/>
        </w:rPr>
        <w:t xml:space="preserve">работе </w:t>
      </w:r>
      <w:r w:rsidR="6E61B936" w:rsidRPr="00CF493D">
        <w:rPr>
          <w:spacing w:val="-1"/>
          <w:sz w:val="24"/>
        </w:rPr>
        <w:t xml:space="preserve">рассмотрено взаимодействие </w:t>
      </w:r>
      <w:proofErr w:type="spellStart"/>
      <w:r w:rsidR="6E61B936" w:rsidRPr="00CF493D">
        <w:rPr>
          <w:spacing w:val="-1"/>
          <w:sz w:val="24"/>
        </w:rPr>
        <w:t>кубита</w:t>
      </w:r>
      <w:proofErr w:type="spellEnd"/>
      <w:r w:rsidR="6E61B936" w:rsidRPr="00CF493D">
        <w:rPr>
          <w:spacing w:val="-1"/>
          <w:sz w:val="24"/>
        </w:rPr>
        <w:t xml:space="preserve"> </w:t>
      </w:r>
      <w:r w:rsidR="480D8716" w:rsidRPr="00CF493D">
        <w:rPr>
          <w:spacing w:val="-1"/>
          <w:sz w:val="24"/>
        </w:rPr>
        <w:t>на квантовых точках с т</w:t>
      </w:r>
      <w:r w:rsidR="049B5CB3" w:rsidRPr="00CF493D">
        <w:rPr>
          <w:spacing w:val="-1"/>
          <w:sz w:val="24"/>
        </w:rPr>
        <w:t>уннельным контактом</w:t>
      </w:r>
      <w:r w:rsidR="480D8716" w:rsidRPr="00CF493D">
        <w:rPr>
          <w:spacing w:val="-1"/>
          <w:sz w:val="24"/>
        </w:rPr>
        <w:t>, имеющим структуру одноэлектронного транзистора</w:t>
      </w:r>
      <w:r w:rsidR="33A32682" w:rsidRPr="00CF493D">
        <w:rPr>
          <w:spacing w:val="-1"/>
          <w:sz w:val="24"/>
        </w:rPr>
        <w:t>, изображенную на рис. 1.</w:t>
      </w:r>
    </w:p>
    <w:p w14:paraId="6E33B796" w14:textId="77777777" w:rsidR="008838BE" w:rsidRPr="008838BE" w:rsidRDefault="008838BE" w:rsidP="008F7638">
      <w:pPr>
        <w:ind w:firstLine="396"/>
        <w:rPr>
          <w:sz w:val="24"/>
        </w:rPr>
      </w:pPr>
      <w:r w:rsidRPr="008838BE">
        <w:rPr>
          <w:sz w:val="24"/>
        </w:rPr>
        <w:t xml:space="preserve">Используя формализм вторичного квантования много-частичной волновой функции, в марковском приближении были выведены </w:t>
      </w:r>
      <w:r w:rsidRPr="008838BE">
        <w:rPr>
          <w:sz w:val="24"/>
          <w:lang w:val="en-US"/>
        </w:rPr>
        <w:t>Master</w:t>
      </w:r>
      <w:r w:rsidRPr="008838BE">
        <w:rPr>
          <w:sz w:val="24"/>
        </w:rPr>
        <w:t xml:space="preserve"> </w:t>
      </w:r>
      <w:r w:rsidRPr="008838BE">
        <w:rPr>
          <w:sz w:val="24"/>
          <w:lang w:val="en-US"/>
        </w:rPr>
        <w:t>Equations</w:t>
      </w:r>
      <w:r w:rsidRPr="008838BE">
        <w:rPr>
          <w:sz w:val="24"/>
        </w:rPr>
        <w:t xml:space="preserve"> для матриц плотности системы </w:t>
      </w:r>
      <w:proofErr w:type="spellStart"/>
      <w:r w:rsidRPr="008838BE">
        <w:rPr>
          <w:sz w:val="24"/>
        </w:rPr>
        <w:t>кубит</w:t>
      </w:r>
      <w:proofErr w:type="spellEnd"/>
      <w:r w:rsidRPr="008838BE">
        <w:rPr>
          <w:sz w:val="24"/>
        </w:rPr>
        <w:t xml:space="preserve"> + транзистор, полученные следом по электронным степеням свободы в контакте:</w:t>
      </w:r>
    </w:p>
    <w:p w14:paraId="5116E536" w14:textId="77777777" w:rsidR="008838BE" w:rsidRPr="008838BE" w:rsidRDefault="008838BE" w:rsidP="008F7638">
      <w:pPr>
        <w:pStyle w:val="EquationCenter"/>
        <w:spacing w:before="0" w:after="0"/>
        <w:rPr>
          <w:sz w:val="24"/>
          <w:lang w:val="ru-RU"/>
        </w:rPr>
      </w:pPr>
      <w:r w:rsidRPr="008838BE">
        <w:rPr>
          <w:sz w:val="24"/>
          <w:lang w:val="ru-RU"/>
        </w:rPr>
        <w:t xml:space="preserve"> </w:t>
      </w:r>
      <w:r w:rsidRPr="008838BE">
        <w:rPr>
          <w:sz w:val="24"/>
          <w:lang w:val="ru-RU"/>
        </w:rPr>
        <w:tab/>
      </w:r>
      <m:oMath>
        <m:acc>
          <m:accPr>
            <m:chr m:val="̇"/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n</m:t>
                </m:r>
              </m:sup>
            </m:sSup>
          </m:e>
        </m:acc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q</m:t>
            </m:r>
          </m:sub>
        </m:sSub>
        <m:sSup>
          <m:sSup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4"/>
            <w:lang w:val="ru-RU"/>
          </w:rPr>
          <m:t>+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q</m:t>
            </m:r>
          </m:sub>
        </m:sSub>
        <m:sSup>
          <m:sSup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lang w:val="ru-RU"/>
          </w:rPr>
          <m:t>,</m:t>
        </m:r>
      </m:oMath>
      <w:r w:rsidRPr="008838BE">
        <w:rPr>
          <w:sz w:val="24"/>
          <w:lang w:val="ru-RU"/>
        </w:rPr>
        <w:t xml:space="preserve"> </w:t>
      </w:r>
      <w:r w:rsidRPr="008838BE">
        <w:rPr>
          <w:sz w:val="24"/>
          <w:lang w:val="ru-RU"/>
        </w:rPr>
        <w:tab/>
        <w:t>(5)</w:t>
      </w:r>
    </w:p>
    <w:p w14:paraId="76641BDC" w14:textId="13CEBBFA" w:rsidR="008838BE" w:rsidRDefault="008838BE" w:rsidP="008F7638">
      <w:pPr>
        <w:ind w:firstLine="396"/>
        <w:rPr>
          <w:spacing w:val="-1"/>
          <w:sz w:val="24"/>
        </w:rPr>
      </w:pPr>
      <w:r w:rsidRPr="008F7638">
        <w:rPr>
          <w:spacing w:val="-1"/>
          <w:sz w:val="24"/>
        </w:rPr>
        <w:t xml:space="preserve">Используя уравнения (5) и формулу </w:t>
      </w:r>
      <w:proofErr w:type="spellStart"/>
      <w:r w:rsidRPr="008F7638">
        <w:rPr>
          <w:spacing w:val="-1"/>
          <w:sz w:val="24"/>
        </w:rPr>
        <w:t>МакДональда</w:t>
      </w:r>
      <w:proofErr w:type="spellEnd"/>
      <w:r w:rsidRPr="008F7638">
        <w:rPr>
          <w:spacing w:val="-1"/>
          <w:sz w:val="24"/>
        </w:rPr>
        <w:t xml:space="preserve"> [4], связывающую спектральную плотность тока с вторым моментом заряда на правом береге контакта:</w:t>
      </w:r>
    </w:p>
    <w:p w14:paraId="7D0E0EBA" w14:textId="77777777" w:rsidR="00A65268" w:rsidRPr="008F7638" w:rsidRDefault="00A65268" w:rsidP="008F7638">
      <w:pPr>
        <w:ind w:firstLine="396"/>
        <w:rPr>
          <w:spacing w:val="-1"/>
          <w:sz w:val="24"/>
        </w:rPr>
      </w:pPr>
    </w:p>
    <w:p w14:paraId="798DBF8E" w14:textId="77777777" w:rsidR="008838BE" w:rsidRPr="008838BE" w:rsidRDefault="008838BE" w:rsidP="008F7638">
      <w:pPr>
        <w:pStyle w:val="EquationCenter"/>
        <w:spacing w:before="0" w:after="0"/>
        <w:rPr>
          <w:sz w:val="24"/>
          <w:lang w:val="ru-RU"/>
        </w:rPr>
      </w:pPr>
      <w:r w:rsidRPr="008838BE">
        <w:rPr>
          <w:sz w:val="24"/>
          <w:lang w:val="ru-RU"/>
        </w:rPr>
        <w:tab/>
      </w:r>
      <m:oMath>
        <m:f>
          <m:f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S</m:t>
            </m:r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ω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2</m:t>
            </m:r>
            <m:sSup>
              <m:s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lang w:val="ru-RU"/>
          </w:rPr>
          <m:t>=ω</m:t>
        </m:r>
        <m:nary>
          <m:nary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+∞</m:t>
            </m:r>
          </m:sup>
          <m:e>
            <m:nary>
              <m:naryPr>
                <m:chr m:val="∑"/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n=0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+∞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00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n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αα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n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ββ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n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σ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Cs/>
                                    <w:sz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lang w:val="ru-RU"/>
                                  </w:rPr>
                                  <m:t>αβ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Cs/>
                                    <w:sz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lang w:val="ru-RU"/>
                                  </w:rPr>
                                  <m:t>αβ</m:t>
                                </m:r>
                              </m:e>
                            </m:d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n</m:t>
                            </m:r>
                          </m:sup>
                        </m:sSubSup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ωt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dt,</m:t>
                </m:r>
              </m:e>
            </m:nary>
          </m:e>
        </m:nary>
      </m:oMath>
      <w:r w:rsidRPr="008838BE">
        <w:rPr>
          <w:sz w:val="24"/>
          <w:lang w:val="ru-RU"/>
        </w:rPr>
        <w:t xml:space="preserve"> </w:t>
      </w:r>
      <w:r w:rsidRPr="008838BE">
        <w:rPr>
          <w:sz w:val="24"/>
          <w:lang w:val="ru-RU"/>
        </w:rPr>
        <w:tab/>
        <w:t>(7)</w:t>
      </w:r>
    </w:p>
    <w:p w14:paraId="7C3E71FD" w14:textId="0E17FC39" w:rsidR="008838BE" w:rsidRPr="008F7638" w:rsidRDefault="008838BE" w:rsidP="008F7638">
      <w:pPr>
        <w:ind w:firstLine="396"/>
        <w:rPr>
          <w:spacing w:val="-1"/>
          <w:sz w:val="24"/>
        </w:rPr>
      </w:pPr>
      <w:r w:rsidRPr="008838BE">
        <w:rPr>
          <w:sz w:val="24"/>
        </w:rPr>
        <w:t xml:space="preserve"> </w:t>
      </w:r>
      <w:r w:rsidRPr="008F7638">
        <w:rPr>
          <w:spacing w:val="-1"/>
          <w:sz w:val="24"/>
        </w:rPr>
        <w:t xml:space="preserve">был получен вклад </w:t>
      </w:r>
      <w:proofErr w:type="spellStart"/>
      <w:r w:rsidRPr="008F7638">
        <w:rPr>
          <w:spacing w:val="-1"/>
          <w:sz w:val="24"/>
        </w:rPr>
        <w:t>кубита</w:t>
      </w:r>
      <w:proofErr w:type="spellEnd"/>
      <w:r w:rsidRPr="008F7638">
        <w:rPr>
          <w:spacing w:val="-1"/>
          <w:sz w:val="24"/>
        </w:rPr>
        <w:t xml:space="preserve"> в шум:</w:t>
      </w:r>
    </w:p>
    <w:p w14:paraId="666C95E1" w14:textId="77777777" w:rsidR="008838BE" w:rsidRPr="008838BE" w:rsidRDefault="008838BE" w:rsidP="008F7638">
      <w:pPr>
        <w:pStyle w:val="EquationCenter"/>
        <w:spacing w:before="0" w:after="0"/>
        <w:rPr>
          <w:rFonts w:ascii="Cambria Math" w:hAnsi="Cambria Math"/>
          <w:sz w:val="24"/>
          <w:lang w:val="ru-RU"/>
          <w:oMath/>
        </w:rPr>
      </w:pPr>
      <w:r w:rsidRPr="008838BE">
        <w:rPr>
          <w:sz w:val="24"/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lang w:val="ru-RU"/>
          </w:rPr>
          <m:t>ΔS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w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2δΓ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b</m:t>
                </m:r>
              </m:sub>
            </m:sSub>
            <m:sSup>
              <m:s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+δ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b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b</m:t>
                        </m:r>
                      </m:sub>
                    </m:sSub>
                  </m:e>
                </m:d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'</m:t>
                    </m:r>
                  </m:sup>
                </m:sSub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'</m:t>
                    </m:r>
                  </m:sup>
                </m:sSubSup>
              </m:e>
            </m:d>
          </m:num>
          <m:den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δΓ+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δ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</m:den>
        </m:f>
      </m:oMath>
      <w:r w:rsidRPr="008838BE">
        <w:rPr>
          <w:iCs/>
          <w:sz w:val="24"/>
          <w:lang w:val="ru-RU"/>
        </w:rPr>
        <w:t xml:space="preserve"> </w:t>
      </w:r>
      <w:r w:rsidRPr="008838BE">
        <w:rPr>
          <w:sz w:val="24"/>
          <w:lang w:val="ru-RU"/>
        </w:rPr>
        <w:tab/>
        <w:t>(8)</w:t>
      </w:r>
    </w:p>
    <w:p w14:paraId="6EBEB439" w14:textId="77777777" w:rsidR="008838BE" w:rsidRPr="008838BE" w:rsidRDefault="008838BE" w:rsidP="008F7638">
      <w:pPr>
        <w:pStyle w:val="EquationCenter"/>
        <w:spacing w:before="0" w:after="0"/>
        <w:rPr>
          <w:rFonts w:ascii="Cambria Math" w:hAnsi="Cambria Math"/>
          <w:sz w:val="24"/>
          <w:lang w:val="ru-RU"/>
          <w:oMath/>
        </w:rPr>
      </w:pPr>
    </w:p>
    <w:p w14:paraId="2514E698" w14:textId="115DC60C" w:rsidR="008838BE" w:rsidRDefault="00414BD1" w:rsidP="008F7638">
      <w:pPr>
        <w:pStyle w:val="EquationCenter"/>
        <w:spacing w:before="0" w:after="0"/>
        <w:rPr>
          <w:sz w:val="24"/>
          <w:lang w:val="ru-RU"/>
        </w:rPr>
      </w:pPr>
      <m:oMath>
        <m:r>
          <m:rPr>
            <m:sty m:val="p"/>
          </m:rPr>
          <w:rPr>
            <w:rFonts w:ascii="Cambria Math" w:hAnsi="Cambria Math"/>
            <w:szCs w:val="22"/>
            <w:lang w:val="ru-RU"/>
          </w:rPr>
          <m:t>ΔS</m:t>
        </m:r>
        <m:sSub>
          <m:sSubPr>
            <m:ctrlPr>
              <w:rPr>
                <w:rFonts w:ascii="Cambria Math" w:hAnsi="Cambria Math"/>
                <w:iCs/>
                <w:szCs w:val="22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w</m:t>
                </m:r>
              </m:e>
            </m:d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e>
          <m:sub>
            <m:sSub>
              <m:sSub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Cs w:val="22"/>
            <w:lang w:val="ru-RU"/>
          </w:rPr>
          <m:t>=</m:t>
        </m:r>
        <m:r>
          <w:rPr>
            <w:rFonts w:ascii="Cambria Math" w:hAnsi="Cambria Math"/>
            <w:szCs w:val="22"/>
            <w:lang w:val="ru-RU"/>
          </w:rPr>
          <m:t xml:space="preserve">   </m:t>
        </m:r>
        <m:f>
          <m:fPr>
            <m:ctrlPr>
              <w:rPr>
                <w:rFonts w:ascii="Cambria Math" w:hAnsi="Cambria Math"/>
                <w:szCs w:val="22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8</m:t>
            </m:r>
            <m:sSub>
              <m:sSub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Ω</m:t>
                </m:r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Γ</m:t>
                </m:r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ab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Γ</m:t>
                </m:r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Γ</m:t>
                </m:r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b</m:t>
                </m:r>
              </m:sub>
            </m:sSub>
            <m:sSup>
              <m:sSup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-δ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b</m:t>
                        </m:r>
                      </m:sub>
                    </m:sSub>
                  </m:e>
                </m:d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Γ</m:t>
                    </m:r>
                    <m:ctrlPr>
                      <w:rPr>
                        <w:rFonts w:ascii="Cambria Math" w:hAnsi="Cambria Math"/>
                        <w:szCs w:val="22"/>
                        <w:lang w:val="ru-RU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b</m:t>
                    </m:r>
                  </m:sub>
                </m:sSub>
              </m:e>
            </m:d>
            <m:sSup>
              <m:sSup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+δ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b</m:t>
                        </m:r>
                      </m:sub>
                    </m:sSub>
                  </m:e>
                </m:d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w-2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Ω</m:t>
                    </m:r>
                    <m:ctrlPr>
                      <w:rPr>
                        <w:rFonts w:ascii="Cambria Math" w:hAnsi="Cambria Math"/>
                        <w:szCs w:val="22"/>
                        <w:lang w:val="ru-RU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0</m:t>
                    </m:r>
                  </m:sub>
                </m:sSub>
              </m:e>
            </m:d>
            <m:ctrlPr>
              <w:rPr>
                <w:rFonts w:ascii="Cambria Math" w:hAnsi="Cambria Math"/>
                <w:iCs/>
                <w:szCs w:val="22"/>
                <w:lang w:val="ru-RU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δΓ</m:t>
            </m:r>
            <m:d>
              <m:d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a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Ω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szCs w:val="22"/>
                        <w:lang w:val="ru-RU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b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Ω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szCs w:val="22"/>
                        <w:lang w:val="ru-RU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δΓ+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Ω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szCs w:val="22"/>
                        <w:lang w:val="ru-RU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Cs w:val="22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δ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Γ</m:t>
                    </m:r>
                    <m:ctrlPr>
                      <w:rPr>
                        <w:rFonts w:ascii="Cambria Math" w:hAnsi="Cambria Math"/>
                        <w:szCs w:val="22"/>
                        <w:lang w:val="ru-RU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ru-RU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Cs w:val="22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Ω</m:t>
                            </m:r>
                            <m:ctrl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szCs w:val="22"/>
                        <w:lang w:val="ru-RU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2</m:t>
                    </m:r>
                  </m:sup>
                </m:sSup>
              </m:e>
            </m:d>
            <m:ctrlPr>
              <w:rPr>
                <w:rFonts w:ascii="Cambria Math" w:hAnsi="Cambria Math"/>
                <w:iCs/>
                <w:szCs w:val="22"/>
                <w:lang w:val="ru-RU"/>
              </w:rPr>
            </m:ctrlPr>
          </m:den>
        </m:f>
      </m:oMath>
      <w:r w:rsidR="008838BE" w:rsidRPr="008838BE">
        <w:rPr>
          <w:sz w:val="24"/>
          <w:lang w:val="ru-RU"/>
        </w:rPr>
        <w:t>(9)</w:t>
      </w:r>
    </w:p>
    <w:p w14:paraId="3EE1C5C8" w14:textId="77777777" w:rsidR="008838BE" w:rsidRPr="008838BE" w:rsidRDefault="008838BE" w:rsidP="008F7638">
      <w:pPr>
        <w:pStyle w:val="EquationCenter"/>
        <w:spacing w:before="0" w:after="0"/>
        <w:rPr>
          <w:sz w:val="24"/>
          <w:lang w:val="ru-RU"/>
        </w:rPr>
      </w:pPr>
    </w:p>
    <w:p w14:paraId="766D6FA1" w14:textId="77777777" w:rsidR="008838BE" w:rsidRPr="008838BE" w:rsidRDefault="008838BE" w:rsidP="008F7638">
      <w:pPr>
        <w:pStyle w:val="EquationCenter"/>
        <w:spacing w:before="0" w:after="0"/>
        <w:rPr>
          <w:sz w:val="24"/>
          <w:lang w:val="ru-RU"/>
        </w:rPr>
      </w:pPr>
      <w:r w:rsidRPr="008838BE">
        <w:rPr>
          <w:sz w:val="24"/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lang w:val="ru-RU"/>
          </w:rPr>
          <m:t>ΔS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w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2δΓ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b</m:t>
                </m:r>
              </m:sub>
            </m:sSub>
            <m:sSup>
              <m:s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+δ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b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b</m:t>
                        </m:r>
                      </m:sub>
                    </m:sSub>
                  </m:e>
                </m:d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'</m:t>
                    </m:r>
                  </m:sup>
                </m:sSub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'</m:t>
                    </m:r>
                  </m:sup>
                </m:sSub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+δ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+δ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δΓ+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δ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</m:den>
        </m:f>
      </m:oMath>
      <w:r w:rsidRPr="008838BE">
        <w:rPr>
          <w:iCs/>
          <w:sz w:val="24"/>
          <w:lang w:val="ru-RU"/>
        </w:rPr>
        <w:t xml:space="preserve"> </w:t>
      </w:r>
      <w:r w:rsidRPr="008838BE">
        <w:rPr>
          <w:sz w:val="24"/>
          <w:lang w:val="ru-RU"/>
        </w:rPr>
        <w:tab/>
        <w:t>(10)</w:t>
      </w:r>
    </w:p>
    <w:p w14:paraId="5F607BDB" w14:textId="77777777" w:rsidR="008838BE" w:rsidRPr="008838BE" w:rsidRDefault="008838BE" w:rsidP="008F7638">
      <w:pPr>
        <w:pStyle w:val="EquationCenter"/>
        <w:spacing w:before="0" w:after="0"/>
        <w:rPr>
          <w:sz w:val="24"/>
          <w:lang w:val="ru-RU"/>
        </w:rPr>
      </w:pPr>
    </w:p>
    <w:p w14:paraId="137C70E1" w14:textId="77777777" w:rsidR="008838BE" w:rsidRPr="008838BE" w:rsidRDefault="008838BE" w:rsidP="008F7638">
      <w:pPr>
        <w:pStyle w:val="EquationCenter"/>
        <w:spacing w:before="0" w:after="0"/>
        <w:rPr>
          <w:rFonts w:ascii="Cambria Math" w:hAnsi="Cambria Math"/>
          <w:sz w:val="24"/>
          <w:lang w:val="ru-RU"/>
          <w:oMath/>
        </w:rPr>
      </w:pPr>
      <w:r w:rsidRPr="008838BE">
        <w:rPr>
          <w:sz w:val="24"/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lang w:val="ru-RU"/>
          </w:rPr>
          <m:t>ΔS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w</m:t>
                </m:r>
              </m:e>
            </m:d>
          </m:e>
          <m:sub>
            <m:f>
              <m:f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0</m:t>
                    </m:r>
                  </m:sub>
                </m:sSub>
              </m:den>
            </m:f>
          </m:sub>
        </m:sSub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-16</m:t>
            </m:r>
            <m:sSubSup>
              <m:sSub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ab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b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+δ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δΓ+δ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+δ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b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w-2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0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δΓ+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+δ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δ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w-2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lang w:val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hAnsi="Cambria Math"/>
            <w:sz w:val="24"/>
            <w:lang w:val="ru-RU"/>
          </w:rPr>
          <m:t>,</m:t>
        </m:r>
      </m:oMath>
      <w:r w:rsidRPr="008838BE">
        <w:rPr>
          <w:sz w:val="24"/>
          <w:lang w:val="ru-RU"/>
        </w:rPr>
        <w:t xml:space="preserve"> </w:t>
      </w:r>
      <w:r w:rsidRPr="008838BE">
        <w:rPr>
          <w:sz w:val="24"/>
          <w:lang w:val="ru-RU"/>
        </w:rPr>
        <w:tab/>
        <w:t>(11)</w:t>
      </w:r>
    </w:p>
    <w:p w14:paraId="55ABE7A0" w14:textId="77777777" w:rsidR="008838BE" w:rsidRPr="008838BE" w:rsidRDefault="008838BE" w:rsidP="008F7638">
      <w:pPr>
        <w:pStyle w:val="EquationCenter"/>
        <w:spacing w:before="0" w:after="0"/>
        <w:rPr>
          <w:sz w:val="24"/>
          <w:lang w:val="ru-RU"/>
        </w:rPr>
      </w:pPr>
    </w:p>
    <w:p w14:paraId="4933E1DC" w14:textId="77777777" w:rsidR="008838BE" w:rsidRPr="00CF493D" w:rsidRDefault="008838BE" w:rsidP="008F7638">
      <w:pPr>
        <w:rPr>
          <w:spacing w:val="-1"/>
          <w:sz w:val="24"/>
        </w:rPr>
      </w:pPr>
    </w:p>
    <w:p w14:paraId="672A6659" w14:textId="0978CA83" w:rsidR="00832A8C" w:rsidRPr="0076486A" w:rsidRDefault="008E098A" w:rsidP="008F7638">
      <w:pPr>
        <w:pStyle w:val="FigureBody"/>
        <w:spacing w:before="0"/>
      </w:pPr>
      <w:r>
        <w:rPr>
          <w:noProof/>
        </w:rPr>
        <w:drawing>
          <wp:inline distT="0" distB="0" distL="0" distR="0" wp14:anchorId="048316AF" wp14:editId="660053A1">
            <wp:extent cx="4061460" cy="190391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405" cy="192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1F92C" w14:textId="7D8CD0B0" w:rsidR="00832A8C" w:rsidRDefault="00832A8C" w:rsidP="008F7638">
      <w:pPr>
        <w:pStyle w:val="FigureNameText"/>
        <w:spacing w:before="0" w:after="0"/>
      </w:pPr>
      <w:r w:rsidRPr="00C12BEA">
        <w:t>Рис.</w:t>
      </w:r>
      <w:r w:rsidR="00687845" w:rsidRPr="00687845">
        <w:rPr>
          <w:w w:val="60"/>
        </w:rPr>
        <w:t> </w:t>
      </w:r>
      <w:r w:rsidRPr="00C12BEA">
        <w:t xml:space="preserve">1. </w:t>
      </w:r>
      <w:r w:rsidR="008E098A">
        <w:t xml:space="preserve">Туннельный контакт-одноэлектронный транзистор, взаимодействующий с </w:t>
      </w:r>
      <w:proofErr w:type="spellStart"/>
      <w:r w:rsidR="008E098A">
        <w:t>кубитом</w:t>
      </w:r>
      <w:proofErr w:type="spellEnd"/>
    </w:p>
    <w:p w14:paraId="1E2EF7EF" w14:textId="77777777" w:rsidR="008F7638" w:rsidRPr="008E098A" w:rsidRDefault="008F7638" w:rsidP="008F7638">
      <w:pPr>
        <w:pStyle w:val="FigureNameText"/>
        <w:spacing w:before="0" w:after="0"/>
      </w:pPr>
    </w:p>
    <w:p w14:paraId="4896F1FB" w14:textId="277B9B91" w:rsidR="003A144C" w:rsidRPr="00A65268" w:rsidRDefault="003A144C" w:rsidP="00A65268">
      <w:pPr>
        <w:ind w:firstLine="396"/>
        <w:rPr>
          <w:sz w:val="24"/>
        </w:rPr>
      </w:pPr>
      <w:r w:rsidRPr="008F7638">
        <w:rPr>
          <w:sz w:val="24"/>
        </w:rPr>
        <w:t>где выражения (</w:t>
      </w:r>
      <w:r w:rsidR="002C1F20" w:rsidRPr="008F7638">
        <w:rPr>
          <w:sz w:val="24"/>
        </w:rPr>
        <w:t>8</w:t>
      </w:r>
      <w:r w:rsidRPr="008F7638">
        <w:rPr>
          <w:sz w:val="24"/>
        </w:rPr>
        <w:t>-</w:t>
      </w:r>
      <w:r w:rsidR="002C1F20" w:rsidRPr="008F7638">
        <w:rPr>
          <w:sz w:val="24"/>
        </w:rPr>
        <w:t>9</w:t>
      </w:r>
      <w:r w:rsidRPr="008F7638">
        <w:rPr>
          <w:sz w:val="24"/>
        </w:rPr>
        <w:t xml:space="preserve">) получены в так называемом режиме Зенона, 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</w:rPr>
          <m:t xml:space="preserve">&lt;&lt; </m:t>
        </m:r>
        <m:r>
          <m:rPr>
            <m:sty m:val="p"/>
          </m:rPr>
          <w:rPr>
            <w:rFonts w:ascii="Cambria Math" w:hAnsi="Cambria Math"/>
            <w:sz w:val="24"/>
          </w:rPr>
          <m:t>Γ </m:t>
        </m:r>
      </m:oMath>
      <w:r w:rsidR="0026017D" w:rsidRPr="008F7638">
        <w:rPr>
          <w:sz w:val="24"/>
        </w:rPr>
        <w:t>, а выражения (</w:t>
      </w:r>
      <w:r w:rsidR="002C1F20" w:rsidRPr="008F7638">
        <w:rPr>
          <w:sz w:val="24"/>
        </w:rPr>
        <w:t>10</w:t>
      </w:r>
      <w:r w:rsidR="0026017D" w:rsidRPr="008F7638">
        <w:rPr>
          <w:sz w:val="24"/>
        </w:rPr>
        <w:t>-</w:t>
      </w:r>
      <w:r w:rsidR="002C1F20" w:rsidRPr="008F7638">
        <w:rPr>
          <w:sz w:val="24"/>
        </w:rPr>
        <w:t>11</w:t>
      </w:r>
      <w:r w:rsidR="0026017D" w:rsidRPr="008F7638">
        <w:rPr>
          <w:sz w:val="24"/>
        </w:rPr>
        <w:t xml:space="preserve">) получены для предела быстрого </w:t>
      </w:r>
      <w:proofErr w:type="spellStart"/>
      <w:r w:rsidR="0026017D" w:rsidRPr="008F7638">
        <w:rPr>
          <w:sz w:val="24"/>
        </w:rPr>
        <w:t>кубита</w:t>
      </w:r>
      <w:proofErr w:type="spellEnd"/>
      <w:r w:rsidR="0026017D" w:rsidRPr="008F7638">
        <w:rPr>
          <w:sz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</w:rPr>
          <m:t xml:space="preserve">&gt;&gt; </m:t>
        </m:r>
        <m:r>
          <m:rPr>
            <m:sty m:val="p"/>
          </m:rPr>
          <w:rPr>
            <w:rFonts w:ascii="Cambria Math" w:hAnsi="Cambria Math"/>
            <w:sz w:val="24"/>
          </w:rPr>
          <m:t>Γ</m:t>
        </m:r>
      </m:oMath>
      <w:r w:rsidR="0026017D" w:rsidRPr="00A65268">
        <w:rPr>
          <w:sz w:val="24"/>
        </w:rPr>
        <w:t>, выражения (</w:t>
      </w:r>
      <w:r w:rsidR="002C1F20" w:rsidRPr="00A65268">
        <w:rPr>
          <w:sz w:val="24"/>
        </w:rPr>
        <w:t>8</w:t>
      </w:r>
      <w:r w:rsidR="0026017D" w:rsidRPr="00A65268">
        <w:rPr>
          <w:sz w:val="24"/>
        </w:rPr>
        <w:t>) и (</w:t>
      </w:r>
      <w:r w:rsidR="002C1F20" w:rsidRPr="00A65268">
        <w:rPr>
          <w:sz w:val="24"/>
        </w:rPr>
        <w:t>10</w:t>
      </w:r>
      <w:r w:rsidR="0026017D" w:rsidRPr="00A65268">
        <w:rPr>
          <w:sz w:val="24"/>
        </w:rPr>
        <w:t>) являются нулевыми поправками по соответствующим малым параметрам пределов, (</w:t>
      </w:r>
      <w:r w:rsidR="002C1F20" w:rsidRPr="00A65268">
        <w:rPr>
          <w:sz w:val="24"/>
        </w:rPr>
        <w:t>9</w:t>
      </w:r>
      <w:r w:rsidR="0026017D" w:rsidRPr="00A65268">
        <w:rPr>
          <w:sz w:val="24"/>
        </w:rPr>
        <w:t>) и (</w:t>
      </w:r>
      <w:r w:rsidR="002C1F20" w:rsidRPr="00A65268">
        <w:rPr>
          <w:sz w:val="24"/>
        </w:rPr>
        <w:t>11</w:t>
      </w:r>
      <w:r w:rsidR="0026017D" w:rsidRPr="00A65268">
        <w:rPr>
          <w:sz w:val="24"/>
        </w:rPr>
        <w:t>) – первыми поправками</w:t>
      </w:r>
      <w:r w:rsidR="00C72573" w:rsidRPr="00A65268">
        <w:rPr>
          <w:sz w:val="24"/>
        </w:rPr>
        <w:t>,</w:t>
      </w:r>
      <w:r w:rsidR="0026017D" w:rsidRPr="00A65268">
        <w:rPr>
          <w:sz w:val="24"/>
        </w:rPr>
        <w:t xml:space="preserve"> </w:t>
      </w:r>
      <w:r w:rsidR="00C72573" w:rsidRPr="00A65268">
        <w:rPr>
          <w:sz w:val="24"/>
        </w:rPr>
        <w:t xml:space="preserve">ширины </w:t>
      </w:r>
      <m:oMath>
        <m:r>
          <m:rPr>
            <m:sty m:val="p"/>
          </m:rPr>
          <w:rPr>
            <w:rFonts w:ascii="Cambria Math" w:hAnsi="Cambria Math"/>
            <w:sz w:val="24"/>
          </w:rPr>
          <m:t>δΓ, δ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a,b</m:t>
            </m:r>
          </m:sub>
        </m:sSub>
      </m:oMath>
      <w:r w:rsidR="00C72573" w:rsidRPr="00A65268">
        <w:rPr>
          <w:sz w:val="24"/>
        </w:rPr>
        <w:t xml:space="preserve"> определяются аналогично выражению (</w:t>
      </w:r>
      <w:r w:rsidR="002C1F20" w:rsidRPr="00A65268">
        <w:rPr>
          <w:sz w:val="24"/>
        </w:rPr>
        <w:t>6</w:t>
      </w:r>
      <w:r w:rsidR="00C72573" w:rsidRPr="00A65268">
        <w:rPr>
          <w:sz w:val="24"/>
        </w:rPr>
        <w:t xml:space="preserve">). Ключевым результатом является возникновение асимметрии </w:t>
      </w:r>
      <w:proofErr w:type="spellStart"/>
      <w:r w:rsidR="00C72573" w:rsidRPr="00A65268">
        <w:rPr>
          <w:sz w:val="24"/>
        </w:rPr>
        <w:t>Лоренцев</w:t>
      </w:r>
      <w:r w:rsidR="006C74BE" w:rsidRPr="00A65268">
        <w:rPr>
          <w:sz w:val="24"/>
        </w:rPr>
        <w:t>ского</w:t>
      </w:r>
      <w:proofErr w:type="spellEnd"/>
      <w:r w:rsidR="006C74BE" w:rsidRPr="00A65268">
        <w:rPr>
          <w:sz w:val="24"/>
        </w:rPr>
        <w:t xml:space="preserve"> </w:t>
      </w:r>
      <w:r w:rsidR="00C72573" w:rsidRPr="00A65268">
        <w:rPr>
          <w:sz w:val="24"/>
        </w:rPr>
        <w:t>пика</w:t>
      </w:r>
      <w:r w:rsidR="00C90D7B" w:rsidRPr="00A65268">
        <w:rPr>
          <w:sz w:val="24"/>
        </w:rPr>
        <w:t xml:space="preserve">, </w:t>
      </w:r>
      <w:r w:rsidR="00912E53" w:rsidRPr="00A65268">
        <w:rPr>
          <w:sz w:val="24"/>
        </w:rPr>
        <w:t xml:space="preserve">пропорциональная ширинам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ab</m:t>
            </m:r>
          </m:sub>
        </m:sSub>
      </m:oMath>
      <w:r w:rsidR="00C90D7B" w:rsidRPr="00A65268">
        <w:rPr>
          <w:sz w:val="24"/>
        </w:rPr>
        <w:t xml:space="preserve">, </w:t>
      </w:r>
      <w:r w:rsidR="00912E53" w:rsidRPr="00A65268">
        <w:rPr>
          <w:sz w:val="24"/>
        </w:rPr>
        <w:t>по смыслу соответствующи</w:t>
      </w:r>
      <w:r w:rsidR="00C90D7B" w:rsidRPr="00A65268">
        <w:rPr>
          <w:sz w:val="24"/>
        </w:rPr>
        <w:t>м</w:t>
      </w:r>
      <w:r w:rsidR="00912E53" w:rsidRPr="00A65268">
        <w:rPr>
          <w:sz w:val="24"/>
        </w:rPr>
        <w:t xml:space="preserve"> процессам когерентного переноса из точки</w:t>
      </w:r>
      <w:r w:rsidR="00C90D7B" w:rsidRPr="00A65268">
        <w:rPr>
          <w:sz w:val="24"/>
        </w:rPr>
        <w:t xml:space="preserve"> в точку через берега контакта. Данный эффект не наблюдался в прошлых результатах</w:t>
      </w:r>
      <w:r w:rsidR="008838BE" w:rsidRPr="00A65268">
        <w:rPr>
          <w:sz w:val="24"/>
        </w:rPr>
        <w:t>, и также подтверждается численно.</w:t>
      </w:r>
    </w:p>
    <w:p w14:paraId="0F6453BF" w14:textId="6282678A" w:rsidR="00832A8C" w:rsidRPr="008838BE" w:rsidRDefault="008E67A5" w:rsidP="00A65268">
      <w:pPr>
        <w:ind w:firstLine="396"/>
        <w:rPr>
          <w:sz w:val="24"/>
        </w:rPr>
      </w:pPr>
      <w:r w:rsidRPr="008F7638">
        <w:rPr>
          <w:sz w:val="24"/>
        </w:rPr>
        <w:t xml:space="preserve">Также было рассмотрено редуцирование уравнений (1) к </w:t>
      </w:r>
      <w:r w:rsidR="004818CD" w:rsidRPr="00A65268">
        <w:rPr>
          <w:sz w:val="24"/>
        </w:rPr>
        <w:t>Master</w:t>
      </w:r>
      <w:r w:rsidR="004818CD" w:rsidRPr="008838BE">
        <w:rPr>
          <w:sz w:val="24"/>
        </w:rPr>
        <w:t xml:space="preserve"> </w:t>
      </w:r>
      <w:proofErr w:type="spellStart"/>
      <w:r w:rsidR="004818CD" w:rsidRPr="00A65268">
        <w:rPr>
          <w:sz w:val="24"/>
        </w:rPr>
        <w:t>Equations</w:t>
      </w:r>
      <w:proofErr w:type="spellEnd"/>
      <w:r w:rsidR="004818CD" w:rsidRPr="008838BE">
        <w:rPr>
          <w:sz w:val="24"/>
        </w:rPr>
        <w:t xml:space="preserve"> для </w:t>
      </w:r>
      <w:proofErr w:type="spellStart"/>
      <w:r w:rsidR="004818CD" w:rsidRPr="008838BE">
        <w:rPr>
          <w:sz w:val="24"/>
        </w:rPr>
        <w:t>кубита</w:t>
      </w:r>
      <w:proofErr w:type="spellEnd"/>
      <w:r w:rsidR="004818CD" w:rsidRPr="008838BE">
        <w:rPr>
          <w:sz w:val="24"/>
        </w:rPr>
        <w:t>:</w:t>
      </w:r>
    </w:p>
    <w:p w14:paraId="3FF233DB" w14:textId="526574F0" w:rsidR="00250DD3" w:rsidRPr="008838BE" w:rsidRDefault="004818CD" w:rsidP="008F7638">
      <w:pPr>
        <w:pStyle w:val="EquationCenter"/>
        <w:spacing w:before="0" w:after="0"/>
        <w:rPr>
          <w:iCs/>
          <w:sz w:val="24"/>
          <w:lang w:val="ru-RU"/>
        </w:rPr>
      </w:pPr>
      <w:r w:rsidRPr="008838BE">
        <w:rPr>
          <w:sz w:val="24"/>
          <w:lang w:val="ru-RU"/>
        </w:rPr>
        <w:tab/>
      </w:r>
      <m:oMath>
        <m:acc>
          <m:accPr>
            <m:chr m:val="̇"/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xx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4"/>
            <w:lang w:val="ru-RU"/>
          </w:rPr>
          <m:t>=i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xy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yx</m:t>
                </m:r>
              </m:sub>
            </m:sSub>
          </m:e>
        </m:d>
      </m:oMath>
      <w:r w:rsidRPr="008838BE">
        <w:rPr>
          <w:iCs/>
          <w:sz w:val="24"/>
          <w:lang w:val="ru-RU"/>
        </w:rPr>
        <w:t xml:space="preserve"> </w:t>
      </w:r>
      <w:r w:rsidRPr="008838BE">
        <w:rPr>
          <w:iCs/>
          <w:sz w:val="24"/>
          <w:lang w:val="ru-RU"/>
        </w:rPr>
        <w:tab/>
      </w:r>
      <w:r w:rsidR="00250DD3" w:rsidRPr="008838BE">
        <w:rPr>
          <w:iCs/>
          <w:sz w:val="24"/>
          <w:lang w:val="ru-RU"/>
        </w:rPr>
        <w:t>(</w:t>
      </w:r>
      <w:r w:rsidR="002C1F20" w:rsidRPr="008838BE">
        <w:rPr>
          <w:iCs/>
          <w:sz w:val="24"/>
          <w:lang w:val="ru-RU"/>
        </w:rPr>
        <w:t>12</w:t>
      </w:r>
      <w:r w:rsidRPr="008838BE">
        <w:rPr>
          <w:iCs/>
          <w:sz w:val="24"/>
          <w:lang w:val="ru-RU"/>
        </w:rPr>
        <w:t>)</w:t>
      </w:r>
    </w:p>
    <w:p w14:paraId="42032C02" w14:textId="59529394" w:rsidR="00250DD3" w:rsidRPr="008838BE" w:rsidRDefault="00250DD3" w:rsidP="008F7638">
      <w:pPr>
        <w:pStyle w:val="EquationCenter"/>
        <w:spacing w:before="0" w:after="0"/>
        <w:rPr>
          <w:iCs/>
          <w:sz w:val="24"/>
          <w:lang w:val="ru-RU"/>
        </w:rPr>
      </w:pPr>
      <w:r w:rsidRPr="008838BE">
        <w:rPr>
          <w:iCs/>
          <w:sz w:val="24"/>
          <w:lang w:val="ru-RU"/>
        </w:rPr>
        <w:t xml:space="preserve"> </w:t>
      </w:r>
      <w:r w:rsidRPr="008838BE">
        <w:rPr>
          <w:iCs/>
          <w:sz w:val="24"/>
          <w:lang w:val="ru-RU"/>
        </w:rPr>
        <w:tab/>
      </w:r>
      <m:oMath>
        <m:acc>
          <m:accPr>
            <m:chr m:val="̇"/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xy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-δΓ+iϵ</m:t>
            </m:r>
          </m:e>
        </m:d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xy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val="ru-RU"/>
          </w:rPr>
          <m:t>+i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xx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yy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lang w:val="ru-RU"/>
          </w:rPr>
          <m:t>+δ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S</m:t>
            </m:r>
          </m:sub>
        </m:sSub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ab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xy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ba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xy</m:t>
                </m:r>
              </m:sup>
            </m:sSubSup>
          </m:e>
        </m:d>
      </m:oMath>
      <w:r w:rsidRPr="008838BE">
        <w:rPr>
          <w:iCs/>
          <w:sz w:val="24"/>
          <w:lang w:val="ru-RU"/>
        </w:rPr>
        <w:t xml:space="preserve"> </w:t>
      </w:r>
      <w:r w:rsidRPr="008838BE">
        <w:rPr>
          <w:iCs/>
          <w:sz w:val="24"/>
          <w:lang w:val="ru-RU"/>
        </w:rPr>
        <w:tab/>
        <w:t>(</w:t>
      </w:r>
      <w:r w:rsidR="002C1F20" w:rsidRPr="008838BE">
        <w:rPr>
          <w:iCs/>
          <w:sz w:val="24"/>
          <w:lang w:val="ru-RU"/>
        </w:rPr>
        <w:t>13</w:t>
      </w:r>
      <w:r w:rsidRPr="008838BE">
        <w:rPr>
          <w:iCs/>
          <w:sz w:val="24"/>
          <w:lang w:val="ru-RU"/>
        </w:rPr>
        <w:t>)</w:t>
      </w:r>
    </w:p>
    <w:p w14:paraId="31FD2886" w14:textId="4349F9E7" w:rsidR="00250DD3" w:rsidRPr="008838BE" w:rsidRDefault="00250DD3" w:rsidP="008F7638">
      <w:pPr>
        <w:pStyle w:val="EquationCenter"/>
        <w:spacing w:before="0" w:after="0"/>
        <w:rPr>
          <w:iCs/>
          <w:sz w:val="24"/>
          <w:lang w:val="ru-RU"/>
        </w:rPr>
      </w:pPr>
      <w:r w:rsidRPr="008838BE">
        <w:rPr>
          <w:iCs/>
          <w:sz w:val="24"/>
          <w:lang w:val="ru-RU"/>
        </w:rPr>
        <w:tab/>
      </w:r>
      <m:oMath>
        <m:acc>
          <m:accPr>
            <m:chr m:val="̇"/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yx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-δΓ-iϵ</m:t>
            </m:r>
          </m:e>
        </m:d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yx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val="ru-RU"/>
          </w:rPr>
          <m:t>+i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xx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lang w:val="ru-RU"/>
          </w:rPr>
          <m:t>+δ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S</m:t>
            </m:r>
          </m:sub>
        </m:sSub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ba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yx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ab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yx</m:t>
                </m:r>
              </m:sup>
            </m:sSubSup>
          </m:e>
        </m:d>
      </m:oMath>
      <w:r w:rsidRPr="008838BE">
        <w:rPr>
          <w:iCs/>
          <w:sz w:val="24"/>
          <w:lang w:val="ru-RU"/>
        </w:rPr>
        <w:tab/>
        <w:t>(1</w:t>
      </w:r>
      <w:r w:rsidR="002C1F20" w:rsidRPr="008838BE">
        <w:rPr>
          <w:iCs/>
          <w:sz w:val="24"/>
          <w:lang w:val="ru-RU"/>
        </w:rPr>
        <w:t>4</w:t>
      </w:r>
      <w:r w:rsidRPr="008838BE">
        <w:rPr>
          <w:iCs/>
          <w:sz w:val="24"/>
          <w:lang w:val="ru-RU"/>
        </w:rPr>
        <w:t>)</w:t>
      </w:r>
    </w:p>
    <w:p w14:paraId="210E7100" w14:textId="4DF0876A" w:rsidR="008E67A5" w:rsidRPr="008838BE" w:rsidRDefault="00250DD3" w:rsidP="008F7638">
      <w:pPr>
        <w:pStyle w:val="EquationCenter"/>
        <w:spacing w:before="0" w:after="0"/>
        <w:rPr>
          <w:sz w:val="24"/>
          <w:lang w:val="ru-RU"/>
        </w:rPr>
      </w:pPr>
      <w:r w:rsidRPr="008838BE">
        <w:rPr>
          <w:iCs/>
          <w:sz w:val="24"/>
          <w:lang w:val="ru-RU"/>
        </w:rPr>
        <w:tab/>
      </w:r>
      <m:oMath>
        <m:acc>
          <m:accPr>
            <m:chr m:val="̇"/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yy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4"/>
            <w:lang w:val="ru-RU"/>
          </w:rPr>
          <m:t>=i</m:t>
        </m:r>
        <m:sSub>
          <m:sSub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Cs/>
                <w:sz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yx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xy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lang w:val="ru-RU"/>
          </w:rPr>
          <m:t>,</m:t>
        </m:r>
      </m:oMath>
      <w:r w:rsidRPr="008838BE">
        <w:rPr>
          <w:sz w:val="24"/>
          <w:lang w:val="ru-RU"/>
        </w:rPr>
        <w:tab/>
        <w:t>(1</w:t>
      </w:r>
      <w:r w:rsidR="002C1F20" w:rsidRPr="008838BE">
        <w:rPr>
          <w:sz w:val="24"/>
          <w:lang w:val="ru-RU"/>
        </w:rPr>
        <w:t>5</w:t>
      </w:r>
      <w:r w:rsidRPr="008838BE">
        <w:rPr>
          <w:sz w:val="24"/>
          <w:lang w:val="ru-RU"/>
        </w:rPr>
        <w:t>)</w:t>
      </w:r>
    </w:p>
    <w:p w14:paraId="170AE8DC" w14:textId="37F9CD14" w:rsidR="00B56ABA" w:rsidRPr="008838BE" w:rsidRDefault="00250DD3" w:rsidP="00A65268">
      <w:pPr>
        <w:ind w:firstLine="396"/>
        <w:rPr>
          <w:sz w:val="24"/>
        </w:rPr>
      </w:pPr>
      <w:r w:rsidRPr="008838BE">
        <w:rPr>
          <w:sz w:val="24"/>
        </w:rPr>
        <w:t xml:space="preserve">где введенная </w:t>
      </w:r>
      <w:r w:rsidR="00B56ABA" w:rsidRPr="008838BE">
        <w:rPr>
          <w:sz w:val="24"/>
        </w:rPr>
        <w:t xml:space="preserve">ширина </w:t>
      </w:r>
      <m:oMath>
        <m:r>
          <m:rPr>
            <m:sty m:val="p"/>
          </m:rPr>
          <w:rPr>
            <w:rFonts w:ascii="Cambria Math" w:hAnsi="Cambria Math"/>
            <w:sz w:val="24"/>
          </w:rPr>
          <m:t>δ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</m:sub>
        </m:sSub>
      </m:oMath>
      <w:r w:rsidR="00B56ABA" w:rsidRPr="008838BE">
        <w:rPr>
          <w:sz w:val="24"/>
        </w:rPr>
        <w:t>, зависящая от симметрии в транзисторе, выражается как:</w:t>
      </w:r>
    </w:p>
    <w:p w14:paraId="7A398C6F" w14:textId="0CCD66A1" w:rsidR="00B56ABA" w:rsidRPr="008838BE" w:rsidRDefault="00B56ABA" w:rsidP="008F7638">
      <w:pPr>
        <w:pStyle w:val="BodyText"/>
        <w:rPr>
          <w:sz w:val="24"/>
        </w:rPr>
      </w:pPr>
    </w:p>
    <w:p w14:paraId="65FE63F7" w14:textId="52F10EE3" w:rsidR="00720FD9" w:rsidRPr="008838BE" w:rsidRDefault="00B56ABA" w:rsidP="008F7638">
      <w:pPr>
        <w:pStyle w:val="EquationCenter"/>
        <w:spacing w:before="0" w:after="0"/>
        <w:rPr>
          <w:sz w:val="24"/>
          <w:lang w:val="ru-RU"/>
        </w:rPr>
      </w:pPr>
      <w:r w:rsidRPr="008838BE">
        <w:rPr>
          <w:sz w:val="24"/>
          <w:lang w:val="ru-RU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lang w:val="ru-RU"/>
          </w:rPr>
          <m:t>δ</m:t>
        </m:r>
        <m:sSub>
          <m:sSubPr>
            <m:ctrlPr>
              <w:rPr>
                <w:rFonts w:ascii="Cambria Math" w:hAnsi="Cambria Math"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sz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δ</m:t>
            </m:r>
            <m:sSub>
              <m:sSubPr>
                <m:ctrlPr>
                  <w:rPr>
                    <w:rFonts w:ascii="Cambria Math" w:hAnsi="Cambria Math"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La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+δ</m:t>
            </m:r>
            <m:sSub>
              <m:sSubPr>
                <m:ctrlPr>
                  <w:rPr>
                    <w:rFonts w:ascii="Cambria Math" w:hAnsi="Cambria Math"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Ra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-δ</m:t>
            </m:r>
            <m:sSub>
              <m:sSubPr>
                <m:ctrlPr>
                  <w:rPr>
                    <w:rFonts w:ascii="Cambria Math" w:hAnsi="Cambria Math"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Lb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-δ</m:t>
            </m:r>
            <m:sSub>
              <m:sSubPr>
                <m:ctrlPr>
                  <w:rPr>
                    <w:rFonts w:ascii="Cambria Math" w:hAnsi="Cambria Math"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Rb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2</m:t>
            </m:r>
          </m:den>
        </m:f>
      </m:oMath>
      <w:r w:rsidRPr="008838BE">
        <w:rPr>
          <w:sz w:val="24"/>
          <w:lang w:val="ru-RU"/>
        </w:rPr>
        <w:tab/>
        <w:t>(1</w:t>
      </w:r>
      <w:r w:rsidR="002C1F20" w:rsidRPr="008838BE">
        <w:rPr>
          <w:sz w:val="24"/>
          <w:lang w:val="ru-RU"/>
        </w:rPr>
        <w:t>6</w:t>
      </w:r>
      <w:r w:rsidRPr="008838BE">
        <w:rPr>
          <w:sz w:val="24"/>
          <w:lang w:val="ru-RU"/>
        </w:rPr>
        <w:t>)</w:t>
      </w:r>
    </w:p>
    <w:p w14:paraId="1297CF9F" w14:textId="0F2C4DD7" w:rsidR="00231413" w:rsidRPr="008838BE" w:rsidRDefault="00720FD9" w:rsidP="00A65268">
      <w:pPr>
        <w:ind w:firstLine="396"/>
        <w:rPr>
          <w:sz w:val="24"/>
        </w:rPr>
      </w:pPr>
      <w:r w:rsidRPr="008838BE">
        <w:rPr>
          <w:sz w:val="24"/>
        </w:rPr>
        <w:t xml:space="preserve">В итоге получен критерий замкнутости </w:t>
      </w:r>
      <w:r w:rsidRPr="00A65268">
        <w:rPr>
          <w:sz w:val="24"/>
        </w:rPr>
        <w:t>Master</w:t>
      </w:r>
      <w:r w:rsidRPr="008838BE">
        <w:rPr>
          <w:sz w:val="24"/>
        </w:rPr>
        <w:t xml:space="preserve"> </w:t>
      </w:r>
      <w:r w:rsidRPr="00A65268">
        <w:rPr>
          <w:sz w:val="24"/>
        </w:rPr>
        <w:t>Equation</w:t>
      </w:r>
      <w:r w:rsidRPr="008838BE">
        <w:rPr>
          <w:sz w:val="24"/>
        </w:rPr>
        <w:t xml:space="preserve"> </w:t>
      </w:r>
      <w:proofErr w:type="spellStart"/>
      <w:r w:rsidRPr="008838BE">
        <w:rPr>
          <w:sz w:val="24"/>
        </w:rPr>
        <w:t>кубита</w:t>
      </w:r>
      <w:proofErr w:type="spellEnd"/>
      <w:r w:rsidRPr="008838BE">
        <w:rPr>
          <w:sz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</w:rPr>
          <m:t>δ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 = 0</m:t>
        </m:r>
      </m:oMath>
      <w:r w:rsidRPr="008838BE">
        <w:rPr>
          <w:sz w:val="24"/>
        </w:rPr>
        <w:t xml:space="preserve">, </w:t>
      </w:r>
      <w:r w:rsidR="00231413" w:rsidRPr="008838BE">
        <w:rPr>
          <w:sz w:val="24"/>
        </w:rPr>
        <w:t xml:space="preserve">что отвечает либо эквивалентности уровней в транзисторе, либо их «зеркальной» симметрии: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L,R</m:t>
            </m:r>
          </m:e>
        </m:d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a,b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 xml:space="preserve"> ↔</m:t>
        </m:r>
      </m:oMath>
      <w:r w:rsidR="00231413" w:rsidRPr="00A65268">
        <w:rPr>
          <w:sz w:val="24"/>
        </w:rPr>
        <w:t xml:space="preserve"> 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R,L</m:t>
            </m:r>
          </m:e>
        </m:d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b, a</m:t>
            </m:r>
          </m:e>
        </m:d>
      </m:oMath>
      <w:r w:rsidR="00231413" w:rsidRPr="00A65268">
        <w:rPr>
          <w:sz w:val="24"/>
        </w:rPr>
        <w:t>.</w:t>
      </w:r>
    </w:p>
    <w:p w14:paraId="7065B9A4" w14:textId="074FAFF9" w:rsidR="005D325A" w:rsidRPr="00BC4638" w:rsidRDefault="005D325A" w:rsidP="00A65268">
      <w:pPr>
        <w:ind w:firstLine="396"/>
        <w:rPr>
          <w:sz w:val="24"/>
        </w:rPr>
      </w:pPr>
      <w:r w:rsidRPr="008838BE">
        <w:rPr>
          <w:sz w:val="24"/>
        </w:rPr>
        <w:t>Наконец, были выработаны правила получения уравнений (</w:t>
      </w:r>
      <w:r w:rsidR="002C1F20" w:rsidRPr="008838BE">
        <w:rPr>
          <w:sz w:val="24"/>
        </w:rPr>
        <w:t>5</w:t>
      </w:r>
      <w:r w:rsidRPr="008838BE">
        <w:rPr>
          <w:sz w:val="24"/>
        </w:rPr>
        <w:t>) и (</w:t>
      </w:r>
      <w:r w:rsidR="002C1F20" w:rsidRPr="008838BE">
        <w:rPr>
          <w:sz w:val="24"/>
        </w:rPr>
        <w:t>12</w:t>
      </w:r>
      <w:r w:rsidRPr="008838BE">
        <w:rPr>
          <w:sz w:val="24"/>
        </w:rPr>
        <w:t>-1</w:t>
      </w:r>
      <w:r w:rsidR="002C1F20" w:rsidRPr="008838BE">
        <w:rPr>
          <w:sz w:val="24"/>
        </w:rPr>
        <w:t>6</w:t>
      </w:r>
      <w:r w:rsidRPr="008838BE">
        <w:rPr>
          <w:sz w:val="24"/>
        </w:rPr>
        <w:t>) для произвольного количества уровней в одноэлектронном транзисторе</w:t>
      </w:r>
      <w:r w:rsidR="00BC4638" w:rsidRPr="00BC4638">
        <w:rPr>
          <w:sz w:val="24"/>
        </w:rPr>
        <w:t xml:space="preserve"> </w:t>
      </w:r>
      <w:r w:rsidR="00BC4638">
        <w:rPr>
          <w:sz w:val="24"/>
        </w:rPr>
        <w:t>и, соответственно, для любых систем взаимодействующих квантовых точек в контакте.</w:t>
      </w:r>
    </w:p>
    <w:p w14:paraId="26AECAE9" w14:textId="6504B9C9" w:rsidR="00720FD9" w:rsidRPr="00231413" w:rsidRDefault="00720FD9" w:rsidP="008F7638">
      <w:pPr>
        <w:ind w:firstLine="562"/>
        <w:rPr>
          <w:i/>
        </w:rPr>
      </w:pPr>
    </w:p>
    <w:p w14:paraId="60CBDA1B" w14:textId="077B2B5C" w:rsidR="00231413" w:rsidRDefault="00231413" w:rsidP="008F7638">
      <w:pPr>
        <w:ind w:firstLine="562"/>
      </w:pPr>
    </w:p>
    <w:p w14:paraId="2BC58C05" w14:textId="77777777" w:rsidR="00832A8C" w:rsidRPr="00F50BF8" w:rsidRDefault="00832A8C" w:rsidP="008F7638">
      <w:pPr>
        <w:pStyle w:val="Literature"/>
        <w:spacing w:before="0" w:after="0"/>
      </w:pPr>
      <w:r w:rsidRPr="00F50BF8">
        <w:t>Литература</w:t>
      </w:r>
    </w:p>
    <w:p w14:paraId="5906436C" w14:textId="3A6B8A42" w:rsidR="00832A8C" w:rsidRPr="003E74FF" w:rsidRDefault="7CA0C398" w:rsidP="008F7638">
      <w:pPr>
        <w:pStyle w:val="References"/>
      </w:pPr>
      <w:proofErr w:type="spellStart"/>
      <w:r w:rsidRPr="6261C35B">
        <w:rPr>
          <w:i/>
          <w:iCs/>
          <w:shd w:val="clear" w:color="auto" w:fill="FFFFFF"/>
        </w:rPr>
        <w:t>Fedichkin</w:t>
      </w:r>
      <w:proofErr w:type="spellEnd"/>
      <w:r w:rsidR="00832A8C" w:rsidRPr="6261C35B">
        <w:rPr>
          <w:i/>
          <w:iCs/>
          <w:shd w:val="clear" w:color="auto" w:fill="FFFFFF"/>
        </w:rPr>
        <w:t xml:space="preserve"> </w:t>
      </w:r>
      <w:r w:rsidR="00E85E81">
        <w:rPr>
          <w:i/>
          <w:iCs/>
          <w:shd w:val="clear" w:color="auto" w:fill="FFFFFF"/>
        </w:rPr>
        <w:t>L.</w:t>
      </w:r>
      <w:r w:rsidR="3D4B94C5" w:rsidRPr="6261C35B">
        <w:rPr>
          <w:i/>
          <w:iCs/>
          <w:shd w:val="clear" w:color="auto" w:fill="FFFFFF"/>
        </w:rPr>
        <w:t>E</w:t>
      </w:r>
      <w:r w:rsidR="00E85E81">
        <w:rPr>
          <w:i/>
          <w:iCs/>
          <w:shd w:val="clear" w:color="auto" w:fill="FFFFFF"/>
        </w:rPr>
        <w:t>.</w:t>
      </w:r>
      <w:r w:rsidR="00832A8C" w:rsidRPr="6261C35B">
        <w:rPr>
          <w:shd w:val="clear" w:color="auto" w:fill="FFFFFF"/>
        </w:rPr>
        <w:t xml:space="preserve"> </w:t>
      </w:r>
      <w:r w:rsidR="00944796" w:rsidRPr="6261C35B">
        <w:rPr>
          <w:shd w:val="clear" w:color="auto" w:fill="FFFFFF"/>
        </w:rPr>
        <w:t>[et al.].</w:t>
      </w:r>
      <w:r w:rsidR="00832A8C" w:rsidRPr="6261C35B">
        <w:rPr>
          <w:shd w:val="clear" w:color="auto" w:fill="FFFFFF"/>
        </w:rPr>
        <w:t xml:space="preserve"> </w:t>
      </w:r>
      <w:r w:rsidR="41113B99" w:rsidRPr="6261C35B">
        <w:rPr>
          <w:shd w:val="clear" w:color="auto" w:fill="FFFFFF"/>
        </w:rPr>
        <w:t>Relaxation and the Zeno effect in qubit measurements</w:t>
      </w:r>
      <w:r w:rsidR="003E1869">
        <w:rPr>
          <w:shd w:val="clear" w:color="auto" w:fill="FFFFFF"/>
        </w:rPr>
        <w:softHyphen/>
      </w:r>
      <w:r w:rsidR="00687845" w:rsidRPr="6261C35B">
        <w:rPr>
          <w:w w:val="60"/>
          <w:shd w:val="clear" w:color="auto" w:fill="FFFFFF"/>
        </w:rPr>
        <w:t> </w:t>
      </w:r>
      <w:r w:rsidR="006F2957" w:rsidRPr="6261C35B">
        <w:rPr>
          <w:shd w:val="clear" w:color="auto" w:fill="FFFFFF"/>
        </w:rPr>
        <w:t>//</w:t>
      </w:r>
      <w:r w:rsidR="00687845" w:rsidRPr="6261C35B">
        <w:rPr>
          <w:w w:val="60"/>
          <w:shd w:val="clear" w:color="auto" w:fill="FFFFFF"/>
        </w:rPr>
        <w:t> </w:t>
      </w:r>
      <w:r w:rsidR="0791EABA" w:rsidRPr="6261C35B">
        <w:rPr>
          <w:shd w:val="clear" w:color="auto" w:fill="FFFFFF"/>
        </w:rPr>
        <w:t>Phys. Rev. Lett.</w:t>
      </w:r>
      <w:r w:rsidR="7B96C0B8" w:rsidRPr="6261C35B">
        <w:rPr>
          <w:shd w:val="clear" w:color="auto" w:fill="FFFFFF"/>
        </w:rPr>
        <w:t xml:space="preserve"> </w:t>
      </w:r>
      <w:r w:rsidR="00832A8C" w:rsidRPr="6261C35B">
        <w:rPr>
          <w:shd w:val="clear" w:color="auto" w:fill="FFFFFF"/>
        </w:rPr>
        <w:t>20</w:t>
      </w:r>
      <w:r w:rsidR="1F5DE51D" w:rsidRPr="6261C35B">
        <w:rPr>
          <w:shd w:val="clear" w:color="auto" w:fill="FFFFFF"/>
        </w:rPr>
        <w:t>03</w:t>
      </w:r>
      <w:r w:rsidR="00832A8C" w:rsidRPr="6261C35B">
        <w:rPr>
          <w:shd w:val="clear" w:color="auto" w:fill="FFFFFF"/>
        </w:rPr>
        <w:t>.</w:t>
      </w:r>
      <w:r w:rsidR="00A76A59">
        <w:rPr>
          <w:shd w:val="clear" w:color="auto" w:fill="FFFFFF"/>
        </w:rPr>
        <w:t xml:space="preserve"> </w:t>
      </w:r>
      <w:r w:rsidR="00832A8C" w:rsidRPr="6261C35B">
        <w:rPr>
          <w:shd w:val="clear" w:color="auto" w:fill="FFFFFF"/>
        </w:rPr>
        <w:t>V.</w:t>
      </w:r>
      <w:r w:rsidR="00A76A59">
        <w:rPr>
          <w:shd w:val="clear" w:color="auto" w:fill="FFFFFF"/>
        </w:rPr>
        <w:t xml:space="preserve"> 91(6): 066801</w:t>
      </w:r>
    </w:p>
    <w:p w14:paraId="3D9A3752" w14:textId="71D5DCBB" w:rsidR="00832A8C" w:rsidRPr="003E74FF" w:rsidRDefault="4B529757" w:rsidP="008F7638">
      <w:pPr>
        <w:pStyle w:val="References"/>
      </w:pPr>
      <w:proofErr w:type="spellStart"/>
      <w:r w:rsidRPr="6261C35B">
        <w:rPr>
          <w:i/>
          <w:iCs/>
        </w:rPr>
        <w:t>Manassen</w:t>
      </w:r>
      <w:proofErr w:type="spellEnd"/>
      <w:r w:rsidRPr="6261C35B">
        <w:rPr>
          <w:i/>
          <w:iCs/>
        </w:rPr>
        <w:t xml:space="preserve"> Y</w:t>
      </w:r>
      <w:r w:rsidRPr="6261C35B">
        <w:t xml:space="preserve">. [et al.]. Direct observation of the precession of individual paramagnetic </w:t>
      </w:r>
      <w:r w:rsidR="2D069C56" w:rsidRPr="6261C35B">
        <w:t>spins on oxidized silicon surfaces</w:t>
      </w:r>
      <w:r w:rsidRPr="6261C35B">
        <w:t> // Phys. Rev. Lett.</w:t>
      </w:r>
      <w:r w:rsidR="69734997" w:rsidRPr="6261C35B">
        <w:t xml:space="preserve"> </w:t>
      </w:r>
      <w:r w:rsidR="7B93DF57" w:rsidRPr="6261C35B">
        <w:t>1989</w:t>
      </w:r>
      <w:r w:rsidRPr="6261C35B">
        <w:t xml:space="preserve">. V. </w:t>
      </w:r>
      <w:r w:rsidR="7F259D9A" w:rsidRPr="6261C35B">
        <w:t>62</w:t>
      </w:r>
      <w:r w:rsidRPr="6261C35B">
        <w:t>(</w:t>
      </w:r>
      <w:r w:rsidR="52104092" w:rsidRPr="6261C35B">
        <w:t>21</w:t>
      </w:r>
      <w:r w:rsidRPr="6261C35B">
        <w:t xml:space="preserve">): </w:t>
      </w:r>
      <w:r w:rsidR="4CE635D0" w:rsidRPr="6261C35B">
        <w:t>2531</w:t>
      </w:r>
    </w:p>
    <w:p w14:paraId="1C567C75" w14:textId="2977A5B0" w:rsidR="00832A8C" w:rsidRPr="003E74FF" w:rsidRDefault="67191604" w:rsidP="008F7638">
      <w:pPr>
        <w:pStyle w:val="References"/>
      </w:pPr>
      <w:proofErr w:type="spellStart"/>
      <w:r w:rsidRPr="6261C35B">
        <w:rPr>
          <w:i/>
          <w:iCs/>
        </w:rPr>
        <w:t>Gurvitz</w:t>
      </w:r>
      <w:proofErr w:type="spellEnd"/>
      <w:r w:rsidRPr="6261C35B">
        <w:rPr>
          <w:i/>
          <w:iCs/>
        </w:rPr>
        <w:t xml:space="preserve"> S</w:t>
      </w:r>
      <w:r w:rsidRPr="6261C35B">
        <w:t>.</w:t>
      </w:r>
      <w:r w:rsidRPr="6261C35B">
        <w:rPr>
          <w:i/>
          <w:iCs/>
        </w:rPr>
        <w:t>A.</w:t>
      </w:r>
      <w:r w:rsidRPr="6261C35B">
        <w:t xml:space="preserve"> [et al.]. Interference effects in </w:t>
      </w:r>
      <w:r w:rsidR="07CEC1CF" w:rsidRPr="6261C35B">
        <w:t xml:space="preserve">resonant </w:t>
      </w:r>
      <w:proofErr w:type="spellStart"/>
      <w:r w:rsidR="07CEC1CF" w:rsidRPr="6261C35B">
        <w:t>magnetotransport</w:t>
      </w:r>
      <w:proofErr w:type="spellEnd"/>
      <w:r w:rsidRPr="6261C35B">
        <w:t xml:space="preserve"> // Phys. Rev. </w:t>
      </w:r>
      <w:r w:rsidR="30201CCA" w:rsidRPr="6261C35B">
        <w:t>B</w:t>
      </w:r>
      <w:r w:rsidRPr="6261C35B">
        <w:t xml:space="preserve">. </w:t>
      </w:r>
      <w:r w:rsidR="14956604" w:rsidRPr="6261C35B">
        <w:t>2002</w:t>
      </w:r>
      <w:r w:rsidRPr="6261C35B">
        <w:t>. V. 6</w:t>
      </w:r>
      <w:r w:rsidR="18179B23" w:rsidRPr="6261C35B">
        <w:t>6</w:t>
      </w:r>
      <w:r w:rsidRPr="6261C35B">
        <w:t>(</w:t>
      </w:r>
      <w:r w:rsidR="5E564413" w:rsidRPr="6261C35B">
        <w:t>16</w:t>
      </w:r>
      <w:r w:rsidRPr="6261C35B">
        <w:t xml:space="preserve">): </w:t>
      </w:r>
      <w:r w:rsidR="1A65947A" w:rsidRPr="6261C35B">
        <w:t>161313</w:t>
      </w:r>
    </w:p>
    <w:p w14:paraId="5BAD03C7" w14:textId="596220F2" w:rsidR="008F7787" w:rsidRDefault="008F7787" w:rsidP="008F7638">
      <w:pPr>
        <w:pStyle w:val="References"/>
      </w:pPr>
      <w:r>
        <w:rPr>
          <w:i/>
          <w:iCs/>
        </w:rPr>
        <w:t xml:space="preserve">MacDonald D.K.C. </w:t>
      </w:r>
      <w:r>
        <w:t>Noise and fluctuations: an introduction</w:t>
      </w:r>
      <w:r w:rsidR="00B10301">
        <w:t>.</w:t>
      </w:r>
      <w:r w:rsidR="00910E00">
        <w:t xml:space="preserve"> </w:t>
      </w:r>
      <w:r w:rsidR="00910E00">
        <w:rPr>
          <w:spacing w:val="-2"/>
        </w:rPr>
        <w:t>— New York: John Wiley and sons, Inc, 1962</w:t>
      </w:r>
      <w:r>
        <w:t xml:space="preserve"> </w:t>
      </w:r>
    </w:p>
    <w:p w14:paraId="47279B71" w14:textId="5C1C64B2" w:rsidR="00832A8C" w:rsidRPr="0058069D" w:rsidRDefault="00D70F09" w:rsidP="001F1A6E">
      <w:pPr>
        <w:pStyle w:val="References"/>
      </w:pPr>
      <w:r>
        <w:rPr>
          <w:i/>
          <w:iCs/>
        </w:rPr>
        <w:t>Guo</w:t>
      </w:r>
      <w:r w:rsidRPr="6261C35B">
        <w:rPr>
          <w:i/>
          <w:iCs/>
        </w:rPr>
        <w:t xml:space="preserve"> </w:t>
      </w:r>
      <w:r>
        <w:rPr>
          <w:i/>
          <w:iCs/>
        </w:rPr>
        <w:t>G</w:t>
      </w:r>
      <w:r w:rsidRPr="6261C35B">
        <w:t>.</w:t>
      </w:r>
      <w:r w:rsidRPr="00D70F09">
        <w:rPr>
          <w:i/>
          <w:iCs/>
        </w:rPr>
        <w:t>Y</w:t>
      </w:r>
      <w:r>
        <w:rPr>
          <w:i/>
          <w:iCs/>
        </w:rPr>
        <w:t>.</w:t>
      </w:r>
      <w:r w:rsidRPr="6261C35B">
        <w:t xml:space="preserve"> [et al.]. </w:t>
      </w:r>
      <w:r>
        <w:t xml:space="preserve">Tunnelling current through a quantum dot array </w:t>
      </w:r>
      <w:r w:rsidRPr="6261C35B">
        <w:t>// </w:t>
      </w:r>
      <w:r>
        <w:t>Appl</w:t>
      </w:r>
      <w:r w:rsidRPr="6261C35B">
        <w:t xml:space="preserve">. </w:t>
      </w:r>
      <w:r>
        <w:t>Phys</w:t>
      </w:r>
      <w:r w:rsidRPr="6261C35B">
        <w:t xml:space="preserve">. </w:t>
      </w:r>
      <w:r>
        <w:t>Lett</w:t>
      </w:r>
      <w:r w:rsidRPr="6261C35B">
        <w:t>. 200</w:t>
      </w:r>
      <w:r>
        <w:t>1</w:t>
      </w:r>
      <w:r w:rsidRPr="6261C35B">
        <w:t xml:space="preserve">. V. </w:t>
      </w:r>
      <w:r>
        <w:t>79</w:t>
      </w:r>
      <w:r w:rsidRPr="6261C35B">
        <w:t>(</w:t>
      </w:r>
      <w:r>
        <w:t>23</w:t>
      </w:r>
      <w:r w:rsidRPr="6261C35B">
        <w:t xml:space="preserve">): </w:t>
      </w:r>
      <w:r w:rsidRPr="00D70F09">
        <w:rPr>
          <w:rFonts w:cs="Times New Roman"/>
          <w:color w:val="39393A"/>
          <w:shd w:val="clear" w:color="auto" w:fill="FFFFFF"/>
        </w:rPr>
        <w:t>3851</w:t>
      </w:r>
    </w:p>
    <w:sectPr w:rsidR="00832A8C" w:rsidRPr="0058069D" w:rsidSect="008F7638">
      <w:footerReference w:type="default" r:id="rId9"/>
      <w:type w:val="nextColumn"/>
      <w:pgSz w:w="11907" w:h="16840" w:code="9"/>
      <w:pgMar w:top="1123" w:right="1354" w:bottom="1253" w:left="1354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848A" w14:textId="77777777" w:rsidR="00FD0D28" w:rsidRDefault="00FD0D28" w:rsidP="00EA7144">
      <w:r>
        <w:separator/>
      </w:r>
    </w:p>
  </w:endnote>
  <w:endnote w:type="continuationSeparator" w:id="0">
    <w:p w14:paraId="1B33F66F" w14:textId="77777777" w:rsidR="00FD0D28" w:rsidRDefault="00FD0D28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1947" w14:textId="77777777" w:rsidR="00D54FE0" w:rsidRPr="00856652" w:rsidRDefault="00D54FE0" w:rsidP="00053AF8">
    <w:pPr>
      <w:pStyle w:val="a8"/>
    </w:pPr>
    <w:r>
      <w:t>––––––––</w:t>
    </w:r>
  </w:p>
  <w:p w14:paraId="2903CBC8" w14:textId="77777777"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231A" w14:textId="77777777" w:rsidR="00FD0D28" w:rsidRDefault="00FD0D28" w:rsidP="00EA7144">
      <w:r>
        <w:separator/>
      </w:r>
    </w:p>
  </w:footnote>
  <w:footnote w:type="continuationSeparator" w:id="0">
    <w:p w14:paraId="71ABD511" w14:textId="77777777" w:rsidR="00FD0D28" w:rsidRDefault="00FD0D28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8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6"/>
  </w:num>
  <w:num w:numId="5">
    <w:abstractNumId w:val="24"/>
  </w:num>
  <w:num w:numId="6">
    <w:abstractNumId w:val="25"/>
  </w:num>
  <w:num w:numId="7">
    <w:abstractNumId w:val="1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1"/>
  </w:num>
  <w:num w:numId="16">
    <w:abstractNumId w:val="19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</w:num>
  <w:num w:numId="19">
    <w:abstractNumId w:val="23"/>
  </w:num>
  <w:num w:numId="20">
    <w:abstractNumId w:val="27"/>
  </w:num>
  <w:num w:numId="21">
    <w:abstractNumId w:val="0"/>
  </w:num>
  <w:num w:numId="22">
    <w:abstractNumId w:val="28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 w:numId="50">
    <w:abstractNumId w:val="14"/>
    <w:lvlOverride w:ilvl="0">
      <w:startOverride w:val="1"/>
    </w:lvlOverride>
  </w:num>
  <w:num w:numId="51">
    <w:abstractNumId w:val="14"/>
    <w:lvlOverride w:ilvl="0">
      <w:startOverride w:val="1"/>
    </w:lvlOverride>
  </w:num>
  <w:num w:numId="52">
    <w:abstractNumId w:val="14"/>
    <w:lvlOverride w:ilvl="0">
      <w:startOverride w:val="1"/>
    </w:lvlOverride>
  </w:num>
  <w:num w:numId="53">
    <w:abstractNumId w:val="14"/>
    <w:lvlOverride w:ilvl="0">
      <w:startOverride w:val="1"/>
    </w:lvlOverride>
  </w:num>
  <w:num w:numId="54">
    <w:abstractNumId w:val="14"/>
    <w:lvlOverride w:ilvl="0">
      <w:startOverride w:val="1"/>
    </w:lvlOverride>
  </w:num>
  <w:num w:numId="55">
    <w:abstractNumId w:val="14"/>
    <w:lvlOverride w:ilvl="0">
      <w:startOverride w:val="1"/>
    </w:lvlOverride>
  </w:num>
  <w:num w:numId="56">
    <w:abstractNumId w:val="14"/>
    <w:lvlOverride w:ilvl="0">
      <w:startOverride w:val="1"/>
    </w:lvlOverride>
  </w:num>
  <w:num w:numId="57">
    <w:abstractNumId w:val="14"/>
    <w:lvlOverride w:ilvl="0">
      <w:startOverride w:val="1"/>
    </w:lvlOverride>
  </w:num>
  <w:num w:numId="58">
    <w:abstractNumId w:val="14"/>
    <w:lvlOverride w:ilvl="0">
      <w:startOverride w:val="1"/>
    </w:lvlOverride>
  </w:num>
  <w:num w:numId="59">
    <w:abstractNumId w:val="14"/>
    <w:lvlOverride w:ilvl="0">
      <w:startOverride w:val="1"/>
    </w:lvlOverride>
  </w:num>
  <w:num w:numId="60">
    <w:abstractNumId w:val="14"/>
    <w:lvlOverride w:ilvl="0">
      <w:startOverride w:val="1"/>
    </w:lvlOverride>
  </w:num>
  <w:num w:numId="61">
    <w:abstractNumId w:val="14"/>
    <w:lvlOverride w:ilvl="0">
      <w:startOverride w:val="1"/>
    </w:lvlOverride>
  </w:num>
  <w:num w:numId="62">
    <w:abstractNumId w:val="14"/>
    <w:lvlOverride w:ilvl="0">
      <w:startOverride w:val="1"/>
    </w:lvlOverride>
  </w:num>
  <w:num w:numId="63">
    <w:abstractNumId w:val="14"/>
    <w:lvlOverride w:ilvl="0">
      <w:startOverride w:val="1"/>
    </w:lvlOverride>
  </w:num>
  <w:num w:numId="64">
    <w:abstractNumId w:val="14"/>
    <w:lvlOverride w:ilvl="0">
      <w:startOverride w:val="1"/>
    </w:lvlOverride>
  </w:num>
  <w:num w:numId="65">
    <w:abstractNumId w:val="14"/>
    <w:lvlOverride w:ilvl="0">
      <w:startOverride w:val="1"/>
    </w:lvlOverride>
  </w:num>
  <w:num w:numId="66">
    <w:abstractNumId w:val="14"/>
    <w:lvlOverride w:ilvl="0">
      <w:startOverride w:val="1"/>
    </w:lvlOverride>
  </w:num>
  <w:num w:numId="67">
    <w:abstractNumId w:val="14"/>
    <w:lvlOverride w:ilvl="0">
      <w:startOverride w:val="1"/>
    </w:lvlOverride>
  </w:num>
  <w:num w:numId="68">
    <w:abstractNumId w:val="14"/>
    <w:lvlOverride w:ilvl="0">
      <w:startOverride w:val="1"/>
    </w:lvlOverride>
  </w:num>
  <w:num w:numId="69">
    <w:abstractNumId w:val="14"/>
    <w:lvlOverride w:ilvl="0">
      <w:startOverride w:val="1"/>
    </w:lvlOverride>
  </w:num>
  <w:num w:numId="70">
    <w:abstractNumId w:val="14"/>
    <w:lvlOverride w:ilvl="0">
      <w:startOverride w:val="1"/>
    </w:lvlOverride>
  </w:num>
  <w:num w:numId="71">
    <w:abstractNumId w:val="14"/>
    <w:lvlOverride w:ilvl="0">
      <w:startOverride w:val="1"/>
    </w:lvlOverride>
  </w:num>
  <w:num w:numId="72">
    <w:abstractNumId w:val="14"/>
    <w:lvlOverride w:ilvl="0">
      <w:startOverride w:val="1"/>
    </w:lvlOverride>
  </w:num>
  <w:num w:numId="73">
    <w:abstractNumId w:val="14"/>
    <w:lvlOverride w:ilvl="0">
      <w:startOverride w:val="1"/>
    </w:lvlOverride>
  </w:num>
  <w:num w:numId="74">
    <w:abstractNumId w:val="14"/>
    <w:lvlOverride w:ilvl="0">
      <w:startOverride w:val="1"/>
    </w:lvlOverride>
  </w:num>
  <w:num w:numId="75">
    <w:abstractNumId w:val="14"/>
    <w:lvlOverride w:ilvl="0">
      <w:startOverride w:val="1"/>
    </w:lvlOverride>
  </w:num>
  <w:num w:numId="76">
    <w:abstractNumId w:val="14"/>
    <w:lvlOverride w:ilvl="0">
      <w:startOverride w:val="1"/>
    </w:lvlOverride>
  </w:num>
  <w:num w:numId="77">
    <w:abstractNumId w:val="14"/>
    <w:lvlOverride w:ilvl="0">
      <w:startOverride w:val="1"/>
    </w:lvlOverride>
  </w:num>
  <w:num w:numId="78">
    <w:abstractNumId w:val="14"/>
    <w:lvlOverride w:ilvl="0">
      <w:startOverride w:val="1"/>
    </w:lvlOverride>
  </w:num>
  <w:num w:numId="79">
    <w:abstractNumId w:val="14"/>
    <w:lvlOverride w:ilvl="0">
      <w:startOverride w:val="1"/>
    </w:lvlOverride>
  </w:num>
  <w:num w:numId="80">
    <w:abstractNumId w:val="14"/>
    <w:lvlOverride w:ilvl="0">
      <w:startOverride w:val="1"/>
    </w:lvlOverride>
  </w:num>
  <w:num w:numId="81">
    <w:abstractNumId w:val="14"/>
    <w:lvlOverride w:ilvl="0">
      <w:startOverride w:val="1"/>
    </w:lvlOverride>
  </w:num>
  <w:num w:numId="82">
    <w:abstractNumId w:val="14"/>
    <w:lvlOverride w:ilvl="0">
      <w:startOverride w:val="1"/>
    </w:lvlOverride>
  </w:num>
  <w:num w:numId="83">
    <w:abstractNumId w:val="14"/>
    <w:lvlOverride w:ilvl="0">
      <w:startOverride w:val="1"/>
    </w:lvlOverride>
  </w:num>
  <w:num w:numId="84">
    <w:abstractNumId w:val="14"/>
    <w:lvlOverride w:ilvl="0">
      <w:startOverride w:val="1"/>
    </w:lvlOverride>
  </w:num>
  <w:num w:numId="85">
    <w:abstractNumId w:val="14"/>
    <w:lvlOverride w:ilvl="0">
      <w:startOverride w:val="1"/>
    </w:lvlOverride>
  </w:num>
  <w:num w:numId="86">
    <w:abstractNumId w:val="14"/>
    <w:lvlOverride w:ilvl="0">
      <w:startOverride w:val="1"/>
    </w:lvlOverride>
  </w:num>
  <w:num w:numId="87">
    <w:abstractNumId w:val="14"/>
    <w:lvlOverride w:ilvl="0">
      <w:startOverride w:val="1"/>
    </w:lvlOverride>
  </w:num>
  <w:num w:numId="88">
    <w:abstractNumId w:val="14"/>
    <w:lvlOverride w:ilvl="0">
      <w:startOverride w:val="1"/>
    </w:lvlOverride>
  </w:num>
  <w:num w:numId="89">
    <w:abstractNumId w:val="14"/>
    <w:lvlOverride w:ilvl="0">
      <w:startOverride w:val="1"/>
    </w:lvlOverride>
  </w:num>
  <w:num w:numId="90">
    <w:abstractNumId w:val="14"/>
    <w:lvlOverride w:ilvl="0">
      <w:startOverride w:val="1"/>
    </w:lvlOverride>
  </w:num>
  <w:num w:numId="91">
    <w:abstractNumId w:val="14"/>
    <w:lvlOverride w:ilvl="0">
      <w:startOverride w:val="1"/>
    </w:lvlOverride>
  </w:num>
  <w:num w:numId="92">
    <w:abstractNumId w:val="14"/>
    <w:lvlOverride w:ilvl="0">
      <w:startOverride w:val="1"/>
    </w:lvlOverride>
  </w:num>
  <w:num w:numId="93">
    <w:abstractNumId w:val="14"/>
    <w:lvlOverride w:ilvl="0">
      <w:startOverride w:val="1"/>
    </w:lvlOverride>
  </w:num>
  <w:num w:numId="94">
    <w:abstractNumId w:val="14"/>
    <w:lvlOverride w:ilvl="0">
      <w:startOverride w:val="1"/>
    </w:lvlOverride>
  </w:num>
  <w:num w:numId="95">
    <w:abstractNumId w:val="14"/>
    <w:lvlOverride w:ilvl="0">
      <w:startOverride w:val="1"/>
    </w:lvlOverride>
  </w:num>
  <w:num w:numId="96">
    <w:abstractNumId w:val="14"/>
    <w:lvlOverride w:ilvl="0">
      <w:startOverride w:val="1"/>
    </w:lvlOverride>
  </w:num>
  <w:num w:numId="97">
    <w:abstractNumId w:val="14"/>
    <w:lvlOverride w:ilvl="0">
      <w:startOverride w:val="1"/>
    </w:lvlOverride>
  </w:num>
  <w:num w:numId="98">
    <w:abstractNumId w:val="14"/>
    <w:lvlOverride w:ilvl="0">
      <w:startOverride w:val="1"/>
    </w:lvlOverride>
  </w:num>
  <w:num w:numId="99">
    <w:abstractNumId w:val="14"/>
    <w:lvlOverride w:ilvl="0">
      <w:startOverride w:val="1"/>
    </w:lvlOverride>
  </w:num>
  <w:num w:numId="100">
    <w:abstractNumId w:val="14"/>
    <w:lvlOverride w:ilvl="0">
      <w:startOverride w:val="1"/>
    </w:lvlOverride>
  </w:num>
  <w:num w:numId="101">
    <w:abstractNumId w:val="14"/>
    <w:lvlOverride w:ilvl="0">
      <w:startOverride w:val="1"/>
    </w:lvlOverride>
  </w:num>
  <w:num w:numId="102">
    <w:abstractNumId w:val="14"/>
    <w:lvlOverride w:ilvl="0">
      <w:startOverride w:val="1"/>
    </w:lvlOverride>
  </w:num>
  <w:num w:numId="103">
    <w:abstractNumId w:val="14"/>
    <w:lvlOverride w:ilvl="0">
      <w:startOverride w:val="1"/>
    </w:lvlOverride>
  </w:num>
  <w:num w:numId="104">
    <w:abstractNumId w:val="14"/>
    <w:lvlOverride w:ilvl="0">
      <w:startOverride w:val="1"/>
    </w:lvlOverride>
  </w:num>
  <w:num w:numId="105">
    <w:abstractNumId w:val="14"/>
    <w:lvlOverride w:ilvl="0">
      <w:startOverride w:val="1"/>
    </w:lvlOverride>
  </w:num>
  <w:num w:numId="106">
    <w:abstractNumId w:val="14"/>
    <w:lvlOverride w:ilvl="0">
      <w:startOverride w:val="1"/>
    </w:lvlOverride>
  </w:num>
  <w:num w:numId="107">
    <w:abstractNumId w:val="14"/>
    <w:lvlOverride w:ilvl="0">
      <w:startOverride w:val="1"/>
    </w:lvlOverride>
  </w:num>
  <w:num w:numId="108">
    <w:abstractNumId w:val="14"/>
    <w:lvlOverride w:ilvl="0">
      <w:startOverride w:val="1"/>
    </w:lvlOverride>
  </w:num>
  <w:num w:numId="109">
    <w:abstractNumId w:val="14"/>
    <w:lvlOverride w:ilvl="0">
      <w:startOverride w:val="1"/>
    </w:lvlOverride>
  </w:num>
  <w:num w:numId="110">
    <w:abstractNumId w:val="14"/>
    <w:lvlOverride w:ilvl="0">
      <w:startOverride w:val="1"/>
    </w:lvlOverride>
  </w:num>
  <w:num w:numId="111">
    <w:abstractNumId w:val="14"/>
    <w:lvlOverride w:ilvl="0">
      <w:startOverride w:val="1"/>
    </w:lvlOverride>
  </w:num>
  <w:num w:numId="112">
    <w:abstractNumId w:val="14"/>
    <w:lvlOverride w:ilvl="0">
      <w:startOverride w:val="1"/>
    </w:lvlOverride>
  </w:num>
  <w:num w:numId="113">
    <w:abstractNumId w:val="14"/>
    <w:lvlOverride w:ilvl="0">
      <w:startOverride w:val="1"/>
    </w:lvlOverride>
  </w:num>
  <w:num w:numId="114">
    <w:abstractNumId w:val="14"/>
    <w:lvlOverride w:ilvl="0">
      <w:startOverride w:val="1"/>
    </w:lvlOverride>
  </w:num>
  <w:num w:numId="115">
    <w:abstractNumId w:val="14"/>
    <w:lvlOverride w:ilvl="0">
      <w:startOverride w:val="1"/>
    </w:lvlOverride>
  </w:num>
  <w:num w:numId="116">
    <w:abstractNumId w:val="14"/>
    <w:lvlOverride w:ilvl="0">
      <w:startOverride w:val="1"/>
    </w:lvlOverride>
  </w:num>
  <w:num w:numId="117">
    <w:abstractNumId w:val="14"/>
    <w:lvlOverride w:ilvl="0">
      <w:startOverride w:val="1"/>
    </w:lvlOverride>
  </w:num>
  <w:num w:numId="118">
    <w:abstractNumId w:val="14"/>
    <w:lvlOverride w:ilvl="0">
      <w:startOverride w:val="1"/>
    </w:lvlOverride>
  </w:num>
  <w:num w:numId="119">
    <w:abstractNumId w:val="14"/>
    <w:lvlOverride w:ilvl="0">
      <w:startOverride w:val="1"/>
    </w:lvlOverride>
  </w:num>
  <w:num w:numId="120">
    <w:abstractNumId w:val="14"/>
    <w:lvlOverride w:ilvl="0">
      <w:startOverride w:val="1"/>
    </w:lvlOverride>
  </w:num>
  <w:num w:numId="121">
    <w:abstractNumId w:val="14"/>
    <w:lvlOverride w:ilvl="0">
      <w:startOverride w:val="1"/>
    </w:lvlOverride>
  </w:num>
  <w:num w:numId="122">
    <w:abstractNumId w:val="14"/>
    <w:lvlOverride w:ilvl="0">
      <w:startOverride w:val="1"/>
    </w:lvlOverride>
  </w:num>
  <w:num w:numId="123">
    <w:abstractNumId w:val="14"/>
    <w:lvlOverride w:ilvl="0">
      <w:startOverride w:val="1"/>
    </w:lvlOverride>
  </w:num>
  <w:num w:numId="124">
    <w:abstractNumId w:val="14"/>
    <w:lvlOverride w:ilvl="0">
      <w:startOverride w:val="1"/>
    </w:lvlOverride>
  </w:num>
  <w:num w:numId="125">
    <w:abstractNumId w:val="14"/>
    <w:lvlOverride w:ilvl="0">
      <w:startOverride w:val="1"/>
    </w:lvlOverride>
  </w:num>
  <w:num w:numId="126">
    <w:abstractNumId w:val="14"/>
    <w:lvlOverride w:ilvl="0">
      <w:startOverride w:val="1"/>
    </w:lvlOverride>
  </w:num>
  <w:num w:numId="127">
    <w:abstractNumId w:val="14"/>
    <w:lvlOverride w:ilvl="0">
      <w:startOverride w:val="1"/>
    </w:lvlOverride>
  </w:num>
  <w:num w:numId="128">
    <w:abstractNumId w:val="14"/>
    <w:lvlOverride w:ilvl="0">
      <w:startOverride w:val="1"/>
    </w:lvlOverride>
  </w:num>
  <w:num w:numId="129">
    <w:abstractNumId w:val="14"/>
    <w:lvlOverride w:ilvl="0">
      <w:startOverride w:val="1"/>
    </w:lvlOverride>
  </w:num>
  <w:num w:numId="130">
    <w:abstractNumId w:val="14"/>
    <w:lvlOverride w:ilvl="0">
      <w:startOverride w:val="1"/>
    </w:lvlOverride>
  </w:num>
  <w:num w:numId="131">
    <w:abstractNumId w:val="14"/>
    <w:lvlOverride w:ilvl="0">
      <w:startOverride w:val="1"/>
    </w:lvlOverride>
  </w:num>
  <w:num w:numId="132">
    <w:abstractNumId w:val="14"/>
    <w:lvlOverride w:ilvl="0">
      <w:startOverride w:val="1"/>
    </w:lvlOverride>
  </w:num>
  <w:num w:numId="133">
    <w:abstractNumId w:val="14"/>
    <w:lvlOverride w:ilvl="0">
      <w:startOverride w:val="1"/>
    </w:lvlOverride>
  </w:num>
  <w:num w:numId="134">
    <w:abstractNumId w:val="14"/>
    <w:lvlOverride w:ilvl="0">
      <w:startOverride w:val="1"/>
    </w:lvlOverride>
  </w:num>
  <w:num w:numId="135">
    <w:abstractNumId w:val="14"/>
    <w:lvlOverride w:ilvl="0">
      <w:startOverride w:val="1"/>
    </w:lvlOverride>
  </w:num>
  <w:num w:numId="136">
    <w:abstractNumId w:val="14"/>
    <w:lvlOverride w:ilvl="0">
      <w:startOverride w:val="1"/>
    </w:lvlOverride>
  </w:num>
  <w:num w:numId="137">
    <w:abstractNumId w:val="14"/>
    <w:lvlOverride w:ilvl="0">
      <w:startOverride w:val="1"/>
    </w:lvlOverride>
  </w:num>
  <w:num w:numId="138">
    <w:abstractNumId w:val="14"/>
    <w:lvlOverride w:ilvl="0">
      <w:startOverride w:val="1"/>
    </w:lvlOverride>
  </w:num>
  <w:num w:numId="139">
    <w:abstractNumId w:val="14"/>
    <w:lvlOverride w:ilvl="0">
      <w:startOverride w:val="1"/>
    </w:lvlOverride>
  </w:num>
  <w:num w:numId="140">
    <w:abstractNumId w:val="14"/>
    <w:lvlOverride w:ilvl="0">
      <w:startOverride w:val="1"/>
    </w:lvlOverride>
  </w:num>
  <w:num w:numId="141">
    <w:abstractNumId w:val="14"/>
    <w:lvlOverride w:ilvl="0">
      <w:startOverride w:val="1"/>
    </w:lvlOverride>
  </w:num>
  <w:num w:numId="142">
    <w:abstractNumId w:val="14"/>
    <w:lvlOverride w:ilvl="0">
      <w:startOverride w:val="1"/>
    </w:lvlOverride>
  </w:num>
  <w:num w:numId="143">
    <w:abstractNumId w:val="14"/>
    <w:lvlOverride w:ilvl="0">
      <w:startOverride w:val="1"/>
    </w:lvlOverride>
  </w:num>
  <w:num w:numId="144">
    <w:abstractNumId w:val="14"/>
    <w:lvlOverride w:ilvl="0">
      <w:startOverride w:val="1"/>
    </w:lvlOverride>
  </w:num>
  <w:num w:numId="145">
    <w:abstractNumId w:val="14"/>
    <w:lvlOverride w:ilvl="0">
      <w:startOverride w:val="1"/>
    </w:lvlOverride>
  </w:num>
  <w:num w:numId="146">
    <w:abstractNumId w:val="14"/>
    <w:lvlOverride w:ilvl="0">
      <w:startOverride w:val="1"/>
    </w:lvlOverride>
  </w:num>
  <w:num w:numId="147">
    <w:abstractNumId w:val="14"/>
    <w:lvlOverride w:ilvl="0">
      <w:startOverride w:val="1"/>
    </w:lvlOverride>
  </w:num>
  <w:num w:numId="148">
    <w:abstractNumId w:val="14"/>
    <w:lvlOverride w:ilvl="0">
      <w:startOverride w:val="1"/>
    </w:lvlOverride>
  </w:num>
  <w:num w:numId="149">
    <w:abstractNumId w:val="14"/>
    <w:lvlOverride w:ilvl="0">
      <w:startOverride w:val="1"/>
    </w:lvlOverride>
  </w:num>
  <w:num w:numId="150">
    <w:abstractNumId w:val="14"/>
    <w:lvlOverride w:ilvl="0">
      <w:startOverride w:val="1"/>
    </w:lvlOverride>
  </w:num>
  <w:num w:numId="151">
    <w:abstractNumId w:val="14"/>
    <w:lvlOverride w:ilvl="0">
      <w:startOverride w:val="1"/>
    </w:lvlOverride>
  </w:num>
  <w:num w:numId="152">
    <w:abstractNumId w:val="14"/>
    <w:lvlOverride w:ilvl="0">
      <w:startOverride w:val="1"/>
    </w:lvlOverride>
  </w:num>
  <w:num w:numId="153">
    <w:abstractNumId w:val="14"/>
    <w:lvlOverride w:ilvl="0">
      <w:startOverride w:val="1"/>
    </w:lvlOverride>
  </w:num>
  <w:num w:numId="154">
    <w:abstractNumId w:val="14"/>
    <w:lvlOverride w:ilvl="0">
      <w:startOverride w:val="1"/>
    </w:lvlOverride>
  </w:num>
  <w:num w:numId="155">
    <w:abstractNumId w:val="14"/>
    <w:lvlOverride w:ilvl="0">
      <w:startOverride w:val="1"/>
    </w:lvlOverride>
  </w:num>
  <w:num w:numId="156">
    <w:abstractNumId w:val="14"/>
    <w:lvlOverride w:ilvl="0">
      <w:startOverride w:val="1"/>
    </w:lvlOverride>
  </w:num>
  <w:num w:numId="157">
    <w:abstractNumId w:val="14"/>
    <w:lvlOverride w:ilvl="0">
      <w:startOverride w:val="1"/>
    </w:lvlOverride>
  </w:num>
  <w:num w:numId="158">
    <w:abstractNumId w:val="14"/>
    <w:lvlOverride w:ilvl="0">
      <w:startOverride w:val="1"/>
    </w:lvlOverride>
  </w:num>
  <w:num w:numId="159">
    <w:abstractNumId w:val="14"/>
    <w:lvlOverride w:ilvl="0">
      <w:startOverride w:val="1"/>
    </w:lvlOverride>
  </w:num>
  <w:num w:numId="160">
    <w:abstractNumId w:val="14"/>
    <w:lvlOverride w:ilvl="0">
      <w:startOverride w:val="1"/>
    </w:lvlOverride>
  </w:num>
  <w:num w:numId="161">
    <w:abstractNumId w:val="14"/>
    <w:lvlOverride w:ilvl="0">
      <w:startOverride w:val="1"/>
    </w:lvlOverride>
  </w:num>
  <w:num w:numId="162">
    <w:abstractNumId w:val="14"/>
    <w:lvlOverride w:ilvl="0">
      <w:startOverride w:val="1"/>
    </w:lvlOverride>
  </w:num>
  <w:num w:numId="163">
    <w:abstractNumId w:val="14"/>
    <w:lvlOverride w:ilvl="0">
      <w:startOverride w:val="1"/>
    </w:lvlOverride>
  </w:num>
  <w:num w:numId="164">
    <w:abstractNumId w:val="14"/>
    <w:lvlOverride w:ilvl="0">
      <w:startOverride w:val="1"/>
    </w:lvlOverride>
  </w:num>
  <w:num w:numId="165">
    <w:abstractNumId w:val="14"/>
    <w:lvlOverride w:ilvl="0">
      <w:startOverride w:val="1"/>
    </w:lvlOverride>
  </w:num>
  <w:num w:numId="166">
    <w:abstractNumId w:val="14"/>
    <w:lvlOverride w:ilvl="0">
      <w:startOverride w:val="1"/>
    </w:lvlOverride>
  </w:num>
  <w:num w:numId="167">
    <w:abstractNumId w:val="14"/>
    <w:lvlOverride w:ilvl="0">
      <w:startOverride w:val="1"/>
    </w:lvlOverride>
  </w:num>
  <w:num w:numId="168">
    <w:abstractNumId w:val="14"/>
    <w:lvlOverride w:ilvl="0">
      <w:startOverride w:val="1"/>
    </w:lvlOverride>
  </w:num>
  <w:num w:numId="169">
    <w:abstractNumId w:val="14"/>
    <w:lvlOverride w:ilvl="0">
      <w:startOverride w:val="1"/>
    </w:lvlOverride>
  </w:num>
  <w:num w:numId="170">
    <w:abstractNumId w:val="14"/>
    <w:lvlOverride w:ilvl="0">
      <w:startOverride w:val="1"/>
    </w:lvlOverride>
  </w:num>
  <w:num w:numId="171">
    <w:abstractNumId w:val="14"/>
    <w:lvlOverride w:ilvl="0">
      <w:startOverride w:val="1"/>
    </w:lvlOverride>
  </w:num>
  <w:num w:numId="172">
    <w:abstractNumId w:val="14"/>
    <w:lvlOverride w:ilvl="0">
      <w:startOverride w:val="1"/>
    </w:lvlOverride>
  </w:num>
  <w:num w:numId="173">
    <w:abstractNumId w:val="14"/>
    <w:lvlOverride w:ilvl="0">
      <w:startOverride w:val="1"/>
    </w:lvlOverride>
  </w:num>
  <w:num w:numId="174">
    <w:abstractNumId w:val="14"/>
    <w:lvlOverride w:ilvl="0">
      <w:startOverride w:val="1"/>
    </w:lvlOverride>
  </w:num>
  <w:num w:numId="175">
    <w:abstractNumId w:val="14"/>
    <w:lvlOverride w:ilvl="0">
      <w:startOverride w:val="1"/>
    </w:lvlOverride>
  </w:num>
  <w:num w:numId="176">
    <w:abstractNumId w:val="14"/>
    <w:lvlOverride w:ilvl="0">
      <w:startOverride w:val="1"/>
    </w:lvlOverride>
  </w:num>
  <w:num w:numId="177">
    <w:abstractNumId w:val="14"/>
    <w:lvlOverride w:ilvl="0">
      <w:startOverride w:val="1"/>
    </w:lvlOverride>
  </w:num>
  <w:num w:numId="178">
    <w:abstractNumId w:val="14"/>
    <w:lvlOverride w:ilvl="0">
      <w:startOverride w:val="1"/>
    </w:lvlOverride>
  </w:num>
  <w:num w:numId="179">
    <w:abstractNumId w:val="14"/>
    <w:lvlOverride w:ilvl="0">
      <w:startOverride w:val="1"/>
    </w:lvlOverride>
  </w:num>
  <w:num w:numId="180">
    <w:abstractNumId w:val="14"/>
    <w:lvlOverride w:ilvl="0">
      <w:startOverride w:val="1"/>
    </w:lvlOverride>
  </w:num>
  <w:num w:numId="181">
    <w:abstractNumId w:val="14"/>
    <w:lvlOverride w:ilvl="0">
      <w:startOverride w:val="1"/>
    </w:lvlOverride>
  </w:num>
  <w:num w:numId="182">
    <w:abstractNumId w:val="14"/>
    <w:lvlOverride w:ilvl="0">
      <w:startOverride w:val="1"/>
    </w:lvlOverride>
  </w:num>
  <w:num w:numId="183">
    <w:abstractNumId w:val="14"/>
    <w:lvlOverride w:ilvl="0">
      <w:startOverride w:val="1"/>
    </w:lvlOverride>
  </w:num>
  <w:num w:numId="184">
    <w:abstractNumId w:val="14"/>
    <w:lvlOverride w:ilvl="0">
      <w:startOverride w:val="1"/>
    </w:lvlOverride>
  </w:num>
  <w:num w:numId="185">
    <w:abstractNumId w:val="14"/>
    <w:lvlOverride w:ilvl="0">
      <w:startOverride w:val="1"/>
    </w:lvlOverride>
  </w:num>
  <w:num w:numId="186">
    <w:abstractNumId w:val="14"/>
    <w:lvlOverride w:ilvl="0">
      <w:startOverride w:val="1"/>
    </w:lvlOverride>
  </w:num>
  <w:num w:numId="187">
    <w:abstractNumId w:val="14"/>
    <w:lvlOverride w:ilvl="0">
      <w:startOverride w:val="1"/>
    </w:lvlOverride>
  </w:num>
  <w:num w:numId="188">
    <w:abstractNumId w:val="14"/>
    <w:lvlOverride w:ilvl="0">
      <w:startOverride w:val="1"/>
    </w:lvlOverride>
  </w:num>
  <w:num w:numId="189">
    <w:abstractNumId w:val="14"/>
    <w:lvlOverride w:ilvl="0">
      <w:startOverride w:val="1"/>
    </w:lvlOverride>
  </w:num>
  <w:num w:numId="190">
    <w:abstractNumId w:val="14"/>
    <w:lvlOverride w:ilvl="0">
      <w:startOverride w:val="1"/>
    </w:lvlOverride>
  </w:num>
  <w:num w:numId="191">
    <w:abstractNumId w:val="14"/>
    <w:lvlOverride w:ilvl="0">
      <w:startOverride w:val="1"/>
    </w:lvlOverride>
  </w:num>
  <w:num w:numId="192">
    <w:abstractNumId w:val="14"/>
    <w:lvlOverride w:ilvl="0">
      <w:startOverride w:val="1"/>
    </w:lvlOverride>
  </w:num>
  <w:num w:numId="193">
    <w:abstractNumId w:val="14"/>
    <w:lvlOverride w:ilvl="0">
      <w:startOverride w:val="1"/>
    </w:lvlOverride>
  </w:num>
  <w:num w:numId="194">
    <w:abstractNumId w:val="14"/>
    <w:lvlOverride w:ilvl="0">
      <w:startOverride w:val="1"/>
    </w:lvlOverride>
  </w:num>
  <w:num w:numId="195">
    <w:abstractNumId w:val="14"/>
    <w:lvlOverride w:ilvl="0">
      <w:startOverride w:val="1"/>
    </w:lvlOverride>
  </w:num>
  <w:num w:numId="196">
    <w:abstractNumId w:val="14"/>
    <w:lvlOverride w:ilvl="0">
      <w:startOverride w:val="1"/>
    </w:lvlOverride>
  </w:num>
  <w:num w:numId="197">
    <w:abstractNumId w:val="14"/>
    <w:lvlOverride w:ilvl="0">
      <w:startOverride w:val="1"/>
    </w:lvlOverride>
  </w:num>
  <w:num w:numId="198">
    <w:abstractNumId w:val="14"/>
    <w:lvlOverride w:ilvl="0">
      <w:startOverride w:val="1"/>
    </w:lvlOverride>
  </w:num>
  <w:num w:numId="199">
    <w:abstractNumId w:val="14"/>
    <w:lvlOverride w:ilvl="0">
      <w:startOverride w:val="1"/>
    </w:lvlOverride>
  </w:num>
  <w:num w:numId="200">
    <w:abstractNumId w:val="14"/>
    <w:lvlOverride w:ilvl="0">
      <w:startOverride w:val="1"/>
    </w:lvlOverride>
  </w:num>
  <w:num w:numId="201">
    <w:abstractNumId w:val="14"/>
    <w:lvlOverride w:ilvl="0">
      <w:startOverride w:val="1"/>
    </w:lvlOverride>
  </w:num>
  <w:num w:numId="202">
    <w:abstractNumId w:val="14"/>
    <w:lvlOverride w:ilvl="0">
      <w:startOverride w:val="1"/>
    </w:lvlOverride>
  </w:num>
  <w:num w:numId="203">
    <w:abstractNumId w:val="14"/>
    <w:lvlOverride w:ilvl="0">
      <w:startOverride w:val="1"/>
    </w:lvlOverride>
  </w:num>
  <w:num w:numId="204">
    <w:abstractNumId w:val="14"/>
    <w:lvlOverride w:ilvl="0">
      <w:startOverride w:val="1"/>
    </w:lvlOverride>
  </w:num>
  <w:num w:numId="205">
    <w:abstractNumId w:val="14"/>
    <w:lvlOverride w:ilvl="0">
      <w:startOverride w:val="1"/>
    </w:lvlOverride>
  </w:num>
  <w:num w:numId="206">
    <w:abstractNumId w:val="14"/>
    <w:lvlOverride w:ilvl="0">
      <w:startOverride w:val="1"/>
    </w:lvlOverride>
  </w:num>
  <w:num w:numId="207">
    <w:abstractNumId w:val="14"/>
    <w:lvlOverride w:ilvl="0">
      <w:startOverride w:val="1"/>
    </w:lvlOverride>
  </w:num>
  <w:num w:numId="208">
    <w:abstractNumId w:val="14"/>
    <w:lvlOverride w:ilvl="0">
      <w:startOverride w:val="1"/>
    </w:lvlOverride>
  </w:num>
  <w:num w:numId="209">
    <w:abstractNumId w:val="14"/>
    <w:lvlOverride w:ilvl="0">
      <w:startOverride w:val="1"/>
    </w:lvlOverride>
  </w:num>
  <w:num w:numId="210">
    <w:abstractNumId w:val="14"/>
    <w:lvlOverride w:ilvl="0">
      <w:startOverride w:val="1"/>
    </w:lvlOverride>
  </w:num>
  <w:num w:numId="211">
    <w:abstractNumId w:val="14"/>
    <w:lvlOverride w:ilvl="0">
      <w:startOverride w:val="1"/>
    </w:lvlOverride>
  </w:num>
  <w:num w:numId="212">
    <w:abstractNumId w:val="14"/>
    <w:lvlOverride w:ilvl="0">
      <w:startOverride w:val="1"/>
    </w:lvlOverride>
  </w:num>
  <w:num w:numId="213">
    <w:abstractNumId w:val="14"/>
    <w:lvlOverride w:ilvl="0">
      <w:startOverride w:val="1"/>
    </w:lvlOverride>
  </w:num>
  <w:num w:numId="214">
    <w:abstractNumId w:val="14"/>
    <w:lvlOverride w:ilvl="0">
      <w:startOverride w:val="1"/>
    </w:lvlOverride>
  </w:num>
  <w:num w:numId="215">
    <w:abstractNumId w:val="14"/>
    <w:lvlOverride w:ilvl="0">
      <w:startOverride w:val="1"/>
    </w:lvlOverride>
  </w:num>
  <w:num w:numId="216">
    <w:abstractNumId w:val="14"/>
    <w:lvlOverride w:ilvl="0">
      <w:startOverride w:val="1"/>
    </w:lvlOverride>
  </w:num>
  <w:num w:numId="217">
    <w:abstractNumId w:val="14"/>
    <w:lvlOverride w:ilvl="0">
      <w:startOverride w:val="1"/>
    </w:lvlOverride>
  </w:num>
  <w:num w:numId="218">
    <w:abstractNumId w:val="14"/>
    <w:lvlOverride w:ilvl="0">
      <w:startOverride w:val="1"/>
    </w:lvlOverride>
  </w:num>
  <w:num w:numId="219">
    <w:abstractNumId w:val="14"/>
    <w:lvlOverride w:ilvl="0">
      <w:startOverride w:val="1"/>
    </w:lvlOverride>
  </w:num>
  <w:num w:numId="220">
    <w:abstractNumId w:val="14"/>
    <w:lvlOverride w:ilvl="0">
      <w:startOverride w:val="1"/>
    </w:lvlOverride>
  </w:num>
  <w:num w:numId="221">
    <w:abstractNumId w:val="14"/>
    <w:lvlOverride w:ilvl="0">
      <w:startOverride w:val="1"/>
    </w:lvlOverride>
  </w:num>
  <w:num w:numId="222">
    <w:abstractNumId w:val="14"/>
    <w:lvlOverride w:ilvl="0">
      <w:startOverride w:val="1"/>
    </w:lvlOverride>
  </w:num>
  <w:num w:numId="223">
    <w:abstractNumId w:val="14"/>
    <w:lvlOverride w:ilvl="0">
      <w:startOverride w:val="1"/>
    </w:lvlOverride>
  </w:num>
  <w:num w:numId="224">
    <w:abstractNumId w:val="14"/>
    <w:lvlOverride w:ilvl="0">
      <w:startOverride w:val="1"/>
    </w:lvlOverride>
  </w:num>
  <w:num w:numId="225">
    <w:abstractNumId w:val="14"/>
    <w:lvlOverride w:ilvl="0">
      <w:startOverride w:val="1"/>
    </w:lvlOverride>
  </w:num>
  <w:num w:numId="226">
    <w:abstractNumId w:val="14"/>
    <w:lvlOverride w:ilvl="0">
      <w:startOverride w:val="1"/>
    </w:lvlOverride>
  </w:num>
  <w:num w:numId="227">
    <w:abstractNumId w:val="14"/>
    <w:lvlOverride w:ilvl="0">
      <w:startOverride w:val="1"/>
    </w:lvlOverride>
  </w:num>
  <w:num w:numId="228">
    <w:abstractNumId w:val="14"/>
    <w:lvlOverride w:ilvl="0">
      <w:startOverride w:val="1"/>
    </w:lvlOverride>
  </w:num>
  <w:num w:numId="229">
    <w:abstractNumId w:val="14"/>
    <w:lvlOverride w:ilvl="0">
      <w:startOverride w:val="1"/>
    </w:lvlOverride>
  </w:num>
  <w:num w:numId="230">
    <w:abstractNumId w:val="14"/>
    <w:lvlOverride w:ilvl="0">
      <w:startOverride w:val="1"/>
    </w:lvlOverride>
  </w:num>
  <w:num w:numId="231">
    <w:abstractNumId w:val="14"/>
    <w:lvlOverride w:ilvl="0">
      <w:startOverride w:val="1"/>
    </w:lvlOverride>
  </w:num>
  <w:num w:numId="232">
    <w:abstractNumId w:val="14"/>
    <w:lvlOverride w:ilvl="0">
      <w:startOverride w:val="1"/>
    </w:lvlOverride>
  </w:num>
  <w:num w:numId="233">
    <w:abstractNumId w:val="14"/>
    <w:lvlOverride w:ilvl="0">
      <w:startOverride w:val="1"/>
    </w:lvlOverride>
  </w:num>
  <w:num w:numId="234">
    <w:abstractNumId w:val="14"/>
    <w:lvlOverride w:ilvl="0">
      <w:startOverride w:val="1"/>
    </w:lvlOverride>
  </w:num>
  <w:num w:numId="235">
    <w:abstractNumId w:val="14"/>
    <w:lvlOverride w:ilvl="0">
      <w:startOverride w:val="1"/>
    </w:lvlOverride>
  </w:num>
  <w:num w:numId="236">
    <w:abstractNumId w:val="14"/>
    <w:lvlOverride w:ilvl="0">
      <w:startOverride w:val="1"/>
    </w:lvlOverride>
  </w:num>
  <w:num w:numId="237">
    <w:abstractNumId w:val="14"/>
    <w:lvlOverride w:ilvl="0">
      <w:startOverride w:val="1"/>
    </w:lvlOverride>
  </w:num>
  <w:num w:numId="238">
    <w:abstractNumId w:val="14"/>
    <w:lvlOverride w:ilvl="0">
      <w:startOverride w:val="1"/>
    </w:lvlOverride>
  </w:num>
  <w:num w:numId="239">
    <w:abstractNumId w:val="14"/>
    <w:lvlOverride w:ilvl="0">
      <w:startOverride w:val="1"/>
    </w:lvlOverride>
  </w:num>
  <w:num w:numId="240">
    <w:abstractNumId w:val="14"/>
    <w:lvlOverride w:ilvl="0">
      <w:startOverride w:val="1"/>
    </w:lvlOverride>
  </w:num>
  <w:num w:numId="241">
    <w:abstractNumId w:val="14"/>
    <w:lvlOverride w:ilvl="0">
      <w:startOverride w:val="1"/>
    </w:lvlOverride>
  </w:num>
  <w:num w:numId="242">
    <w:abstractNumId w:val="14"/>
    <w:lvlOverride w:ilvl="0">
      <w:startOverride w:val="1"/>
    </w:lvlOverride>
  </w:num>
  <w:num w:numId="243">
    <w:abstractNumId w:val="14"/>
    <w:lvlOverride w:ilvl="0">
      <w:startOverride w:val="1"/>
    </w:lvlOverride>
  </w:num>
  <w:num w:numId="244">
    <w:abstractNumId w:val="14"/>
    <w:lvlOverride w:ilvl="0">
      <w:startOverride w:val="1"/>
    </w:lvlOverride>
  </w:num>
  <w:num w:numId="245">
    <w:abstractNumId w:val="14"/>
    <w:lvlOverride w:ilvl="0">
      <w:startOverride w:val="1"/>
    </w:lvlOverride>
  </w:num>
  <w:num w:numId="246">
    <w:abstractNumId w:val="14"/>
    <w:lvlOverride w:ilvl="0">
      <w:startOverride w:val="1"/>
    </w:lvlOverride>
  </w:num>
  <w:num w:numId="247">
    <w:abstractNumId w:val="14"/>
    <w:lvlOverride w:ilvl="0">
      <w:startOverride w:val="1"/>
    </w:lvlOverride>
  </w:num>
  <w:num w:numId="248">
    <w:abstractNumId w:val="14"/>
    <w:lvlOverride w:ilvl="0">
      <w:startOverride w:val="1"/>
    </w:lvlOverride>
  </w:num>
  <w:num w:numId="249">
    <w:abstractNumId w:val="14"/>
    <w:lvlOverride w:ilvl="0">
      <w:startOverride w:val="1"/>
    </w:lvlOverride>
  </w:num>
  <w:num w:numId="250">
    <w:abstractNumId w:val="14"/>
    <w:lvlOverride w:ilvl="0">
      <w:startOverride w:val="1"/>
    </w:lvlOverride>
  </w:num>
  <w:num w:numId="251">
    <w:abstractNumId w:val="14"/>
    <w:lvlOverride w:ilvl="0">
      <w:startOverride w:val="1"/>
    </w:lvlOverride>
  </w:num>
  <w:num w:numId="252">
    <w:abstractNumId w:val="14"/>
    <w:lvlOverride w:ilvl="0">
      <w:startOverride w:val="1"/>
    </w:lvlOverride>
  </w:num>
  <w:num w:numId="253">
    <w:abstractNumId w:val="14"/>
    <w:lvlOverride w:ilvl="0">
      <w:startOverride w:val="1"/>
    </w:lvlOverride>
  </w:num>
  <w:num w:numId="254">
    <w:abstractNumId w:val="14"/>
    <w:lvlOverride w:ilvl="0">
      <w:startOverride w:val="1"/>
    </w:lvlOverride>
  </w:num>
  <w:num w:numId="255">
    <w:abstractNumId w:val="14"/>
    <w:lvlOverride w:ilvl="0">
      <w:startOverride w:val="1"/>
    </w:lvlOverride>
  </w:num>
  <w:num w:numId="256">
    <w:abstractNumId w:val="14"/>
    <w:lvlOverride w:ilvl="0">
      <w:startOverride w:val="1"/>
    </w:lvlOverride>
  </w:num>
  <w:num w:numId="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4"/>
    <w:lvlOverride w:ilvl="0">
      <w:startOverride w:val="1"/>
    </w:lvlOverride>
  </w:num>
  <w:num w:numId="259">
    <w:abstractNumId w:val="14"/>
    <w:lvlOverride w:ilvl="0">
      <w:startOverride w:val="1"/>
    </w:lvlOverride>
  </w:num>
  <w:num w:numId="260">
    <w:abstractNumId w:val="14"/>
    <w:lvlOverride w:ilvl="0">
      <w:startOverride w:val="1"/>
    </w:lvlOverride>
  </w:num>
  <w:num w:numId="261">
    <w:abstractNumId w:val="14"/>
    <w:lvlOverride w:ilvl="0">
      <w:startOverride w:val="1"/>
    </w:lvlOverride>
  </w:num>
  <w:num w:numId="262">
    <w:abstractNumId w:val="14"/>
    <w:lvlOverride w:ilvl="0">
      <w:startOverride w:val="1"/>
    </w:lvlOverride>
  </w:num>
  <w:num w:numId="263">
    <w:abstractNumId w:val="14"/>
    <w:lvlOverride w:ilvl="0">
      <w:startOverride w:val="1"/>
    </w:lvlOverride>
  </w:num>
  <w:num w:numId="264">
    <w:abstractNumId w:val="14"/>
    <w:lvlOverride w:ilvl="0">
      <w:startOverride w:val="1"/>
    </w:lvlOverride>
  </w:num>
  <w:num w:numId="265">
    <w:abstractNumId w:val="14"/>
    <w:lvlOverride w:ilvl="0">
      <w:startOverride w:val="1"/>
    </w:lvlOverride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800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DF5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778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8E6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1A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117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A6E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413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DD3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17D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816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1F20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81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0D7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4C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0A3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BD1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B60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8CD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CD3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CE4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59A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5A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EA7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4BE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0FD9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B1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8BE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98A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A5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38"/>
    <w:rsid w:val="008F76E9"/>
    <w:rsid w:val="008F7787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E00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E53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C9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EEB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68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59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C9D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8E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D72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0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ABA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38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134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11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6A0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573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8C5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7B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3D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7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0F09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99A0C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E81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7C4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28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  <w:rsid w:val="01055A4B"/>
    <w:rsid w:val="01CA3B74"/>
    <w:rsid w:val="027B1215"/>
    <w:rsid w:val="02B39864"/>
    <w:rsid w:val="035E034B"/>
    <w:rsid w:val="0443EBC9"/>
    <w:rsid w:val="049B5CB3"/>
    <w:rsid w:val="06C985F1"/>
    <w:rsid w:val="06CC42B2"/>
    <w:rsid w:val="0791EABA"/>
    <w:rsid w:val="07CEC1CF"/>
    <w:rsid w:val="0855A5D5"/>
    <w:rsid w:val="08C3FF27"/>
    <w:rsid w:val="0B1DCEBC"/>
    <w:rsid w:val="0B4CA55D"/>
    <w:rsid w:val="0C0EA95B"/>
    <w:rsid w:val="0D17142A"/>
    <w:rsid w:val="0D540412"/>
    <w:rsid w:val="0DB788B9"/>
    <w:rsid w:val="0DCC351C"/>
    <w:rsid w:val="0F1EC7E7"/>
    <w:rsid w:val="105C86F8"/>
    <w:rsid w:val="107E90E5"/>
    <w:rsid w:val="10E3E492"/>
    <w:rsid w:val="10E8827E"/>
    <w:rsid w:val="11918D68"/>
    <w:rsid w:val="11E844AB"/>
    <w:rsid w:val="12BAF240"/>
    <w:rsid w:val="13991553"/>
    <w:rsid w:val="14956604"/>
    <w:rsid w:val="157443CE"/>
    <w:rsid w:val="15893C6A"/>
    <w:rsid w:val="1667D57F"/>
    <w:rsid w:val="18179B23"/>
    <w:rsid w:val="194AC3DC"/>
    <w:rsid w:val="19F05B5D"/>
    <w:rsid w:val="1A00CE39"/>
    <w:rsid w:val="1A2B0DA9"/>
    <w:rsid w:val="1A65947A"/>
    <w:rsid w:val="1A9BC642"/>
    <w:rsid w:val="1B785993"/>
    <w:rsid w:val="1C647EB4"/>
    <w:rsid w:val="1DB24722"/>
    <w:rsid w:val="1E12BFC5"/>
    <w:rsid w:val="1EB7B0E9"/>
    <w:rsid w:val="1F5DE51D"/>
    <w:rsid w:val="1FC65D25"/>
    <w:rsid w:val="204775BA"/>
    <w:rsid w:val="2197D189"/>
    <w:rsid w:val="22A9B257"/>
    <w:rsid w:val="242C9D2B"/>
    <w:rsid w:val="2496B4D2"/>
    <w:rsid w:val="26266AC9"/>
    <w:rsid w:val="265EB387"/>
    <w:rsid w:val="2723244C"/>
    <w:rsid w:val="28295105"/>
    <w:rsid w:val="285109CE"/>
    <w:rsid w:val="291B9AB8"/>
    <w:rsid w:val="2A95E6C4"/>
    <w:rsid w:val="2B5DBAC8"/>
    <w:rsid w:val="2BE5D104"/>
    <w:rsid w:val="2CA8950A"/>
    <w:rsid w:val="2D069C56"/>
    <w:rsid w:val="2D33C973"/>
    <w:rsid w:val="2D9442BC"/>
    <w:rsid w:val="2E0EC89D"/>
    <w:rsid w:val="2E5DE74D"/>
    <w:rsid w:val="2F2F380D"/>
    <w:rsid w:val="2F637E3E"/>
    <w:rsid w:val="30201CCA"/>
    <w:rsid w:val="302702B9"/>
    <w:rsid w:val="3122FE4E"/>
    <w:rsid w:val="31662F8F"/>
    <w:rsid w:val="31D31858"/>
    <w:rsid w:val="31E99D16"/>
    <w:rsid w:val="33955018"/>
    <w:rsid w:val="339DA3AE"/>
    <w:rsid w:val="33A32682"/>
    <w:rsid w:val="33E516F3"/>
    <w:rsid w:val="34113ED3"/>
    <w:rsid w:val="34883F5C"/>
    <w:rsid w:val="348C0183"/>
    <w:rsid w:val="34984A39"/>
    <w:rsid w:val="34ACFF3C"/>
    <w:rsid w:val="354755D7"/>
    <w:rsid w:val="372CC8A9"/>
    <w:rsid w:val="37697CE0"/>
    <w:rsid w:val="377C7444"/>
    <w:rsid w:val="395D3132"/>
    <w:rsid w:val="3A1A9885"/>
    <w:rsid w:val="3AAAEC16"/>
    <w:rsid w:val="3C103FF7"/>
    <w:rsid w:val="3C181BE1"/>
    <w:rsid w:val="3C3A1FC2"/>
    <w:rsid w:val="3C71F768"/>
    <w:rsid w:val="3C8664C7"/>
    <w:rsid w:val="3CF463A4"/>
    <w:rsid w:val="3D35CB03"/>
    <w:rsid w:val="3D4B94C5"/>
    <w:rsid w:val="3E16CDC9"/>
    <w:rsid w:val="3FAE5FD6"/>
    <w:rsid w:val="402FF822"/>
    <w:rsid w:val="404E11C9"/>
    <w:rsid w:val="41113B99"/>
    <w:rsid w:val="41E4BDE0"/>
    <w:rsid w:val="44143599"/>
    <w:rsid w:val="451BA4A5"/>
    <w:rsid w:val="45AA58B9"/>
    <w:rsid w:val="45F5AED1"/>
    <w:rsid w:val="46D845C6"/>
    <w:rsid w:val="480D8716"/>
    <w:rsid w:val="482B25C1"/>
    <w:rsid w:val="491150F3"/>
    <w:rsid w:val="4A1DB54B"/>
    <w:rsid w:val="4AD20D3E"/>
    <w:rsid w:val="4AEFA102"/>
    <w:rsid w:val="4B529757"/>
    <w:rsid w:val="4C375B02"/>
    <w:rsid w:val="4C6269E3"/>
    <w:rsid w:val="4CE635D0"/>
    <w:rsid w:val="4D37CC40"/>
    <w:rsid w:val="4D9B0A9F"/>
    <w:rsid w:val="4E050208"/>
    <w:rsid w:val="4E9A8BFB"/>
    <w:rsid w:val="4EC827AF"/>
    <w:rsid w:val="5097184D"/>
    <w:rsid w:val="50D31EAC"/>
    <w:rsid w:val="520A21B8"/>
    <w:rsid w:val="52104092"/>
    <w:rsid w:val="53139005"/>
    <w:rsid w:val="53A7F99E"/>
    <w:rsid w:val="54E4EE39"/>
    <w:rsid w:val="55FD4E22"/>
    <w:rsid w:val="56500DD3"/>
    <w:rsid w:val="57275601"/>
    <w:rsid w:val="59AD1FFB"/>
    <w:rsid w:val="5AAF1A9A"/>
    <w:rsid w:val="5B669C70"/>
    <w:rsid w:val="5C961FD8"/>
    <w:rsid w:val="5D83ED77"/>
    <w:rsid w:val="5DB77B5C"/>
    <w:rsid w:val="5DF9BF58"/>
    <w:rsid w:val="5DFCA29B"/>
    <w:rsid w:val="5E439627"/>
    <w:rsid w:val="5E564413"/>
    <w:rsid w:val="5F23080F"/>
    <w:rsid w:val="5F270D4F"/>
    <w:rsid w:val="5F65998D"/>
    <w:rsid w:val="5F83FE9A"/>
    <w:rsid w:val="609CAE01"/>
    <w:rsid w:val="60BAA8BF"/>
    <w:rsid w:val="617FCB17"/>
    <w:rsid w:val="619F5700"/>
    <w:rsid w:val="61DDBCBB"/>
    <w:rsid w:val="620CD34C"/>
    <w:rsid w:val="624F2ED3"/>
    <w:rsid w:val="6261C35B"/>
    <w:rsid w:val="63192A56"/>
    <w:rsid w:val="654873A6"/>
    <w:rsid w:val="65E6B7F2"/>
    <w:rsid w:val="66C68213"/>
    <w:rsid w:val="67191604"/>
    <w:rsid w:val="67CD83D4"/>
    <w:rsid w:val="68B6C8A3"/>
    <w:rsid w:val="6919D48A"/>
    <w:rsid w:val="691C0F06"/>
    <w:rsid w:val="69734997"/>
    <w:rsid w:val="6A8CFE9E"/>
    <w:rsid w:val="6AA7FC78"/>
    <w:rsid w:val="6C6F0C68"/>
    <w:rsid w:val="6CF0BA9E"/>
    <w:rsid w:val="6E61B936"/>
    <w:rsid w:val="6EA43ACA"/>
    <w:rsid w:val="6F9385F9"/>
    <w:rsid w:val="6FC0E47D"/>
    <w:rsid w:val="71E808D5"/>
    <w:rsid w:val="725B2F83"/>
    <w:rsid w:val="725BD8A7"/>
    <w:rsid w:val="739E8FB1"/>
    <w:rsid w:val="745172FE"/>
    <w:rsid w:val="747C3A27"/>
    <w:rsid w:val="7590C816"/>
    <w:rsid w:val="75A8D302"/>
    <w:rsid w:val="764D5A91"/>
    <w:rsid w:val="7665AB49"/>
    <w:rsid w:val="7691AD0B"/>
    <w:rsid w:val="76C98686"/>
    <w:rsid w:val="77607E4B"/>
    <w:rsid w:val="778B032F"/>
    <w:rsid w:val="77A17AE2"/>
    <w:rsid w:val="77D2C501"/>
    <w:rsid w:val="787E2521"/>
    <w:rsid w:val="7A50D1E8"/>
    <w:rsid w:val="7AB3C25A"/>
    <w:rsid w:val="7B1AEADE"/>
    <w:rsid w:val="7B93DF57"/>
    <w:rsid w:val="7B96C0B8"/>
    <w:rsid w:val="7BA0E71A"/>
    <w:rsid w:val="7C0D6B02"/>
    <w:rsid w:val="7CA0C398"/>
    <w:rsid w:val="7CE1053D"/>
    <w:rsid w:val="7D98611E"/>
    <w:rsid w:val="7E11F6E8"/>
    <w:rsid w:val="7F259D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F20DF4"/>
  <w15:docId w15:val="{C8E502B1-9FAC-40E2-B509-47CFC1C1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838BE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4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00">
    <w:name w:val="Неразрешенное упоминание10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a4"/>
    <w:next w:val="ae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5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7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f6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f7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8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customStyle="1" w:styleId="32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0">
    <w:name w:val="af9"/>
    <w:basedOn w:val="TableNormal0"/>
    <w:rsid w:val="003A00DB"/>
    <w:tblPr/>
  </w:style>
  <w:style w:type="table" w:customStyle="1" w:styleId="19">
    <w:name w:val="Сетка таблицы светлая1"/>
    <w:basedOn w:val="a4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42">
    <w:name w:val="Неразрешенное упоминание4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a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b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26">
    <w:name w:val="Сетка таблицы светлая2"/>
    <w:basedOn w:val="a4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d">
    <w:name w:val="Маркированный •"/>
    <w:qFormat/>
    <w:rsid w:val="00D4057A"/>
  </w:style>
  <w:style w:type="numbering" w:customStyle="1" w:styleId="afe">
    <w:name w:val="Маркированный –"/>
    <w:qFormat/>
    <w:rsid w:val="00D4057A"/>
  </w:style>
  <w:style w:type="numbering" w:customStyle="1" w:styleId="aff">
    <w:name w:val="_нумерованный_рус_бук_в_тексте"/>
    <w:qFormat/>
    <w:rsid w:val="00D4057A"/>
  </w:style>
  <w:style w:type="numbering" w:customStyle="1" w:styleId="aff0">
    <w:name w:val="_нумерованный_литература"/>
    <w:qFormat/>
    <w:rsid w:val="00D4057A"/>
  </w:style>
  <w:style w:type="numbering" w:customStyle="1" w:styleId="aff1">
    <w:name w:val="_нумерованый_в_тексте"/>
    <w:qFormat/>
    <w:rsid w:val="00D4057A"/>
  </w:style>
  <w:style w:type="character" w:customStyle="1" w:styleId="80">
    <w:name w:val="Заголовок 8 Знак"/>
    <w:basedOn w:val="a3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4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2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E5795"/>
    <w:rPr>
      <w:rFonts w:ascii="Tahoma" w:eastAsia="Times New Roman" w:hAnsi="Tahoma" w:cs="Tahoma"/>
      <w:sz w:val="16"/>
      <w:szCs w:val="16"/>
    </w:rPr>
  </w:style>
  <w:style w:type="character" w:customStyle="1" w:styleId="normaltextrun">
    <w:name w:val="normaltextrun"/>
    <w:basedOn w:val="a3"/>
    <w:rsid w:val="008E098A"/>
  </w:style>
  <w:style w:type="character" w:customStyle="1" w:styleId="eop">
    <w:name w:val="eop"/>
    <w:basedOn w:val="a3"/>
    <w:rsid w:val="008E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Георгий Стависский</cp:lastModifiedBy>
  <cp:revision>4</cp:revision>
  <cp:lastPrinted>2023-11-23T16:54:00Z</cp:lastPrinted>
  <dcterms:created xsi:type="dcterms:W3CDTF">2025-03-03T15:35:00Z</dcterms:created>
  <dcterms:modified xsi:type="dcterms:W3CDTF">2025-03-25T12:44:00Z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