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0D3A" w14:textId="77777777" w:rsidR="003C1E6C" w:rsidRDefault="003C1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C1E6C">
        <w:rPr>
          <w:b/>
          <w:color w:val="000000"/>
        </w:rPr>
        <w:t>Гибкие ГКР-подложки на основе сетки микроцарапин на металлизированной полимерной пленке</w:t>
      </w:r>
    </w:p>
    <w:p w14:paraId="00000002" w14:textId="1E453B03" w:rsidR="00130241" w:rsidRPr="00661502" w:rsidRDefault="003C1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Скороходова</w:t>
      </w:r>
      <w:r w:rsidR="00EB1F49">
        <w:rPr>
          <w:b/>
          <w:i/>
          <w:color w:val="000000"/>
        </w:rPr>
        <w:t xml:space="preserve"> </w:t>
      </w:r>
      <w:r w:rsidR="00661502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661502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037068">
        <w:rPr>
          <w:b/>
          <w:i/>
          <w:color w:val="000000"/>
        </w:rPr>
        <w:t>Ковалец Н.П.</w:t>
      </w:r>
      <w:r w:rsidR="00037068" w:rsidRPr="003B76D6">
        <w:rPr>
          <w:b/>
          <w:i/>
          <w:color w:val="000000"/>
          <w:vertAlign w:val="superscript"/>
        </w:rPr>
        <w:t>1</w:t>
      </w:r>
    </w:p>
    <w:p w14:paraId="00000003" w14:textId="6A9357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61502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</w:p>
    <w:p w14:paraId="00000005" w14:textId="726A3A88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</w:t>
      </w:r>
      <w:r w:rsidR="00893750">
        <w:rPr>
          <w:i/>
          <w:color w:val="000000"/>
        </w:rPr>
        <w:t xml:space="preserve">педагогический </w:t>
      </w:r>
      <w:r>
        <w:rPr>
          <w:i/>
          <w:color w:val="000000"/>
        </w:rPr>
        <w:t>университет,</w:t>
      </w:r>
      <w:r w:rsidR="006428AE">
        <w:rPr>
          <w:i/>
          <w:color w:val="000000"/>
        </w:rPr>
        <w:t xml:space="preserve"> </w:t>
      </w:r>
      <w:r w:rsidR="00893750">
        <w:rPr>
          <w:i/>
          <w:color w:val="000000"/>
        </w:rPr>
        <w:t>ИФТИС</w:t>
      </w:r>
      <w:r>
        <w:rPr>
          <w:i/>
          <w:color w:val="000000"/>
        </w:rPr>
        <w:t>, Москва, Россия</w:t>
      </w:r>
    </w:p>
    <w:p w14:paraId="1ADA4293" w14:textId="6DFAD4B0" w:rsidR="00CD00B1" w:rsidRPr="00197C2C" w:rsidRDefault="00EB1F49" w:rsidP="00411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i/>
          <w:iCs/>
          <w:color w:val="000000"/>
          <w:lang w:val="pt-BR"/>
        </w:rPr>
      </w:pPr>
      <w:r w:rsidRPr="00893750">
        <w:rPr>
          <w:i/>
          <w:color w:val="000000"/>
          <w:lang w:val="pt-BR"/>
        </w:rPr>
        <w:t>E</w:t>
      </w:r>
      <w:r w:rsidR="003B76D6" w:rsidRPr="00197C2C">
        <w:rPr>
          <w:i/>
          <w:color w:val="000000"/>
          <w:lang w:val="pt-BR"/>
        </w:rPr>
        <w:t>-</w:t>
      </w:r>
      <w:r w:rsidRPr="00893750">
        <w:rPr>
          <w:i/>
          <w:color w:val="000000"/>
          <w:lang w:val="pt-BR"/>
        </w:rPr>
        <w:t>mail</w:t>
      </w:r>
      <w:r w:rsidRPr="00197C2C">
        <w:rPr>
          <w:i/>
          <w:color w:val="000000"/>
          <w:lang w:val="pt-BR"/>
        </w:rPr>
        <w:t xml:space="preserve">: </w:t>
      </w:r>
      <w:hyperlink r:id="rId6" w:history="1">
        <w:r w:rsidR="00197C2C" w:rsidRPr="00197C2C">
          <w:rPr>
            <w:rStyle w:val="a9"/>
            <w:i/>
            <w:iCs/>
            <w:lang w:val="pt-BR"/>
          </w:rPr>
          <w:t>elisabetaskoroxodova@yandex.ru</w:t>
        </w:r>
      </w:hyperlink>
      <w:r w:rsidR="00197C2C" w:rsidRPr="00197C2C">
        <w:rPr>
          <w:i/>
          <w:iCs/>
          <w:lang w:val="pt-BR"/>
        </w:rPr>
        <w:t xml:space="preserve"> </w:t>
      </w:r>
      <w:r w:rsidR="00893750" w:rsidRPr="00197C2C">
        <w:rPr>
          <w:i/>
          <w:iCs/>
          <w:u w:val="single"/>
          <w:lang w:val="pt-BR"/>
        </w:rPr>
        <w:t xml:space="preserve"> </w:t>
      </w:r>
    </w:p>
    <w:p w14:paraId="728633C8" w14:textId="5CFD4C6F" w:rsidR="00BF57BA" w:rsidRPr="00BF57BA" w:rsidRDefault="00BF57BA" w:rsidP="00BF5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57BA">
        <w:rPr>
          <w:color w:val="000000"/>
        </w:rPr>
        <w:t xml:space="preserve">Спектроскопия гигантского комбинационного рассеяния света (ГКР) или усиленного поверхностью комбинационного рассеяния света (англ. SERS) в последнее время считается перспективным и удобным инструментом для точного и воспроизводимого анализа структуры молекул следовых концентраций. К основным преимуществам метода ГКР относят высокую чувствительность, несложную пробоподготовку, быструю регистрацию спектров, качественное определение молекул по характеристическим спектрам, уникальную возможность усиления сигнала КР на несколько порядков. К недостаткам метода можно отнести высокую вероятность невоспроизводимости сигнала. Для решения этой ключевой проблемы важна разработка новых наноструктурированных материалов с </w:t>
      </w:r>
      <w:r w:rsidR="00D140FF">
        <w:rPr>
          <w:color w:val="000000"/>
        </w:rPr>
        <w:t>контролируем</w:t>
      </w:r>
      <w:r w:rsidRPr="00BF57BA">
        <w:rPr>
          <w:color w:val="000000"/>
        </w:rPr>
        <w:t>ой структурой, с определе</w:t>
      </w:r>
      <w:r w:rsidR="00D140FF">
        <w:rPr>
          <w:color w:val="000000"/>
        </w:rPr>
        <w:t xml:space="preserve">нной плотностью </w:t>
      </w:r>
      <w:r w:rsidRPr="00BF57BA">
        <w:rPr>
          <w:color w:val="000000"/>
        </w:rPr>
        <w:t xml:space="preserve"> «горячих точек» и коэффициентом усиления КР.</w:t>
      </w:r>
    </w:p>
    <w:p w14:paraId="438B422F" w14:textId="5C1AFC9F" w:rsidR="00CD06F7" w:rsidRDefault="00BF57BA" w:rsidP="00BF5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57BA">
        <w:rPr>
          <w:color w:val="000000"/>
        </w:rPr>
        <w:t xml:space="preserve">В данной работе ГКР-подложка </w:t>
      </w:r>
      <w:r w:rsidR="00D140FF">
        <w:rPr>
          <w:color w:val="000000"/>
        </w:rPr>
        <w:t xml:space="preserve">представляла собой квадратную </w:t>
      </w:r>
      <w:r w:rsidRPr="00BF57BA">
        <w:rPr>
          <w:color w:val="000000"/>
        </w:rPr>
        <w:t>сетк</w:t>
      </w:r>
      <w:r w:rsidR="00D140FF">
        <w:rPr>
          <w:color w:val="000000"/>
        </w:rPr>
        <w:t>у</w:t>
      </w:r>
      <w:r w:rsidRPr="00BF57BA">
        <w:rPr>
          <w:color w:val="000000"/>
        </w:rPr>
        <w:t xml:space="preserve"> микроцарапин, нан</w:t>
      </w:r>
      <w:r w:rsidR="00D140FF">
        <w:rPr>
          <w:color w:val="000000"/>
        </w:rPr>
        <w:t>есенных</w:t>
      </w:r>
      <w:r w:rsidRPr="00BF57BA">
        <w:rPr>
          <w:color w:val="000000"/>
        </w:rPr>
        <w:t xml:space="preserve"> на металлизированную поверхность полимера с помощью микротвердомера ПМТ-3М (рисунок 1а). Для эксперимента была выбрана пленка из полиэтилентерефталата толщиной 50 мкм с серебряным покрытием толщиной 50 и 100 нм. Методика подробно описана в работе [1]. Ширина микроцарапин равна 6 мкм, расстояние между ними – 25 мкм. В качестве аналита использовался водный раствор малахитового зеленого (МЗ) с концентрацией 100 мкг/мл. Спектры КР снимались на портативном рамановском спектрометре фирмы ThermoFisher.</w:t>
      </w:r>
    </w:p>
    <w:p w14:paraId="70DFE560" w14:textId="759D1C7A" w:rsidR="00CD06F7" w:rsidRDefault="00A6371C" w:rsidP="003B2D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703C4">
        <w:rPr>
          <w:noProof/>
          <w:sz w:val="28"/>
          <w:szCs w:val="28"/>
        </w:rPr>
        <w:drawing>
          <wp:inline distT="0" distB="0" distL="0" distR="0" wp14:anchorId="11F8BFB5" wp14:editId="48581151">
            <wp:extent cx="5829300" cy="1828800"/>
            <wp:effectExtent l="0" t="0" r="0" b="0"/>
            <wp:docPr id="1" name="Рисунок 1" descr="Изображение выглядит как текст, снимок экрана, линия, рукописный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снимок экрана, линия, рукописный текс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E344" w14:textId="2EEC85FD" w:rsidR="001E4892" w:rsidRPr="001E4892" w:rsidRDefault="001E4892" w:rsidP="00642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1E4892">
        <w:rPr>
          <w:color w:val="000000"/>
        </w:rPr>
        <w:t xml:space="preserve">Рисунок 1. а – Микрофотография сетки царапин в оптическом микроскопе; б – ГКР-спектры молекул МЗ, нанесенных на </w:t>
      </w:r>
      <w:r w:rsidR="005F3ABD">
        <w:rPr>
          <w:color w:val="000000"/>
        </w:rPr>
        <w:t xml:space="preserve">систему </w:t>
      </w:r>
      <w:r w:rsidRPr="001E4892">
        <w:rPr>
          <w:color w:val="000000"/>
        </w:rPr>
        <w:t>параллельны</w:t>
      </w:r>
      <w:r w:rsidR="005F3ABD">
        <w:rPr>
          <w:color w:val="000000"/>
        </w:rPr>
        <w:t>х</w:t>
      </w:r>
      <w:r w:rsidRPr="001E4892">
        <w:rPr>
          <w:color w:val="000000"/>
        </w:rPr>
        <w:t xml:space="preserve"> микроцарапин </w:t>
      </w:r>
      <w:r w:rsidR="005F3ABD" w:rsidRPr="005F3ABD">
        <w:rPr>
          <w:color w:val="000000"/>
        </w:rPr>
        <w:t>и сетку</w:t>
      </w:r>
      <w:r w:rsidR="005F3ABD">
        <w:rPr>
          <w:color w:val="000000"/>
        </w:rPr>
        <w:t xml:space="preserve"> микроцарапин</w:t>
      </w:r>
      <w:r w:rsidR="00D140FF">
        <w:rPr>
          <w:color w:val="000000"/>
        </w:rPr>
        <w:t xml:space="preserve"> при толщине серебряного покрытия </w:t>
      </w:r>
      <w:r w:rsidR="00F70E0A">
        <w:rPr>
          <w:color w:val="000000"/>
        </w:rPr>
        <w:t>50 нм</w:t>
      </w:r>
    </w:p>
    <w:p w14:paraId="75E58044" w14:textId="4D30A497" w:rsidR="001E4892" w:rsidRPr="001E4892" w:rsidRDefault="001E4892" w:rsidP="00642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color w:val="000000"/>
        </w:rPr>
      </w:pPr>
      <w:r w:rsidRPr="001E4892">
        <w:rPr>
          <w:color w:val="000000"/>
        </w:rPr>
        <w:t xml:space="preserve">Экспериментально подтверждено, что при использовании сетки микроцарапин можно увеличить интенсивность ГКР-сигнала от молекул МЗ в два раза в сравнении с подложкой из системы параллельных микроцарапин. </w:t>
      </w:r>
      <w:r w:rsidR="005F3ABD">
        <w:rPr>
          <w:color w:val="000000"/>
        </w:rPr>
        <w:t xml:space="preserve">В </w:t>
      </w:r>
      <w:r w:rsidR="0074088F">
        <w:rPr>
          <w:color w:val="000000"/>
        </w:rPr>
        <w:t>используем</w:t>
      </w:r>
      <w:r w:rsidR="005F3ABD">
        <w:rPr>
          <w:color w:val="000000"/>
        </w:rPr>
        <w:t xml:space="preserve">ой методике получения активных </w:t>
      </w:r>
      <w:r w:rsidR="005F3ABD" w:rsidRPr="005F3ABD">
        <w:rPr>
          <w:color w:val="000000"/>
        </w:rPr>
        <w:t>ГКР-подлож</w:t>
      </w:r>
      <w:r w:rsidR="005F3ABD">
        <w:rPr>
          <w:color w:val="000000"/>
        </w:rPr>
        <w:t>е</w:t>
      </w:r>
      <w:r w:rsidR="005F3ABD" w:rsidRPr="005F3ABD">
        <w:rPr>
          <w:color w:val="000000"/>
        </w:rPr>
        <w:t xml:space="preserve">к </w:t>
      </w:r>
      <w:r w:rsidR="005F3ABD">
        <w:rPr>
          <w:color w:val="000000"/>
        </w:rPr>
        <w:t>важную роль играет релаксация полимерной пленки</w:t>
      </w:r>
      <w:r w:rsidR="00D140FF">
        <w:rPr>
          <w:color w:val="000000"/>
        </w:rPr>
        <w:t>, сопровождающаяся</w:t>
      </w:r>
      <w:r w:rsidR="005F3ABD" w:rsidRPr="005F3ABD">
        <w:rPr>
          <w:color w:val="000000"/>
        </w:rPr>
        <w:t xml:space="preserve"> сужени</w:t>
      </w:r>
      <w:r w:rsidR="005F3ABD">
        <w:rPr>
          <w:color w:val="000000"/>
        </w:rPr>
        <w:t>е</w:t>
      </w:r>
      <w:r w:rsidR="00D140FF">
        <w:rPr>
          <w:color w:val="000000"/>
        </w:rPr>
        <w:t>м</w:t>
      </w:r>
      <w:r w:rsidR="005F3ABD">
        <w:rPr>
          <w:color w:val="000000"/>
        </w:rPr>
        <w:t xml:space="preserve"> </w:t>
      </w:r>
      <w:r w:rsidR="005F3ABD" w:rsidRPr="005F3ABD">
        <w:rPr>
          <w:color w:val="000000"/>
        </w:rPr>
        <w:t>царапин</w:t>
      </w:r>
      <w:r w:rsidR="005F3ABD">
        <w:rPr>
          <w:color w:val="000000"/>
        </w:rPr>
        <w:t xml:space="preserve">. </w:t>
      </w:r>
      <w:r w:rsidR="00D140FF">
        <w:rPr>
          <w:color w:val="000000"/>
        </w:rPr>
        <w:t xml:space="preserve">В данном случае </w:t>
      </w:r>
      <w:r w:rsidR="005F3ABD">
        <w:rPr>
          <w:color w:val="000000"/>
        </w:rPr>
        <w:t>в</w:t>
      </w:r>
      <w:r w:rsidRPr="001E4892">
        <w:rPr>
          <w:color w:val="000000"/>
        </w:rPr>
        <w:t>ременной эффект</w:t>
      </w:r>
      <w:r w:rsidR="00C146F3">
        <w:rPr>
          <w:color w:val="000000"/>
        </w:rPr>
        <w:t xml:space="preserve"> увеличения интенсивности </w:t>
      </w:r>
      <w:r w:rsidR="00C146F3" w:rsidRPr="00C146F3">
        <w:rPr>
          <w:color w:val="000000"/>
        </w:rPr>
        <w:t>ГКР-сигнала</w:t>
      </w:r>
      <w:r w:rsidRPr="001E4892">
        <w:rPr>
          <w:color w:val="000000"/>
        </w:rPr>
        <w:t xml:space="preserve"> за счет релаксации полимера наблюдался </w:t>
      </w:r>
      <w:r w:rsidR="00C146F3">
        <w:rPr>
          <w:color w:val="000000"/>
        </w:rPr>
        <w:t xml:space="preserve">в течение </w:t>
      </w:r>
      <w:r w:rsidRPr="001E4892">
        <w:rPr>
          <w:color w:val="000000"/>
        </w:rPr>
        <w:t xml:space="preserve">24 часов.  </w:t>
      </w:r>
    </w:p>
    <w:p w14:paraId="2CBCB935" w14:textId="7185907E" w:rsidR="001E4892" w:rsidRPr="006130F9" w:rsidRDefault="00AE32A8" w:rsidP="001E4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3750">
        <w:rPr>
          <w:i/>
          <w:iCs/>
          <w:color w:val="000000"/>
        </w:rPr>
        <w:t xml:space="preserve"> </w:t>
      </w:r>
      <w:r w:rsidR="001E4892" w:rsidRPr="006130F9">
        <w:rPr>
          <w:i/>
          <w:iCs/>
          <w:color w:val="000000"/>
        </w:rPr>
        <w:t>Работа выполнена в рамках государственного задания Министерства</w:t>
      </w:r>
      <w:r w:rsidR="006130F9" w:rsidRPr="006130F9">
        <w:rPr>
          <w:i/>
          <w:iCs/>
          <w:color w:val="000000"/>
        </w:rPr>
        <w:t xml:space="preserve"> </w:t>
      </w:r>
      <w:r w:rsidR="006428AE">
        <w:rPr>
          <w:i/>
          <w:iCs/>
          <w:color w:val="000000"/>
        </w:rPr>
        <w:t>П</w:t>
      </w:r>
      <w:r w:rsidR="001E4892" w:rsidRPr="006130F9">
        <w:rPr>
          <w:i/>
          <w:iCs/>
          <w:color w:val="000000"/>
        </w:rPr>
        <w:t>росвещения Российской Федерации «Физика наноструктурированных</w:t>
      </w:r>
      <w:r w:rsidR="006130F9" w:rsidRPr="006130F9">
        <w:rPr>
          <w:i/>
          <w:iCs/>
          <w:color w:val="000000"/>
        </w:rPr>
        <w:t xml:space="preserve"> </w:t>
      </w:r>
      <w:r w:rsidR="001E4892" w:rsidRPr="006130F9">
        <w:rPr>
          <w:i/>
          <w:iCs/>
          <w:color w:val="000000"/>
        </w:rPr>
        <w:t>материалов и высокочувствительная сенсорика: синтез, фундаментальные</w:t>
      </w:r>
      <w:r w:rsidR="006130F9" w:rsidRPr="006130F9">
        <w:rPr>
          <w:i/>
          <w:iCs/>
          <w:color w:val="000000"/>
        </w:rPr>
        <w:t xml:space="preserve"> </w:t>
      </w:r>
      <w:r w:rsidR="001E4892" w:rsidRPr="006130F9">
        <w:rPr>
          <w:i/>
          <w:iCs/>
          <w:color w:val="000000"/>
        </w:rPr>
        <w:t xml:space="preserve">исследования и </w:t>
      </w:r>
      <w:r w:rsidR="001E4892" w:rsidRPr="006130F9">
        <w:rPr>
          <w:i/>
          <w:iCs/>
          <w:color w:val="000000"/>
        </w:rPr>
        <w:lastRenderedPageBreak/>
        <w:t>приложения в фотонике, науках о жизни, квантовых и</w:t>
      </w:r>
      <w:r w:rsidR="006130F9" w:rsidRPr="006130F9">
        <w:rPr>
          <w:i/>
          <w:iCs/>
          <w:color w:val="000000"/>
        </w:rPr>
        <w:t xml:space="preserve"> </w:t>
      </w:r>
      <w:r w:rsidR="001E4892" w:rsidRPr="006130F9">
        <w:rPr>
          <w:i/>
          <w:iCs/>
          <w:color w:val="000000"/>
        </w:rPr>
        <w:t xml:space="preserve">нанотехнологиях» (тема </w:t>
      </w:r>
      <w:r w:rsidR="00411651" w:rsidRPr="006130F9">
        <w:rPr>
          <w:i/>
          <w:iCs/>
          <w:color w:val="000000"/>
        </w:rPr>
        <w:t>№</w:t>
      </w:r>
      <w:r w:rsidR="00411651">
        <w:rPr>
          <w:i/>
          <w:iCs/>
          <w:color w:val="000000"/>
        </w:rPr>
        <w:t xml:space="preserve"> </w:t>
      </w:r>
      <w:r w:rsidR="00411651" w:rsidRPr="006130F9">
        <w:rPr>
          <w:i/>
          <w:iCs/>
          <w:color w:val="000000"/>
        </w:rPr>
        <w:t>124031100005–5</w:t>
      </w:r>
      <w:r w:rsidR="001E4892" w:rsidRPr="006130F9">
        <w:rPr>
          <w:i/>
          <w:iCs/>
          <w:color w:val="000000"/>
        </w:rPr>
        <w:t>).</w:t>
      </w:r>
    </w:p>
    <w:p w14:paraId="0000000E" w14:textId="77777777" w:rsidR="00130241" w:rsidRPr="001D78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7B026F0" w:rsidR="00116478" w:rsidRDefault="006428AE" w:rsidP="00642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428AE">
        <w:rPr>
          <w:color w:val="000000"/>
          <w:lang w:val="en-US"/>
        </w:rPr>
        <w:t>1. Scratching of metallized polymer films by Vickers indenter as a method for controlled production of SERS-active metasurfaces / N.P. Kovalets, E.P. Kozhina, I.V. Razumovskaya, A.I. Arzhanov, A.V. Naumov // Journal of Luminescence. – 2024. – V. 275. – 120803.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2D17"/>
    <w:rsid w:val="00026DE7"/>
    <w:rsid w:val="00037068"/>
    <w:rsid w:val="00063966"/>
    <w:rsid w:val="00086081"/>
    <w:rsid w:val="00097D6B"/>
    <w:rsid w:val="000C3BF7"/>
    <w:rsid w:val="000C71A7"/>
    <w:rsid w:val="00101A1C"/>
    <w:rsid w:val="00103657"/>
    <w:rsid w:val="00106375"/>
    <w:rsid w:val="00116478"/>
    <w:rsid w:val="00130241"/>
    <w:rsid w:val="00171A06"/>
    <w:rsid w:val="00197C2C"/>
    <w:rsid w:val="001D78C8"/>
    <w:rsid w:val="001E4892"/>
    <w:rsid w:val="001E61C2"/>
    <w:rsid w:val="001F0493"/>
    <w:rsid w:val="002264EE"/>
    <w:rsid w:val="0023307C"/>
    <w:rsid w:val="0031361E"/>
    <w:rsid w:val="00391C38"/>
    <w:rsid w:val="00396C87"/>
    <w:rsid w:val="003B2D70"/>
    <w:rsid w:val="003B76D6"/>
    <w:rsid w:val="003C1E6C"/>
    <w:rsid w:val="00411651"/>
    <w:rsid w:val="00441C18"/>
    <w:rsid w:val="004A26A3"/>
    <w:rsid w:val="004B0023"/>
    <w:rsid w:val="004F0EDF"/>
    <w:rsid w:val="005024B5"/>
    <w:rsid w:val="00506576"/>
    <w:rsid w:val="00522BF1"/>
    <w:rsid w:val="00567353"/>
    <w:rsid w:val="00590166"/>
    <w:rsid w:val="005D022B"/>
    <w:rsid w:val="005D7125"/>
    <w:rsid w:val="005E5BE9"/>
    <w:rsid w:val="005F3ABD"/>
    <w:rsid w:val="006130F9"/>
    <w:rsid w:val="00617270"/>
    <w:rsid w:val="00641CA4"/>
    <w:rsid w:val="006428AE"/>
    <w:rsid w:val="00661502"/>
    <w:rsid w:val="00690AC4"/>
    <w:rsid w:val="0069427D"/>
    <w:rsid w:val="006F7A19"/>
    <w:rsid w:val="007213E1"/>
    <w:rsid w:val="0074088F"/>
    <w:rsid w:val="00775389"/>
    <w:rsid w:val="00797838"/>
    <w:rsid w:val="007C36D8"/>
    <w:rsid w:val="007E276D"/>
    <w:rsid w:val="007F2744"/>
    <w:rsid w:val="008028BB"/>
    <w:rsid w:val="00875CF8"/>
    <w:rsid w:val="008811C5"/>
    <w:rsid w:val="008931BE"/>
    <w:rsid w:val="00893750"/>
    <w:rsid w:val="008C2A05"/>
    <w:rsid w:val="008C67E3"/>
    <w:rsid w:val="00921D45"/>
    <w:rsid w:val="00922DE0"/>
    <w:rsid w:val="009A66DB"/>
    <w:rsid w:val="009B2F80"/>
    <w:rsid w:val="009B3300"/>
    <w:rsid w:val="009F3380"/>
    <w:rsid w:val="00A01D88"/>
    <w:rsid w:val="00A02163"/>
    <w:rsid w:val="00A12A4B"/>
    <w:rsid w:val="00A27A64"/>
    <w:rsid w:val="00A314FE"/>
    <w:rsid w:val="00A476CB"/>
    <w:rsid w:val="00A50942"/>
    <w:rsid w:val="00A6371C"/>
    <w:rsid w:val="00AE32A8"/>
    <w:rsid w:val="00BF36F8"/>
    <w:rsid w:val="00BF4622"/>
    <w:rsid w:val="00BF57BA"/>
    <w:rsid w:val="00C1001F"/>
    <w:rsid w:val="00C146F3"/>
    <w:rsid w:val="00C861B4"/>
    <w:rsid w:val="00C97BA8"/>
    <w:rsid w:val="00CD00B1"/>
    <w:rsid w:val="00CD06F7"/>
    <w:rsid w:val="00CE0B64"/>
    <w:rsid w:val="00D140FF"/>
    <w:rsid w:val="00D22306"/>
    <w:rsid w:val="00D42542"/>
    <w:rsid w:val="00D703C4"/>
    <w:rsid w:val="00D8121C"/>
    <w:rsid w:val="00DA40E6"/>
    <w:rsid w:val="00E13F47"/>
    <w:rsid w:val="00E22189"/>
    <w:rsid w:val="00E54C1A"/>
    <w:rsid w:val="00E72B73"/>
    <w:rsid w:val="00E74069"/>
    <w:rsid w:val="00E903F0"/>
    <w:rsid w:val="00EB1F49"/>
    <w:rsid w:val="00F21BFE"/>
    <w:rsid w:val="00F30466"/>
    <w:rsid w:val="00F70E0A"/>
    <w:rsid w:val="00F865B3"/>
    <w:rsid w:val="00FB1509"/>
    <w:rsid w:val="00FB173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abetaskoroxod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2970</CharactersWithSpaces>
  <SharedDoc>false</SharedDoc>
  <HLinks>
    <vt:vector size="6" baseType="variant"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mailto:elisabetaskoroxodova@yandex.ru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Shimadzu</dc:creator>
  <cp:lastModifiedBy>Svetlana-PC</cp:lastModifiedBy>
  <cp:revision>2</cp:revision>
  <dcterms:created xsi:type="dcterms:W3CDTF">2025-03-09T13:16:00Z</dcterms:created>
  <dcterms:modified xsi:type="dcterms:W3CDTF">2025-03-09T13:16:00Z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