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BEE3" w14:textId="77777777" w:rsidR="00CC1550" w:rsidRPr="00BA64F6" w:rsidRDefault="00CC1550" w:rsidP="00BA64F6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878E25C" w14:textId="77777777" w:rsidR="00037640" w:rsidRPr="00BA64F6" w:rsidRDefault="00037640" w:rsidP="00BA64F6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4F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Концепция оптического спин-поляризованного сканирующего туннельного микроскопа </w:t>
      </w:r>
    </w:p>
    <w:p w14:paraId="2090995F" w14:textId="77777777" w:rsidR="00037640" w:rsidRPr="00BA64F6" w:rsidRDefault="00037640" w:rsidP="00BA64F6">
      <w:pPr>
        <w:keepNext/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</w:pPr>
      <w:r w:rsidRPr="00BA64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</w:t>
      </w:r>
      <w:r w:rsidR="00BA03C7" w:rsidRPr="00BA64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ладислав </w:t>
      </w:r>
      <w:r w:rsidRPr="00BA64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</w:t>
      </w:r>
      <w:r w:rsidR="00BA03C7" w:rsidRPr="00BA64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ладимирович </w:t>
      </w:r>
      <w:r w:rsidRPr="00BA64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Плетнёв</w:t>
      </w:r>
    </w:p>
    <w:p w14:paraId="6658A2F5" w14:textId="77777777" w:rsidR="00157572" w:rsidRPr="00BA64F6" w:rsidRDefault="00157572" w:rsidP="00BA64F6">
      <w:pPr>
        <w:keepNext/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outlineLvl w:val="1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x-none" w:eastAsia="ru-RU"/>
        </w:rPr>
      </w:pPr>
      <w:r w:rsidRPr="00BA64F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Студент(бакалавр)</w:t>
      </w:r>
    </w:p>
    <w:p w14:paraId="71707BD9" w14:textId="77777777" w:rsidR="00157572" w:rsidRPr="00BA64F6" w:rsidRDefault="00157572" w:rsidP="00BA64F6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BA64F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Новосибирский национальный исследовательский государственный университет, </w:t>
      </w:r>
    </w:p>
    <w:p w14:paraId="034C34CA" w14:textId="77777777" w:rsidR="00157572" w:rsidRPr="00BA64F6" w:rsidRDefault="00157572" w:rsidP="00BA64F6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BA64F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Физический факультет, Новосибирск, Россия</w:t>
      </w:r>
    </w:p>
    <w:p w14:paraId="1D91CDBA" w14:textId="77777777" w:rsidR="00157572" w:rsidRPr="00BA64F6" w:rsidRDefault="00157572" w:rsidP="00BA64F6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</w:pPr>
      <w:r w:rsidRPr="00BA64F6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 xml:space="preserve">E-mail: </w:t>
      </w:r>
      <w:hyperlink r:id="rId8" w:history="1">
        <w:r w:rsidRPr="00BA64F6">
          <w:rPr>
            <w:rStyle w:val="a8"/>
            <w:rFonts w:ascii="Times New Roman" w:hAnsi="Times New Roman"/>
            <w:i/>
            <w:iCs/>
            <w:sz w:val="24"/>
            <w:szCs w:val="24"/>
            <w:lang w:val="en-US" w:eastAsia="ru-RU"/>
          </w:rPr>
          <w:t>v.pletnev@g.nsu.ru</w:t>
        </w:r>
      </w:hyperlink>
    </w:p>
    <w:p w14:paraId="7D8E0FB7" w14:textId="77777777" w:rsidR="00157572" w:rsidRPr="00BA64F6" w:rsidRDefault="00157572" w:rsidP="00BA64F6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</w:pPr>
    </w:p>
    <w:p w14:paraId="4DFDEAB2" w14:textId="77777777" w:rsidR="00DA01FC" w:rsidRPr="00BA64F6" w:rsidRDefault="00037640" w:rsidP="00BA64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4F6">
        <w:rPr>
          <w:rFonts w:ascii="Times New Roman" w:hAnsi="Times New Roman"/>
          <w:color w:val="000000"/>
          <w:sz w:val="24"/>
          <w:szCs w:val="24"/>
          <w:lang w:eastAsia="ru-RU"/>
        </w:rPr>
        <w:t>Сканирующая туннельная микроскопия</w:t>
      </w:r>
      <w:r w:rsidR="00A842C6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(СТМ)</w:t>
      </w:r>
      <w:r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одним из методов исследования поверхностей проводящих материалов, основанным на явлении квантового туннелирования. </w:t>
      </w:r>
      <w:r w:rsidR="00A842C6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Важной особенностью СТМ является возможность </w:t>
      </w:r>
      <w:r w:rsidR="00933636" w:rsidRPr="00BA64F6">
        <w:rPr>
          <w:rFonts w:ascii="Times New Roman" w:hAnsi="Times New Roman"/>
          <w:color w:val="000000"/>
          <w:sz w:val="24"/>
          <w:szCs w:val="24"/>
          <w:lang w:eastAsia="ru-RU"/>
        </w:rPr>
        <w:t>измерения</w:t>
      </w:r>
      <w:r w:rsidR="00A842C6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вольтамперных характеристик</w:t>
      </w:r>
      <w:r w:rsidR="00947E90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(ВАХ)</w:t>
      </w:r>
      <w:r w:rsidR="00A842C6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туннельного контакта.</w:t>
      </w:r>
      <w:r w:rsidR="00CB658E" w:rsidRPr="00BA64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658E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спин поляризованного СТМ эта же процедура может быть проведена с различными ориентациями </w:t>
      </w:r>
      <w:r w:rsidR="0059275A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намагниченности </w:t>
      </w:r>
      <w:r w:rsidR="00CB658E" w:rsidRPr="00BA64F6">
        <w:rPr>
          <w:rFonts w:ascii="Times New Roman" w:hAnsi="Times New Roman"/>
          <w:color w:val="000000"/>
          <w:sz w:val="24"/>
          <w:szCs w:val="24"/>
          <w:lang w:eastAsia="ru-RU"/>
        </w:rPr>
        <w:t>сканирующего зонда и образца, исходя из чего можно получить информацию о</w:t>
      </w:r>
      <w:r w:rsidR="00933636" w:rsidRPr="00BA64F6">
        <w:rPr>
          <w:rFonts w:ascii="Times New Roman" w:hAnsi="Times New Roman"/>
          <w:color w:val="000000"/>
          <w:sz w:val="24"/>
          <w:szCs w:val="24"/>
          <w:lang w:eastAsia="ru-RU"/>
        </w:rPr>
        <w:t>б асимметрии туннельных спин поляризованных токов</w:t>
      </w:r>
      <w:r w:rsidR="00CB658E" w:rsidRPr="00BA64F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933636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842C6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Дифференцирование тока по напряжению позволяет получить значения дифференциальной туннельной проводимости, которая пропорциональна локальной плотности </w:t>
      </w:r>
      <w:r w:rsidR="000D4632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поверхностных </w:t>
      </w:r>
      <w:r w:rsidR="00A842C6" w:rsidRPr="00BA64F6">
        <w:rPr>
          <w:rFonts w:ascii="Times New Roman" w:hAnsi="Times New Roman"/>
          <w:color w:val="000000"/>
          <w:sz w:val="24"/>
          <w:szCs w:val="24"/>
          <w:lang w:eastAsia="ru-RU"/>
        </w:rPr>
        <w:t>состояний</w:t>
      </w:r>
      <w:r w:rsidR="0078476F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(ЛПС)</w:t>
      </w:r>
      <w:r w:rsidR="00A842C6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что позволяет </w:t>
      </w:r>
      <w:r w:rsidR="0078476F" w:rsidRPr="00BA64F6">
        <w:rPr>
          <w:rFonts w:ascii="Times New Roman" w:hAnsi="Times New Roman"/>
          <w:color w:val="000000"/>
          <w:sz w:val="24"/>
          <w:szCs w:val="24"/>
          <w:lang w:eastAsia="ru-RU"/>
        </w:rPr>
        <w:t>изучить распределение ЛПС</w:t>
      </w:r>
      <w:r w:rsidR="007D7F60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78476F" w:rsidRPr="00BA64F6">
        <w:rPr>
          <w:rFonts w:ascii="Times New Roman" w:hAnsi="Times New Roman"/>
          <w:color w:val="000000"/>
          <w:sz w:val="24"/>
          <w:szCs w:val="24"/>
          <w:lang w:eastAsia="ru-RU"/>
        </w:rPr>
        <w:t>энергии</w:t>
      </w:r>
      <w:r w:rsidR="00947E90" w:rsidRPr="00BA64F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1219B63" w14:textId="77777777" w:rsidR="00933636" w:rsidRPr="00BA64F6" w:rsidRDefault="00933636" w:rsidP="00BA64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4F6">
        <w:rPr>
          <w:rFonts w:ascii="Times New Roman" w:hAnsi="Times New Roman"/>
          <w:color w:val="000000"/>
          <w:sz w:val="24"/>
          <w:szCs w:val="24"/>
          <w:lang w:eastAsia="ru-RU"/>
        </w:rPr>
        <w:t>Основная задача данной работы – разработка оптическо</w:t>
      </w:r>
      <w:r w:rsidR="007D7F60" w:rsidRPr="00BA64F6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спин поляризованного СТМ. Создание такой установки позволяет инжектировать спин поляризованные электроны в полупроводниковые </w:t>
      </w:r>
      <w:r w:rsidR="0059275A" w:rsidRPr="00BA64F6">
        <w:rPr>
          <w:rFonts w:ascii="Times New Roman" w:hAnsi="Times New Roman"/>
          <w:color w:val="000000"/>
          <w:sz w:val="24"/>
          <w:szCs w:val="24"/>
          <w:lang w:eastAsia="ru-RU"/>
        </w:rPr>
        <w:t>гетеро</w:t>
      </w:r>
      <w:r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структуры </w:t>
      </w:r>
      <w:r w:rsidR="00EA7112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BA64F6">
        <w:rPr>
          <w:rFonts w:ascii="Times New Roman" w:hAnsi="Times New Roman"/>
          <w:color w:val="000000"/>
          <w:sz w:val="24"/>
          <w:szCs w:val="24"/>
          <w:lang w:eastAsia="ru-RU"/>
        </w:rPr>
        <w:t>измерять спектры поляризованной электролюминесценции.</w:t>
      </w:r>
    </w:p>
    <w:p w14:paraId="2152EDF2" w14:textId="77777777" w:rsidR="00CB658E" w:rsidRPr="00BA64F6" w:rsidRDefault="00DA01FC" w:rsidP="00BA64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данной работе </w:t>
      </w:r>
      <w:r w:rsidR="007D7F60" w:rsidRPr="00BA64F6">
        <w:rPr>
          <w:rFonts w:ascii="Times New Roman" w:hAnsi="Times New Roman"/>
          <w:color w:val="000000"/>
          <w:sz w:val="24"/>
          <w:szCs w:val="24"/>
          <w:lang w:eastAsia="ru-RU"/>
        </w:rPr>
        <w:t>модернизируется воздушный</w:t>
      </w:r>
      <w:r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СТМ СММ-2000, работающий при комнатной температуре. </w:t>
      </w:r>
      <w:r w:rsidR="000D4632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Были проведены </w:t>
      </w:r>
      <w:r w:rsidR="00933636" w:rsidRPr="00BA64F6">
        <w:rPr>
          <w:rFonts w:ascii="Times New Roman" w:hAnsi="Times New Roman"/>
          <w:color w:val="000000"/>
          <w:sz w:val="24"/>
          <w:szCs w:val="24"/>
          <w:lang w:eastAsia="ru-RU"/>
        </w:rPr>
        <w:t>тестовые</w:t>
      </w:r>
      <w:r w:rsidR="000D4632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измерения ВАХ</w:t>
      </w:r>
      <w:r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D4632" w:rsidRPr="00BA64F6">
        <w:rPr>
          <w:rFonts w:ascii="Times New Roman" w:hAnsi="Times New Roman"/>
          <w:color w:val="000000"/>
          <w:sz w:val="24"/>
          <w:szCs w:val="24"/>
          <w:lang w:eastAsia="ru-RU"/>
        </w:rPr>
        <w:t>туннельного контакта, в которых использовалась медная иголка с</w:t>
      </w:r>
      <w:r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D4632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напылённым на нее слоем Pd, что было сделано во избежание окисления иголки. </w:t>
      </w:r>
      <w:r w:rsidR="00933636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помощью </w:t>
      </w:r>
      <w:r w:rsidR="007D7F60" w:rsidRPr="00BA64F6">
        <w:rPr>
          <w:rFonts w:ascii="Times New Roman" w:hAnsi="Times New Roman"/>
          <w:color w:val="000000"/>
          <w:sz w:val="24"/>
          <w:szCs w:val="24"/>
          <w:lang w:eastAsia="ru-RU"/>
        </w:rPr>
        <w:t>методики сканирующей туннельной спектроскопии (</w:t>
      </w:r>
      <w:r w:rsidR="00175D9A" w:rsidRPr="00BA64F6">
        <w:rPr>
          <w:rFonts w:ascii="Times New Roman" w:hAnsi="Times New Roman"/>
          <w:color w:val="000000"/>
          <w:sz w:val="24"/>
          <w:szCs w:val="24"/>
          <w:lang w:eastAsia="ru-RU"/>
        </w:rPr>
        <w:t>СТС</w:t>
      </w:r>
      <w:r w:rsidR="007D7F60" w:rsidRPr="00BA64F6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175D9A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был</w:t>
      </w:r>
      <w:r w:rsidR="00CC1550" w:rsidRPr="00BA64F6">
        <w:rPr>
          <w:rFonts w:ascii="Times New Roman" w:hAnsi="Times New Roman"/>
          <w:color w:val="000000"/>
          <w:sz w:val="24"/>
          <w:szCs w:val="24"/>
          <w:lang w:eastAsia="ru-RU"/>
        </w:rPr>
        <w:t>а получена зависимость дифференциальной туннельной проводимости от напряжения туннельного контакта</w:t>
      </w:r>
      <w:r w:rsidR="00933636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D7F60" w:rsidRPr="00BA64F6">
        <w:rPr>
          <w:rFonts w:ascii="Times New Roman" w:hAnsi="Times New Roman"/>
          <w:color w:val="000000"/>
          <w:sz w:val="24"/>
          <w:szCs w:val="24"/>
          <w:lang w:eastAsia="ru-RU"/>
        </w:rPr>
        <w:t>и построены распределения ЛПС по энергии в полупроводниках</w:t>
      </w:r>
      <w:r w:rsidR="00CC1550" w:rsidRPr="00BA64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057F339C" w14:textId="77777777" w:rsidR="00037640" w:rsidRPr="00BA64F6" w:rsidRDefault="00037640" w:rsidP="00BA64F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BEBA137" w14:textId="77777777" w:rsidR="00037640" w:rsidRPr="00BA64F6" w:rsidRDefault="00037640" w:rsidP="00BA64F6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994A801" w14:textId="77777777" w:rsidR="006E3C68" w:rsidRPr="00BA64F6" w:rsidRDefault="00157572" w:rsidP="00BA64F6">
      <w:pPr>
        <w:spacing w:line="240" w:lineRule="auto"/>
        <w:rPr>
          <w:b/>
          <w:bCs/>
          <w:sz w:val="24"/>
          <w:szCs w:val="24"/>
        </w:rPr>
      </w:pPr>
      <w:r w:rsidRPr="00BA64F6">
        <w:rPr>
          <w:b/>
          <w:bCs/>
          <w:sz w:val="24"/>
          <w:szCs w:val="24"/>
        </w:rPr>
        <w:t>Литература</w:t>
      </w:r>
    </w:p>
    <w:p w14:paraId="76FDECED" w14:textId="77777777" w:rsidR="00157572" w:rsidRPr="00BA64F6" w:rsidRDefault="00157572" w:rsidP="00BA64F6">
      <w:pPr>
        <w:spacing w:line="240" w:lineRule="auto"/>
        <w:rPr>
          <w:sz w:val="24"/>
          <w:szCs w:val="24"/>
          <w:lang w:val="en-US"/>
        </w:rPr>
      </w:pPr>
      <w:r w:rsidRPr="00BA64F6">
        <w:rPr>
          <w:sz w:val="24"/>
          <w:szCs w:val="24"/>
          <w:lang w:val="en-US"/>
        </w:rPr>
        <w:t xml:space="preserve">1. Bode M. Spin-polarized scanning tunnelling microscopy //Reports on Progress in Physics. – 2003. – </w:t>
      </w:r>
      <w:r w:rsidRPr="00BA64F6">
        <w:rPr>
          <w:sz w:val="24"/>
          <w:szCs w:val="24"/>
        </w:rPr>
        <w:t>Т</w:t>
      </w:r>
      <w:r w:rsidRPr="00BA64F6">
        <w:rPr>
          <w:sz w:val="24"/>
          <w:szCs w:val="24"/>
          <w:lang w:val="en-US"/>
        </w:rPr>
        <w:t xml:space="preserve">. 66. – №. 4. – </w:t>
      </w:r>
      <w:r w:rsidRPr="00BA64F6">
        <w:rPr>
          <w:sz w:val="24"/>
          <w:szCs w:val="24"/>
        </w:rPr>
        <w:t>С</w:t>
      </w:r>
      <w:r w:rsidRPr="00BA64F6">
        <w:rPr>
          <w:sz w:val="24"/>
          <w:szCs w:val="24"/>
          <w:lang w:val="en-US"/>
        </w:rPr>
        <w:t>. 523.</w:t>
      </w:r>
    </w:p>
    <w:p w14:paraId="067733A4" w14:textId="77777777" w:rsidR="00157572" w:rsidRPr="00BA64F6" w:rsidRDefault="00157572" w:rsidP="00BA64F6">
      <w:pPr>
        <w:spacing w:line="240" w:lineRule="auto"/>
        <w:rPr>
          <w:sz w:val="24"/>
          <w:szCs w:val="24"/>
          <w:lang w:val="en-US"/>
        </w:rPr>
      </w:pPr>
      <w:r w:rsidRPr="00BA64F6">
        <w:rPr>
          <w:sz w:val="24"/>
          <w:szCs w:val="24"/>
          <w:lang w:val="en-US"/>
        </w:rPr>
        <w:t xml:space="preserve">2. Hervé M. et al. k-space spin filtering effect in the epitaxial Fe/Au/Fe/GaAs (001) spin-valve //Applied Physics Letters. – 2013. – </w:t>
      </w:r>
      <w:r w:rsidRPr="00BA64F6">
        <w:rPr>
          <w:sz w:val="24"/>
          <w:szCs w:val="24"/>
        </w:rPr>
        <w:t>Т</w:t>
      </w:r>
      <w:r w:rsidRPr="00BA64F6">
        <w:rPr>
          <w:sz w:val="24"/>
          <w:szCs w:val="24"/>
          <w:lang w:val="en-US"/>
        </w:rPr>
        <w:t>. 103. – №. 20.</w:t>
      </w:r>
    </w:p>
    <w:p w14:paraId="2604D1A7" w14:textId="77777777" w:rsidR="00157572" w:rsidRPr="00BA64F6" w:rsidRDefault="00157572" w:rsidP="00BA64F6">
      <w:pPr>
        <w:spacing w:line="240" w:lineRule="auto"/>
        <w:rPr>
          <w:sz w:val="24"/>
          <w:szCs w:val="24"/>
          <w:lang w:val="en-US"/>
        </w:rPr>
      </w:pPr>
      <w:r w:rsidRPr="00BA64F6">
        <w:rPr>
          <w:sz w:val="24"/>
          <w:szCs w:val="24"/>
          <w:lang w:val="en-US"/>
        </w:rPr>
        <w:t>3.</w:t>
      </w:r>
      <w:r w:rsidR="00BA64F6" w:rsidRPr="00BA64F6">
        <w:rPr>
          <w:sz w:val="24"/>
          <w:szCs w:val="24"/>
          <w:lang w:val="en-US"/>
        </w:rPr>
        <w:t xml:space="preserve"> Li X. et al. Optical detection of spin-filter effect for electron spin polarimetry //Applied Physics Letters. – 2014. – </w:t>
      </w:r>
      <w:r w:rsidR="00BA64F6" w:rsidRPr="00BA64F6">
        <w:rPr>
          <w:sz w:val="24"/>
          <w:szCs w:val="24"/>
        </w:rPr>
        <w:t>Т</w:t>
      </w:r>
      <w:r w:rsidR="00BA64F6" w:rsidRPr="00BA64F6">
        <w:rPr>
          <w:sz w:val="24"/>
          <w:szCs w:val="24"/>
          <w:lang w:val="en-US"/>
        </w:rPr>
        <w:t>. 105. – №. 5.</w:t>
      </w:r>
    </w:p>
    <w:p w14:paraId="21EBBA8D" w14:textId="77777777" w:rsidR="00157572" w:rsidRPr="00BA64F6" w:rsidRDefault="00157572" w:rsidP="00BA64F6">
      <w:pPr>
        <w:spacing w:line="240" w:lineRule="auto"/>
        <w:rPr>
          <w:sz w:val="24"/>
          <w:szCs w:val="24"/>
          <w:lang w:val="en-US"/>
        </w:rPr>
      </w:pPr>
      <w:r w:rsidRPr="00BA64F6">
        <w:rPr>
          <w:sz w:val="24"/>
          <w:szCs w:val="24"/>
          <w:lang w:val="en-US"/>
        </w:rPr>
        <w:t>4.</w:t>
      </w:r>
      <w:r w:rsidR="00BA64F6" w:rsidRPr="00BA64F6">
        <w:rPr>
          <w:sz w:val="24"/>
          <w:szCs w:val="24"/>
          <w:lang w:val="en-US"/>
        </w:rPr>
        <w:t xml:space="preserve"> Polovodov P. Cathodoluminescence in semiconductor structures under local tunneling electron injection : </w:t>
      </w:r>
      <w:r w:rsidR="00BA64F6" w:rsidRPr="00BA64F6">
        <w:rPr>
          <w:sz w:val="24"/>
          <w:szCs w:val="24"/>
        </w:rPr>
        <w:t>дис</w:t>
      </w:r>
      <w:r w:rsidR="00BA64F6" w:rsidRPr="00BA64F6">
        <w:rPr>
          <w:sz w:val="24"/>
          <w:szCs w:val="24"/>
          <w:lang w:val="en-US"/>
        </w:rPr>
        <w:t>. – Ecole Doctorale de l'Ecole Polytechnique, 2015.</w:t>
      </w:r>
    </w:p>
    <w:sectPr w:rsidR="00157572" w:rsidRPr="00BA64F6" w:rsidSect="00BA64F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6BEA" w14:textId="77777777" w:rsidR="009D00A8" w:rsidRDefault="009D00A8" w:rsidP="00CC1550">
      <w:pPr>
        <w:spacing w:after="0" w:line="240" w:lineRule="auto"/>
      </w:pPr>
      <w:r>
        <w:separator/>
      </w:r>
    </w:p>
  </w:endnote>
  <w:endnote w:type="continuationSeparator" w:id="0">
    <w:p w14:paraId="2B1A1833" w14:textId="77777777" w:rsidR="009D00A8" w:rsidRDefault="009D00A8" w:rsidP="00CC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F754" w14:textId="77777777" w:rsidR="009D00A8" w:rsidRDefault="009D00A8" w:rsidP="00CC1550">
      <w:pPr>
        <w:spacing w:after="0" w:line="240" w:lineRule="auto"/>
      </w:pPr>
      <w:r>
        <w:separator/>
      </w:r>
    </w:p>
  </w:footnote>
  <w:footnote w:type="continuationSeparator" w:id="0">
    <w:p w14:paraId="17232568" w14:textId="77777777" w:rsidR="009D00A8" w:rsidRDefault="009D00A8" w:rsidP="00CC1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E682236"/>
    <w:multiLevelType w:val="hybridMultilevel"/>
    <w:tmpl w:val="345E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78"/>
    <w:rsid w:val="00037640"/>
    <w:rsid w:val="000D4632"/>
    <w:rsid w:val="00157572"/>
    <w:rsid w:val="00166778"/>
    <w:rsid w:val="00175D9A"/>
    <w:rsid w:val="001A3C3F"/>
    <w:rsid w:val="001B3A52"/>
    <w:rsid w:val="00201FA1"/>
    <w:rsid w:val="002F655F"/>
    <w:rsid w:val="00444DBF"/>
    <w:rsid w:val="005363CC"/>
    <w:rsid w:val="00584EA9"/>
    <w:rsid w:val="00585093"/>
    <w:rsid w:val="0059275A"/>
    <w:rsid w:val="0059697B"/>
    <w:rsid w:val="005F39D2"/>
    <w:rsid w:val="00612B29"/>
    <w:rsid w:val="006D0703"/>
    <w:rsid w:val="006E3C68"/>
    <w:rsid w:val="007318D8"/>
    <w:rsid w:val="0078476F"/>
    <w:rsid w:val="007D7F60"/>
    <w:rsid w:val="00837F60"/>
    <w:rsid w:val="0087538C"/>
    <w:rsid w:val="00933636"/>
    <w:rsid w:val="00947E90"/>
    <w:rsid w:val="009D00A8"/>
    <w:rsid w:val="00A17F41"/>
    <w:rsid w:val="00A77D82"/>
    <w:rsid w:val="00A842C6"/>
    <w:rsid w:val="00AD1D68"/>
    <w:rsid w:val="00B65E20"/>
    <w:rsid w:val="00B9481E"/>
    <w:rsid w:val="00B97ABD"/>
    <w:rsid w:val="00BA03C7"/>
    <w:rsid w:val="00BA64F6"/>
    <w:rsid w:val="00CB658E"/>
    <w:rsid w:val="00CC1550"/>
    <w:rsid w:val="00D2759D"/>
    <w:rsid w:val="00DA01FC"/>
    <w:rsid w:val="00DB1B2E"/>
    <w:rsid w:val="00E402F5"/>
    <w:rsid w:val="00E60948"/>
    <w:rsid w:val="00E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7DCF2"/>
  <w14:defaultImageDpi w14:val="0"/>
  <w15:docId w15:val="{A8C5A0BD-3B5E-409E-8B7B-5E5CD7CA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1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C155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C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C1550"/>
    <w:rPr>
      <w:rFonts w:cs="Times New Roman"/>
    </w:rPr>
  </w:style>
  <w:style w:type="character" w:styleId="a8">
    <w:name w:val="Hyperlink"/>
    <w:basedOn w:val="a0"/>
    <w:uiPriority w:val="99"/>
    <w:unhideWhenUsed/>
    <w:rsid w:val="00157572"/>
    <w:rPr>
      <w:rFonts w:cs="Times New Roman"/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5757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letnev@g.n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6D51-C8C8-43F5-BB24-93FCF729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Тензор</dc:creator>
  <cp:keywords/>
  <dc:description/>
  <cp:lastModifiedBy>Тензор</cp:lastModifiedBy>
  <cp:revision>2</cp:revision>
  <dcterms:created xsi:type="dcterms:W3CDTF">2025-02-23T06:15:00Z</dcterms:created>
  <dcterms:modified xsi:type="dcterms:W3CDTF">2025-02-23T06:15:00Z</dcterms:modified>
</cp:coreProperties>
</file>