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C587C" w14:textId="77777777" w:rsidR="0096530C" w:rsidRDefault="00000000">
      <w:pPr>
        <w:tabs>
          <w:tab w:val="left" w:pos="364"/>
        </w:tabs>
        <w:jc w:val="center"/>
        <w:rPr>
          <w:color w:val="000000"/>
        </w:rPr>
      </w:pPr>
      <w:r>
        <w:rPr>
          <w:b/>
          <w:bCs/>
          <w:color w:val="000000"/>
        </w:rPr>
        <w:t>Исследование редких распадов Ξ</w:t>
      </w:r>
      <w:r>
        <w:rPr>
          <w:b/>
          <w:bCs/>
          <w:color w:val="000000"/>
          <w:vertAlign w:val="subscript"/>
        </w:rPr>
        <w:t>b</w:t>
      </w:r>
      <w:r>
        <w:rPr>
          <w:b/>
          <w:bCs/>
          <w:color w:val="000000"/>
        </w:rPr>
        <w:t xml:space="preserve"> барионов</w:t>
      </w:r>
    </w:p>
    <w:p w14:paraId="4E3B3894" w14:textId="77777777" w:rsidR="0096530C" w:rsidRDefault="00000000">
      <w:pPr>
        <w:tabs>
          <w:tab w:val="left" w:pos="364"/>
        </w:tabs>
        <w:jc w:val="center"/>
      </w:pPr>
      <w:r>
        <w:rPr>
          <w:rStyle w:val="a3"/>
          <w:b/>
          <w:bCs/>
          <w:color w:val="000000"/>
          <w:shd w:val="clear" w:color="auto" w:fill="FFFFFF"/>
        </w:rPr>
        <w:t>Немтырев А.О.</w:t>
      </w:r>
    </w:p>
    <w:p w14:paraId="50F6740F" w14:textId="77777777" w:rsidR="0096530C" w:rsidRDefault="00000000">
      <w:pPr>
        <w:tabs>
          <w:tab w:val="left" w:pos="364"/>
        </w:tabs>
        <w:jc w:val="center"/>
      </w:pPr>
      <w:r>
        <w:rPr>
          <w:rStyle w:val="a3"/>
          <w:color w:val="000000"/>
          <w:shd w:val="clear" w:color="auto" w:fill="FFFFFF"/>
        </w:rPr>
        <w:t>студент, 5 курс</w:t>
      </w:r>
    </w:p>
    <w:p w14:paraId="19CF4BAD" w14:textId="77777777" w:rsidR="0096530C" w:rsidRDefault="00000000">
      <w:pPr>
        <w:tabs>
          <w:tab w:val="left" w:pos="364"/>
        </w:tabs>
        <w:jc w:val="center"/>
        <w:rPr>
          <w:rStyle w:val="a3"/>
          <w:color w:val="000000"/>
          <w:shd w:val="clear" w:color="auto" w:fill="FFFFFF"/>
        </w:rPr>
      </w:pPr>
      <w:r>
        <w:rPr>
          <w:rStyle w:val="a3"/>
          <w:color w:val="000000"/>
          <w:shd w:val="clear" w:color="auto" w:fill="FFFFFF"/>
        </w:rPr>
        <w:t>Московский государственный университет имени М.В.Ломоносова,</w:t>
      </w:r>
      <w:r>
        <w:rPr>
          <w:rStyle w:val="apple-converted-space"/>
          <w:i/>
          <w:iCs/>
          <w:color w:val="000000"/>
          <w:shd w:val="clear" w:color="auto" w:fill="FFFFFF"/>
        </w:rPr>
        <w:t> </w:t>
      </w:r>
      <w:r>
        <w:rPr>
          <w:i/>
          <w:iCs/>
          <w:color w:val="000000"/>
          <w:shd w:val="clear" w:color="auto" w:fill="FFFFFF"/>
        </w:rPr>
        <w:br/>
      </w:r>
      <w:r>
        <w:rPr>
          <w:rStyle w:val="a3"/>
          <w:color w:val="000000"/>
          <w:shd w:val="clear" w:color="auto" w:fill="FFFFFF"/>
        </w:rPr>
        <w:t>физический факультет, Москва, Россия</w:t>
      </w:r>
    </w:p>
    <w:p w14:paraId="4096F8B9" w14:textId="77777777" w:rsidR="0096530C" w:rsidRDefault="00000000">
      <w:pPr>
        <w:tabs>
          <w:tab w:val="left" w:pos="364"/>
        </w:tabs>
        <w:jc w:val="center"/>
        <w:rPr>
          <w:lang w:val="en-US"/>
        </w:rPr>
      </w:pPr>
      <w:r>
        <w:rPr>
          <w:rStyle w:val="a3"/>
          <w:color w:val="000000"/>
          <w:shd w:val="clear" w:color="auto" w:fill="FFFFFF"/>
          <w:lang w:val="en-US"/>
        </w:rPr>
        <w:t xml:space="preserve">E–mail: </w:t>
      </w:r>
      <w:hyperlink r:id="rId5">
        <w:r>
          <w:rPr>
            <w:rStyle w:val="a5"/>
            <w:i/>
            <w:iCs/>
            <w:color w:val="000000"/>
            <w:shd w:val="clear" w:color="auto" w:fill="FFFFFF"/>
            <w:lang w:val="en-US"/>
          </w:rPr>
          <w:t>nemtyrev.ao20@physics.msu.ru</w:t>
        </w:r>
      </w:hyperlink>
    </w:p>
    <w:p w14:paraId="7AD0B8FB" w14:textId="77777777" w:rsidR="0096530C" w:rsidRDefault="00000000">
      <w:pPr>
        <w:ind w:firstLine="397"/>
        <w:jc w:val="both"/>
      </w:pPr>
      <w:r>
        <w:t xml:space="preserve">В течение последних десятилетий достигнут существенный экспериментальный прогресс в исследовании распадов адронов, содержащих тяжелые кварки. В частности, были измерены относительные вероятности эксклюзивных полулептонных и редких распадов как прелестных, так и очарованных мезонов и барионов.  Такие распады крайне важны для определения параметров Стандартной модели (СМ) элементарных частиц и поиска возможных отклонений от ее предсказаний, так называемых вкладов «новой физики». Редкие эксклюзивные распады обусловлены изменяющими аромат нейтральными токами, которые запрещены в СМ на древесном уровне [1]. В результате они сильно подавлены в СМ и являются чувствительным тестом к дополнительным вкладам, возникающим в многочисленных расширениях СМ. Такие распады хорошо исследованы как теоретически так и экспериментально в секторе прелестных мезонов [2]. Распады прелестных барионов исследованы гораздо хуже. Основное внимание уделялось экспериментальным и теоретическим исследованиям редких распадов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>
        <w:t xml:space="preserve"> бариона.  Так были предсказаны и измерены экспериментально ширины распада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>
        <w:t xml:space="preserve"> бариона в </w:t>
      </w:r>
      <w:r>
        <w:rPr>
          <w:rFonts w:ascii="Liberation Mono" w:hAnsi="Liberation Mono"/>
          <w:i/>
          <w:iCs/>
        </w:rPr>
        <w:t>Λ</w:t>
      </w:r>
      <w:r>
        <w:rPr>
          <w:rFonts w:ascii="Liberation Mono" w:hAnsi="Liberation Mono"/>
        </w:rPr>
        <w:t xml:space="preserve"> </w:t>
      </w:r>
      <w:r>
        <w:t>и лептонную пару, а также и на γ-квант  [3-5]. Редкие распады Ξ</w:t>
      </w:r>
      <w:r>
        <w:rPr>
          <w:vertAlign w:val="subscript"/>
        </w:rPr>
        <w:t>b</w:t>
      </w:r>
      <w:r>
        <w:t xml:space="preserve"> бариона гораздо хуже исследованы. Недавно коллаборация LHCb  [6] установила достаточно строгий верхний предел на относительную вероятность редкого распада Br(Ξ</w:t>
      </w:r>
      <w:r>
        <w:rPr>
          <w:vertAlign w:val="subscript"/>
        </w:rPr>
        <w:t>b</w:t>
      </w:r>
      <w:r>
        <w:t xml:space="preserve"> → Ξγ) &lt; 1,3×10</w:t>
      </w:r>
      <w:r>
        <w:rPr>
          <w:vertAlign w:val="superscript"/>
        </w:rPr>
        <w:t>−4</w:t>
      </w:r>
      <w:r>
        <w:t>, который оказался ниже ряда теоретических предсказаний [7]. Редкие полулептонные распады  Ξ</w:t>
      </w:r>
      <w:r>
        <w:rPr>
          <w:vertAlign w:val="subscript"/>
        </w:rPr>
        <w:t>b</w:t>
      </w:r>
      <w:r>
        <w:t xml:space="preserve"> бариона пока очень плохо изучены. </w:t>
      </w:r>
    </w:p>
    <w:p w14:paraId="345564FA" w14:textId="77777777" w:rsidR="0096530C" w:rsidRDefault="00000000">
      <w:pPr>
        <w:ind w:firstLine="397"/>
        <w:jc w:val="both"/>
      </w:pPr>
      <w:r>
        <w:t xml:space="preserve">В данном докладе представлены результаты исследования редкого распада </w:t>
      </w:r>
      <w:r>
        <w:rPr>
          <w:rStyle w:val="a3"/>
          <w:i w:val="0"/>
          <w:iCs w:val="0"/>
          <w:color w:val="000000"/>
          <w:shd w:val="clear" w:color="auto" w:fill="FFFFFF"/>
        </w:rPr>
        <w:t xml:space="preserve"> Ξ</w:t>
      </w:r>
      <w:r>
        <w:rPr>
          <w:rStyle w:val="a3"/>
          <w:i w:val="0"/>
          <w:iCs w:val="0"/>
          <w:color w:val="000000"/>
          <w:shd w:val="clear" w:color="auto" w:fill="FFFFFF"/>
          <w:vertAlign w:val="subscript"/>
        </w:rPr>
        <w:t>b</w:t>
      </w:r>
      <w:r>
        <w:t>→ Ξ</w:t>
      </w:r>
      <w:r>
        <w:rPr>
          <w:i/>
          <w:iCs/>
        </w:rPr>
        <w:t>l</w:t>
      </w:r>
      <w:r>
        <w:rPr>
          <w:i/>
          <w:iCs/>
          <w:vertAlign w:val="superscript"/>
        </w:rPr>
        <w:t>+</w:t>
      </w:r>
      <w:r>
        <w:rPr>
          <w:i/>
          <w:iCs/>
        </w:rPr>
        <w:t>l</w:t>
      </w:r>
      <w:r>
        <w:rPr>
          <w:vertAlign w:val="superscript"/>
        </w:rPr>
        <w:t>-</w:t>
      </w:r>
      <w:r>
        <w:t xml:space="preserve">. В рамках релятивистской кварковой модели, основанной на квазипотенциальном подходе и квантовой хромодинамике,  рассчитаны формфакторы матричных элементов слабого тока между барионными состояниями. При этом последовательно учтены все релятивистские вклады. Данные формакторы выражены через интегралы перекрытия волновых функций барионов и их зависимость от квадрата переданного импульса определена во всей доступной кинематической области. На основе спирального формализма проведен расчет дифференциальных и полных ширин распада, а также асимметрий и поляризационных характеристик распадов. Расчеты выполнены как с учетом дальнодействующих вкладов в коэффициенты Вильсона векторных резонансов чармония, так и без их учета. Получены предсказания для ширин распада для 3-х поколений лептонов. </w:t>
      </w:r>
    </w:p>
    <w:p w14:paraId="4B0FA4F5" w14:textId="77777777" w:rsidR="0096530C" w:rsidRDefault="00000000">
      <w:pPr>
        <w:ind w:firstLine="397"/>
        <w:jc w:val="both"/>
      </w:pPr>
      <w:r>
        <w:t xml:space="preserve">Сравнение полученных предсказаний с экспериментальными данными, которые ожидаются в ближайшее время, будет служить важной проверкой СМ, так как любые значимые отклонения могут указывать на наличие дополнительных вкладов новой физики . </w:t>
      </w:r>
    </w:p>
    <w:p w14:paraId="3238388D" w14:textId="77777777" w:rsidR="0096530C" w:rsidRDefault="0096530C">
      <w:pPr>
        <w:ind w:firstLine="397"/>
        <w:jc w:val="both"/>
      </w:pPr>
    </w:p>
    <w:p w14:paraId="31DE4221" w14:textId="77777777" w:rsidR="0096530C" w:rsidRDefault="00000000">
      <w:pPr>
        <w:ind w:firstLine="397"/>
        <w:jc w:val="center"/>
      </w:pPr>
      <w:r>
        <w:rPr>
          <w:b/>
        </w:rPr>
        <w:t>Примечание</w:t>
      </w:r>
    </w:p>
    <w:p w14:paraId="369BBBB6" w14:textId="77777777" w:rsidR="0096530C" w:rsidRDefault="00000000">
      <w:pPr>
        <w:ind w:firstLine="397"/>
        <w:rPr>
          <w:bCs/>
        </w:rPr>
      </w:pPr>
      <w:r>
        <w:rPr>
          <w:bCs/>
        </w:rPr>
        <w:t xml:space="preserve">Автор выражает благодарность своему научному руководителю, профессору кафедры Квантовой Теории и Физики Высоких Энергий Физического факультета МГУ Галкину В.О. за сотрудничество и помощь в подготовке доклада. </w:t>
      </w:r>
    </w:p>
    <w:p w14:paraId="0F7D1926" w14:textId="77777777" w:rsidR="0096530C" w:rsidRDefault="0096530C">
      <w:pPr>
        <w:ind w:firstLine="397"/>
      </w:pPr>
    </w:p>
    <w:p w14:paraId="4D3A8D16" w14:textId="77777777" w:rsidR="0096530C" w:rsidRDefault="00000000">
      <w:pPr>
        <w:ind w:firstLine="426"/>
        <w:jc w:val="center"/>
        <w:rPr>
          <w:color w:val="000000"/>
        </w:rPr>
      </w:pPr>
      <w:r>
        <w:rPr>
          <w:b/>
          <w:color w:val="000000"/>
          <w:shd w:val="clear" w:color="auto" w:fill="FFFFFF"/>
        </w:rPr>
        <w:t>Литература</w:t>
      </w:r>
    </w:p>
    <w:p w14:paraId="5A436D5E" w14:textId="19D54522" w:rsidR="0096530C" w:rsidRDefault="00000000">
      <w:pPr>
        <w:pStyle w:val="aa"/>
        <w:numPr>
          <w:ilvl w:val="0"/>
          <w:numId w:val="1"/>
        </w:numPr>
        <w:ind w:left="709" w:hanging="283"/>
        <w:rPr>
          <w:iCs/>
          <w:color w:val="000000"/>
          <w:lang w:val="en-US"/>
        </w:rPr>
      </w:pPr>
      <w:r>
        <w:rPr>
          <w:iCs/>
          <w:color w:val="000000"/>
          <w:szCs w:val="20"/>
          <w:lang w:val="en-US"/>
        </w:rPr>
        <w:lastRenderedPageBreak/>
        <w:t>A. J. Buras, Weak Hamiltonian, CP violation and rare decays</w:t>
      </w:r>
      <w:r w:rsidR="00315160">
        <w:rPr>
          <w:iCs/>
          <w:color w:val="000000"/>
          <w:szCs w:val="20"/>
          <w:lang w:val="en-US"/>
        </w:rPr>
        <w:t xml:space="preserve"> //</w:t>
      </w:r>
      <w:r>
        <w:rPr>
          <w:iCs/>
          <w:color w:val="000000"/>
          <w:szCs w:val="20"/>
          <w:lang w:val="en-US"/>
        </w:rPr>
        <w:t xml:space="preserve"> in Les Houches Summer School in Theoretical Physics</w:t>
      </w:r>
      <w:r w:rsidR="00315160">
        <w:rPr>
          <w:iCs/>
          <w:color w:val="000000"/>
          <w:szCs w:val="20"/>
          <w:lang w:val="en-US"/>
        </w:rPr>
        <w:t xml:space="preserve"> 1998</w:t>
      </w:r>
      <w:r>
        <w:rPr>
          <w:iCs/>
          <w:color w:val="000000"/>
          <w:szCs w:val="20"/>
          <w:lang w:val="en-US"/>
        </w:rPr>
        <w:t xml:space="preserve">, Session 68: Probing the Standard Model of Particle Interactions. </w:t>
      </w:r>
    </w:p>
    <w:p w14:paraId="67C789F6" w14:textId="39DADFAE" w:rsidR="0096530C" w:rsidRDefault="00000000">
      <w:pPr>
        <w:pStyle w:val="aa"/>
        <w:numPr>
          <w:ilvl w:val="0"/>
          <w:numId w:val="1"/>
        </w:numPr>
        <w:ind w:left="709" w:hanging="283"/>
        <w:rPr>
          <w:iCs/>
          <w:color w:val="000000"/>
          <w:lang w:val="en-US"/>
        </w:rPr>
      </w:pPr>
      <w:r>
        <w:rPr>
          <w:iCs/>
          <w:color w:val="000000"/>
          <w:szCs w:val="20"/>
          <w:lang w:val="en-US"/>
        </w:rPr>
        <w:t>F.U. Bernlochner, M.F. Sevilla, D.J. Robinson and G. Wormser, Semitauonic b-hadron decays: A lepton flavor universality laboratory</w:t>
      </w:r>
      <w:r w:rsidR="00DB5053">
        <w:rPr>
          <w:iCs/>
          <w:color w:val="000000"/>
          <w:szCs w:val="20"/>
          <w:lang w:val="en-US"/>
        </w:rPr>
        <w:t xml:space="preserve"> //</w:t>
      </w:r>
      <w:r>
        <w:rPr>
          <w:iCs/>
          <w:color w:val="000000"/>
          <w:szCs w:val="20"/>
          <w:lang w:val="en-US"/>
        </w:rPr>
        <w:t xml:space="preserve"> Rev. Mod. Phys.</w:t>
      </w:r>
      <w:r w:rsidR="00DB5053">
        <w:rPr>
          <w:iCs/>
          <w:color w:val="000000"/>
          <w:szCs w:val="20"/>
          <w:lang w:val="en-US"/>
        </w:rPr>
        <w:t xml:space="preserve"> 2022, vol.</w:t>
      </w:r>
      <w:r>
        <w:rPr>
          <w:iCs/>
          <w:color w:val="000000"/>
          <w:szCs w:val="20"/>
          <w:lang w:val="en-US"/>
        </w:rPr>
        <w:t xml:space="preserve"> 94, no.1,</w:t>
      </w:r>
      <w:r w:rsidR="00DB5053">
        <w:rPr>
          <w:iCs/>
          <w:color w:val="000000"/>
          <w:szCs w:val="20"/>
          <w:lang w:val="en-US"/>
        </w:rPr>
        <w:t xml:space="preserve"> p. </w:t>
      </w:r>
      <w:r>
        <w:rPr>
          <w:iCs/>
          <w:color w:val="000000"/>
          <w:szCs w:val="20"/>
          <w:lang w:val="en-US"/>
        </w:rPr>
        <w:t>015003.</w:t>
      </w:r>
    </w:p>
    <w:p w14:paraId="6D0481E6" w14:textId="18FB1BD3" w:rsidR="0096530C" w:rsidRDefault="00000000">
      <w:pPr>
        <w:pStyle w:val="aa"/>
        <w:numPr>
          <w:ilvl w:val="0"/>
          <w:numId w:val="1"/>
        </w:numPr>
        <w:ind w:left="709" w:hanging="283"/>
        <w:rPr>
          <w:iCs/>
          <w:color w:val="000000"/>
          <w:lang w:val="en-US"/>
        </w:rPr>
      </w:pPr>
      <w:r>
        <w:rPr>
          <w:iCs/>
          <w:color w:val="000000"/>
          <w:lang w:val="en-US"/>
        </w:rPr>
        <w:t xml:space="preserve">T. Feldmann, M.W.Y. Yip, Form factors for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>
        <w:rPr>
          <w:iCs/>
          <w:color w:val="000000"/>
          <w:lang w:val="en-US"/>
        </w:rPr>
        <w:t xml:space="preserve"> → </w:t>
      </w:r>
      <w:bookmarkStart w:id="0" w:name="_Hlk192182154"/>
      <m:oMath>
        <m:r>
          <w:rPr>
            <w:rFonts w:ascii="Cambria Math" w:hAnsi="Cambria Math"/>
          </w:rPr>
          <m:t>Λ</m:t>
        </m:r>
      </m:oMath>
      <w:bookmarkEnd w:id="0"/>
      <w:r>
        <w:rPr>
          <w:iCs/>
          <w:color w:val="000000"/>
          <w:lang w:val="en-US"/>
        </w:rPr>
        <w:t xml:space="preserve"> transitions in the soft-collinear effective theory</w:t>
      </w:r>
      <w:r w:rsidR="00DB5053">
        <w:rPr>
          <w:iCs/>
          <w:color w:val="000000"/>
          <w:lang w:val="en-US"/>
        </w:rPr>
        <w:t>//</w:t>
      </w:r>
      <w:r>
        <w:rPr>
          <w:iCs/>
          <w:color w:val="000000"/>
          <w:lang w:val="en-US"/>
        </w:rPr>
        <w:t xml:space="preserve"> Phys. Rev. D </w:t>
      </w:r>
      <w:r w:rsidR="00DB5053">
        <w:rPr>
          <w:iCs/>
          <w:color w:val="000000"/>
          <w:lang w:val="en-US"/>
        </w:rPr>
        <w:t xml:space="preserve">2012, vol. </w:t>
      </w:r>
      <w:r>
        <w:rPr>
          <w:iCs/>
          <w:color w:val="000000"/>
          <w:lang w:val="en-US"/>
        </w:rPr>
        <w:t>85</w:t>
      </w:r>
      <w:r w:rsidR="00DB5053">
        <w:rPr>
          <w:iCs/>
          <w:color w:val="000000"/>
          <w:lang w:val="en-US"/>
        </w:rPr>
        <w:t>, p.</w:t>
      </w:r>
      <w:r>
        <w:rPr>
          <w:iCs/>
          <w:color w:val="000000"/>
          <w:lang w:val="en-US"/>
        </w:rPr>
        <w:t xml:space="preserve"> 014035, Erratum</w:t>
      </w:r>
      <w:r w:rsidR="00DB5053">
        <w:rPr>
          <w:iCs/>
          <w:color w:val="000000"/>
          <w:lang w:val="en-US"/>
        </w:rPr>
        <w:t xml:space="preserve"> // </w:t>
      </w:r>
      <w:r>
        <w:rPr>
          <w:iCs/>
          <w:color w:val="000000"/>
          <w:lang w:val="en-US"/>
        </w:rPr>
        <w:t>Phys. Rev. D</w:t>
      </w:r>
      <w:r w:rsidR="00DB5053">
        <w:rPr>
          <w:iCs/>
          <w:color w:val="000000"/>
          <w:lang w:val="en-US"/>
        </w:rPr>
        <w:t xml:space="preserve"> 2012, vol.</w:t>
      </w:r>
      <w:r>
        <w:rPr>
          <w:iCs/>
          <w:color w:val="000000"/>
          <w:lang w:val="en-US"/>
        </w:rPr>
        <w:t xml:space="preserve"> 86</w:t>
      </w:r>
      <w:r w:rsidR="00DB5053">
        <w:rPr>
          <w:iCs/>
          <w:color w:val="000000"/>
          <w:lang w:val="en-US"/>
        </w:rPr>
        <w:t>, p.</w:t>
      </w:r>
      <w:r>
        <w:rPr>
          <w:iCs/>
          <w:color w:val="000000"/>
          <w:lang w:val="en-US"/>
        </w:rPr>
        <w:t xml:space="preserve"> 079901.</w:t>
      </w:r>
    </w:p>
    <w:p w14:paraId="60F84518" w14:textId="7DB4A4BF" w:rsidR="0096530C" w:rsidRDefault="00000000">
      <w:pPr>
        <w:pStyle w:val="aa"/>
        <w:numPr>
          <w:ilvl w:val="0"/>
          <w:numId w:val="1"/>
        </w:numPr>
        <w:ind w:left="709" w:hanging="283"/>
        <w:rPr>
          <w:iCs/>
          <w:color w:val="000000"/>
          <w:lang w:val="en-US"/>
        </w:rPr>
      </w:pPr>
      <w:r>
        <w:rPr>
          <w:lang w:val="en-US"/>
        </w:rPr>
        <w:t xml:space="preserve">R.N. Faustov and V.O. Galkin, Semileptonic decays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>
        <w:rPr>
          <w:lang w:val="en-US"/>
        </w:rPr>
        <w:t xml:space="preserve"> baryons in the relativistic quark model</w:t>
      </w:r>
      <w:r w:rsidR="00DB5053">
        <w:rPr>
          <w:lang w:val="en-US"/>
        </w:rPr>
        <w:t xml:space="preserve"> //</w:t>
      </w:r>
      <w:r>
        <w:rPr>
          <w:lang w:val="en-US"/>
        </w:rPr>
        <w:t xml:space="preserve"> Phys. Rev. D</w:t>
      </w:r>
      <w:r w:rsidR="00DB5053">
        <w:rPr>
          <w:lang w:val="en-US"/>
        </w:rPr>
        <w:t xml:space="preserve"> </w:t>
      </w:r>
      <w:r w:rsidR="00DB5053">
        <w:rPr>
          <w:lang w:val="en-US"/>
        </w:rPr>
        <w:t>2016</w:t>
      </w:r>
      <w:r w:rsidR="00DB5053">
        <w:rPr>
          <w:lang w:val="en-US"/>
        </w:rPr>
        <w:t>, vol.</w:t>
      </w:r>
      <w:r>
        <w:rPr>
          <w:lang w:val="en-US"/>
        </w:rPr>
        <w:t xml:space="preserve"> 94</w:t>
      </w:r>
      <w:r w:rsidR="00DB5053">
        <w:rPr>
          <w:lang w:val="en-US"/>
        </w:rPr>
        <w:t>, p.</w:t>
      </w:r>
      <w:r>
        <w:rPr>
          <w:lang w:val="en-US"/>
        </w:rPr>
        <w:t xml:space="preserve"> 073008</w:t>
      </w:r>
      <w:r>
        <w:rPr>
          <w:iCs/>
          <w:color w:val="000000"/>
          <w:lang w:val="en-US" w:eastAsia="en-US"/>
        </w:rPr>
        <w:t>.</w:t>
      </w:r>
    </w:p>
    <w:p w14:paraId="2F7FA354" w14:textId="0C7B9360" w:rsidR="0096530C" w:rsidRDefault="00000000">
      <w:pPr>
        <w:pStyle w:val="aa"/>
        <w:numPr>
          <w:ilvl w:val="0"/>
          <w:numId w:val="1"/>
        </w:numPr>
        <w:ind w:left="709" w:hanging="283"/>
        <w:rPr>
          <w:iCs/>
          <w:color w:val="000000"/>
          <w:lang w:val="en-US"/>
        </w:rPr>
      </w:pPr>
      <w:r>
        <w:rPr>
          <w:iCs/>
          <w:color w:val="000000"/>
          <w:szCs w:val="20"/>
          <w:lang w:val="en-US"/>
        </w:rPr>
        <w:t xml:space="preserve">R. N. Faustov and V.O. Galkin, Rare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>
        <w:rPr>
          <w:iCs/>
          <w:color w:val="000000"/>
          <w:szCs w:val="20"/>
          <w:lang w:val="en-US"/>
        </w:rPr>
        <w:t xml:space="preserve"> → Λ</w:t>
      </w:r>
      <w:r>
        <w:rPr>
          <w:i/>
          <w:iCs/>
          <w:color w:val="000000"/>
          <w:szCs w:val="20"/>
          <w:lang w:val="en-US"/>
        </w:rPr>
        <w:t>l</w:t>
      </w:r>
      <w:r>
        <w:rPr>
          <w:i/>
          <w:iCs/>
          <w:color w:val="000000"/>
          <w:szCs w:val="20"/>
          <w:vertAlign w:val="superscript"/>
          <w:lang w:val="en-US"/>
        </w:rPr>
        <w:t>+</w:t>
      </w:r>
      <w:r>
        <w:rPr>
          <w:i/>
          <w:iCs/>
          <w:color w:val="000000"/>
          <w:szCs w:val="20"/>
          <w:lang w:val="en-US"/>
        </w:rPr>
        <w:t>l</w:t>
      </w:r>
      <w:r>
        <w:rPr>
          <w:iCs/>
          <w:color w:val="000000"/>
          <w:szCs w:val="20"/>
          <w:vertAlign w:val="superscript"/>
          <w:lang w:val="en-US"/>
        </w:rPr>
        <w:t>-</w:t>
      </w:r>
      <w:r>
        <w:rPr>
          <w:iCs/>
          <w:color w:val="000000"/>
          <w:szCs w:val="20"/>
          <w:lang w:val="en-US"/>
        </w:rP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>
        <w:rPr>
          <w:iCs/>
          <w:color w:val="000000"/>
          <w:szCs w:val="20"/>
          <w:lang w:val="en-US"/>
        </w:rPr>
        <w:t xml:space="preserve"> →Λγ decays in the relativistic quark model</w:t>
      </w:r>
      <w:r w:rsidR="00DB5053">
        <w:rPr>
          <w:iCs/>
          <w:color w:val="000000"/>
          <w:szCs w:val="20"/>
          <w:lang w:val="en-US"/>
        </w:rPr>
        <w:t xml:space="preserve"> //</w:t>
      </w:r>
      <w:r>
        <w:rPr>
          <w:iCs/>
          <w:color w:val="000000"/>
          <w:szCs w:val="20"/>
          <w:lang w:val="en-US"/>
        </w:rPr>
        <w:t xml:space="preserve"> Phys. Rev. D</w:t>
      </w:r>
      <w:r w:rsidR="00DB5053">
        <w:rPr>
          <w:iCs/>
          <w:color w:val="000000"/>
          <w:szCs w:val="20"/>
          <w:lang w:val="en-US"/>
        </w:rPr>
        <w:t xml:space="preserve"> </w:t>
      </w:r>
      <w:r w:rsidR="00DB5053">
        <w:rPr>
          <w:iCs/>
          <w:color w:val="000000"/>
          <w:szCs w:val="20"/>
          <w:lang w:val="en-US"/>
        </w:rPr>
        <w:t>2017</w:t>
      </w:r>
      <w:r w:rsidR="00DB5053">
        <w:rPr>
          <w:iCs/>
          <w:color w:val="000000"/>
          <w:szCs w:val="20"/>
          <w:lang w:val="en-US"/>
        </w:rPr>
        <w:t>, vol.</w:t>
      </w:r>
      <w:r>
        <w:rPr>
          <w:iCs/>
          <w:color w:val="000000"/>
          <w:szCs w:val="20"/>
          <w:lang w:val="en-US"/>
        </w:rPr>
        <w:t xml:space="preserve"> 96, </w:t>
      </w:r>
      <w:r w:rsidR="00DB5053">
        <w:rPr>
          <w:iCs/>
          <w:color w:val="000000"/>
          <w:szCs w:val="20"/>
          <w:lang w:val="en-US"/>
        </w:rPr>
        <w:t xml:space="preserve">p. </w:t>
      </w:r>
      <w:r>
        <w:rPr>
          <w:iCs/>
          <w:color w:val="000000"/>
          <w:szCs w:val="20"/>
          <w:lang w:val="en-US"/>
        </w:rPr>
        <w:t xml:space="preserve">053006. </w:t>
      </w:r>
    </w:p>
    <w:p w14:paraId="4EA99FC9" w14:textId="0CFAE377" w:rsidR="0096530C" w:rsidRDefault="00000000">
      <w:pPr>
        <w:pStyle w:val="aa"/>
        <w:numPr>
          <w:ilvl w:val="0"/>
          <w:numId w:val="1"/>
        </w:numPr>
        <w:tabs>
          <w:tab w:val="left" w:pos="0"/>
        </w:tabs>
        <w:ind w:left="709" w:hanging="283"/>
        <w:rPr>
          <w:iCs/>
          <w:color w:val="000000"/>
          <w:lang w:val="en-US"/>
        </w:rPr>
      </w:pPr>
      <w:r>
        <w:rPr>
          <w:iCs/>
          <w:color w:val="000000"/>
          <w:szCs w:val="20"/>
          <w:lang w:val="en-US"/>
        </w:rPr>
        <w:t>R.Aaij et al. [LHCb], Search for the radiative Ξ</w:t>
      </w:r>
      <w:r>
        <w:rPr>
          <w:iCs/>
          <w:color w:val="000000"/>
          <w:szCs w:val="20"/>
          <w:vertAlign w:val="subscript"/>
          <w:lang w:val="en-US"/>
        </w:rPr>
        <w:t>b</w:t>
      </w:r>
      <w:r>
        <w:rPr>
          <w:iCs/>
          <w:color w:val="000000"/>
          <w:szCs w:val="20"/>
          <w:vertAlign w:val="superscript"/>
          <w:lang w:val="en-US"/>
        </w:rPr>
        <w:t>-</w:t>
      </w:r>
      <w:r>
        <w:rPr>
          <w:iCs/>
          <w:color w:val="000000"/>
          <w:szCs w:val="20"/>
          <w:lang w:val="en-US"/>
        </w:rPr>
        <w:t>→ Ξ</w:t>
      </w:r>
      <w:r>
        <w:rPr>
          <w:iCs/>
          <w:color w:val="000000"/>
          <w:szCs w:val="20"/>
          <w:vertAlign w:val="superscript"/>
          <w:lang w:val="en-US"/>
        </w:rPr>
        <w:t>-</w:t>
      </w:r>
      <w:r>
        <w:rPr>
          <w:iCs/>
          <w:color w:val="000000"/>
          <w:szCs w:val="20"/>
          <w:lang w:val="en-US"/>
        </w:rPr>
        <w:t>γ decay</w:t>
      </w:r>
      <w:r w:rsidR="00DB5053">
        <w:rPr>
          <w:iCs/>
          <w:color w:val="000000"/>
          <w:szCs w:val="20"/>
          <w:lang w:val="en-US"/>
        </w:rPr>
        <w:t>//</w:t>
      </w:r>
      <w:r>
        <w:rPr>
          <w:iCs/>
          <w:color w:val="000000"/>
          <w:szCs w:val="20"/>
          <w:lang w:val="en-US"/>
        </w:rPr>
        <w:t xml:space="preserve"> JHEP</w:t>
      </w:r>
      <w:r w:rsidR="00DB5053">
        <w:rPr>
          <w:iCs/>
          <w:color w:val="000000"/>
          <w:szCs w:val="20"/>
          <w:lang w:val="en-US"/>
        </w:rPr>
        <w:t xml:space="preserve"> 2022, vol.</w:t>
      </w:r>
      <w:r>
        <w:rPr>
          <w:iCs/>
          <w:color w:val="000000"/>
          <w:szCs w:val="20"/>
          <w:lang w:val="en-US"/>
        </w:rPr>
        <w:t xml:space="preserve"> 01,</w:t>
      </w:r>
      <w:r w:rsidR="00DB5053">
        <w:rPr>
          <w:iCs/>
          <w:color w:val="000000"/>
          <w:szCs w:val="20"/>
          <w:lang w:val="en-US"/>
        </w:rPr>
        <w:t xml:space="preserve"> p.</w:t>
      </w:r>
      <w:r>
        <w:rPr>
          <w:iCs/>
          <w:color w:val="000000"/>
          <w:szCs w:val="20"/>
          <w:lang w:val="en-US"/>
        </w:rPr>
        <w:t xml:space="preserve"> 069.</w:t>
      </w:r>
    </w:p>
    <w:p w14:paraId="5C63CCCA" w14:textId="0E91D902" w:rsidR="0096530C" w:rsidRDefault="00000000">
      <w:pPr>
        <w:pStyle w:val="aa"/>
        <w:numPr>
          <w:ilvl w:val="0"/>
          <w:numId w:val="1"/>
        </w:numPr>
        <w:ind w:left="709" w:hanging="283"/>
        <w:rPr>
          <w:iCs/>
          <w:color w:val="000000"/>
          <w:lang w:val="en-US"/>
        </w:rPr>
      </w:pPr>
      <w:r>
        <w:rPr>
          <w:iCs/>
          <w:color w:val="000000"/>
          <w:szCs w:val="20"/>
          <w:lang w:val="en-US"/>
        </w:rPr>
        <w:t>A. O. Davydov, R. N. Faustov and V. O. Galkin, Rare radiative Ξ</w:t>
      </w:r>
      <w:r>
        <w:rPr>
          <w:iCs/>
          <w:color w:val="000000"/>
          <w:szCs w:val="20"/>
          <w:vertAlign w:val="subscript"/>
          <w:lang w:val="en-US"/>
        </w:rPr>
        <w:t>b</w:t>
      </w:r>
      <w:r>
        <w:rPr>
          <w:iCs/>
          <w:color w:val="000000"/>
          <w:szCs w:val="20"/>
          <w:vertAlign w:val="superscript"/>
          <w:lang w:val="en-US"/>
        </w:rPr>
        <w:t>−</w:t>
      </w:r>
      <w:r>
        <w:rPr>
          <w:iCs/>
          <w:color w:val="000000"/>
          <w:szCs w:val="20"/>
          <w:lang w:val="en-US"/>
        </w:rPr>
        <w:t>→ Ξ</w:t>
      </w:r>
      <w:r>
        <w:rPr>
          <w:iCs/>
          <w:color w:val="000000"/>
          <w:szCs w:val="20"/>
          <w:vertAlign w:val="superscript"/>
          <w:lang w:val="en-US"/>
        </w:rPr>
        <w:t>−</w:t>
      </w:r>
      <w:r>
        <w:rPr>
          <w:iCs/>
          <w:color w:val="000000"/>
          <w:szCs w:val="20"/>
          <w:lang w:val="en-US"/>
        </w:rPr>
        <w:t>γ decay in the relativistic quark model</w:t>
      </w:r>
      <w:r w:rsidR="00DB5053">
        <w:rPr>
          <w:iCs/>
          <w:color w:val="000000"/>
          <w:szCs w:val="20"/>
          <w:lang w:val="en-US"/>
        </w:rPr>
        <w:t xml:space="preserve"> // </w:t>
      </w:r>
      <w:r>
        <w:rPr>
          <w:iCs/>
          <w:color w:val="000000"/>
          <w:szCs w:val="20"/>
          <w:lang w:val="en-US"/>
        </w:rPr>
        <w:t xml:space="preserve">Mod. Phys. Lett. </w:t>
      </w:r>
      <w:r w:rsidR="00DB5053">
        <w:rPr>
          <w:iCs/>
          <w:color w:val="000000"/>
          <w:szCs w:val="20"/>
          <w:lang w:val="en-US"/>
        </w:rPr>
        <w:t xml:space="preserve">2022, vol. </w:t>
      </w:r>
      <w:r>
        <w:rPr>
          <w:iCs/>
          <w:color w:val="000000"/>
          <w:szCs w:val="20"/>
          <w:lang w:val="en-US"/>
        </w:rPr>
        <w:t>A 37, no.24,</w:t>
      </w:r>
      <w:r w:rsidR="00DB5053">
        <w:rPr>
          <w:iCs/>
          <w:color w:val="000000"/>
          <w:szCs w:val="20"/>
          <w:lang w:val="en-US"/>
        </w:rPr>
        <w:t xml:space="preserve"> p.</w:t>
      </w:r>
      <w:r>
        <w:rPr>
          <w:iCs/>
          <w:color w:val="000000"/>
          <w:szCs w:val="20"/>
          <w:lang w:val="en-US"/>
        </w:rPr>
        <w:t xml:space="preserve"> 2250158. </w:t>
      </w:r>
    </w:p>
    <w:p w14:paraId="7BB45B5D" w14:textId="77777777" w:rsidR="0096530C" w:rsidRDefault="0096530C">
      <w:pPr>
        <w:pStyle w:val="aa"/>
        <w:ind w:left="709"/>
        <w:rPr>
          <w:iCs/>
          <w:color w:val="000000"/>
          <w:lang w:val="en-US"/>
        </w:rPr>
      </w:pPr>
    </w:p>
    <w:sectPr w:rsidR="0096530C">
      <w:pgSz w:w="12240" w:h="15840"/>
      <w:pgMar w:top="1134" w:right="1361" w:bottom="1259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Mono">
    <w:altName w:val="Courier New"/>
    <w:charset w:val="01"/>
    <w:family w:val="modern"/>
    <w:pitch w:val="fixed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17907"/>
    <w:multiLevelType w:val="multilevel"/>
    <w:tmpl w:val="8272D82C"/>
    <w:lvl w:ilvl="0">
      <w:start w:val="1"/>
      <w:numFmt w:val="decimal"/>
      <w:lvlText w:val="%1."/>
      <w:lvlJc w:val="left"/>
      <w:pPr>
        <w:tabs>
          <w:tab w:val="num" w:pos="0"/>
        </w:tabs>
        <w:ind w:left="113" w:firstLine="29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" w15:restartNumberingAfterBreak="0">
    <w:nsid w:val="1CAA4FA0"/>
    <w:multiLevelType w:val="multilevel"/>
    <w:tmpl w:val="E9E45E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70228003">
    <w:abstractNumId w:val="0"/>
  </w:num>
  <w:num w:numId="2" w16cid:durableId="1023283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0C"/>
    <w:rsid w:val="00315160"/>
    <w:rsid w:val="0096530C"/>
    <w:rsid w:val="00AF388D"/>
    <w:rsid w:val="00DB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BEA6D"/>
  <w15:docId w15:val="{BA77BD87-0DF7-449B-974C-BCDD759C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7C5"/>
    <w:rPr>
      <w:rFonts w:ascii="Times New Roman" w:eastAsia="MS Mincho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6227C5"/>
  </w:style>
  <w:style w:type="character" w:styleId="a3">
    <w:name w:val="Emphasis"/>
    <w:qFormat/>
    <w:rsid w:val="006227C5"/>
    <w:rPr>
      <w:i/>
      <w:iCs/>
    </w:rPr>
  </w:style>
  <w:style w:type="character" w:customStyle="1" w:styleId="HTML">
    <w:name w:val="Стандартный HTML Знак"/>
    <w:uiPriority w:val="99"/>
    <w:semiHidden/>
    <w:qFormat/>
    <w:rsid w:val="00AF2F57"/>
    <w:rPr>
      <w:rFonts w:ascii="Courier New" w:eastAsia="Times New Roman" w:hAnsi="Courier New" w:cs="Courier New"/>
      <w:sz w:val="20"/>
      <w:szCs w:val="20"/>
    </w:rPr>
  </w:style>
  <w:style w:type="character" w:styleId="a4">
    <w:name w:val="Placeholder Text"/>
    <w:uiPriority w:val="99"/>
    <w:semiHidden/>
    <w:qFormat/>
    <w:rsid w:val="00B910E3"/>
    <w:rPr>
      <w:color w:val="808080"/>
    </w:rPr>
  </w:style>
  <w:style w:type="character" w:styleId="a5">
    <w:name w:val="Hyperlink"/>
    <w:rPr>
      <w:color w:val="000080"/>
      <w:u w:val="single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;Arial" w:eastAsia="Tahoma" w:hAnsi="Liberation Sans;Arial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Droid Sans Devanagari"/>
    </w:rPr>
  </w:style>
  <w:style w:type="paragraph" w:styleId="a9">
    <w:name w:val="Normal (Web)"/>
    <w:basedOn w:val="a"/>
    <w:uiPriority w:val="99"/>
    <w:unhideWhenUsed/>
    <w:qFormat/>
    <w:rsid w:val="00AF2F57"/>
    <w:pPr>
      <w:ind w:left="720"/>
      <w:contextualSpacing/>
    </w:pPr>
  </w:style>
  <w:style w:type="paragraph" w:styleId="HTML0">
    <w:name w:val="HTML Preformatted"/>
    <w:basedOn w:val="a"/>
    <w:uiPriority w:val="99"/>
    <w:semiHidden/>
    <w:unhideWhenUsed/>
    <w:qFormat/>
    <w:rsid w:val="00AF2F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4A5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mtyrev.ao20@physics.m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Савченко</dc:creator>
  <dc:description/>
  <cp:lastModifiedBy>Артемий Немтырев</cp:lastModifiedBy>
  <cp:revision>6</cp:revision>
  <dcterms:created xsi:type="dcterms:W3CDTF">2025-03-06T17:43:00Z</dcterms:created>
  <dcterms:modified xsi:type="dcterms:W3CDTF">2025-03-09T00:24:00Z</dcterms:modified>
  <dc:language>en-US</dc:language>
</cp:coreProperties>
</file>