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C6AF" w14:textId="1175FD0D" w:rsidR="001129E9" w:rsidRPr="00582198" w:rsidRDefault="001129E9" w:rsidP="00810C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Численное моделирование </w:t>
      </w:r>
      <w:proofErr w:type="spellStart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суперлюминесцентного</w:t>
      </w:r>
      <w:proofErr w:type="spellEnd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диода на основе квантово-размерных </w:t>
      </w:r>
      <w:proofErr w:type="spellStart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гетероструктур</w:t>
      </w:r>
      <w:proofErr w:type="spellEnd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129E9">
        <w:rPr>
          <w:rFonts w:ascii="Times New Roman" w:hAnsi="Times New Roman" w:cs="Times New Roman"/>
          <w:b/>
          <w:bCs/>
          <w:sz w:val="24"/>
          <w:szCs w:val="24"/>
        </w:rPr>
        <w:t>AlGaInAs</w:t>
      </w:r>
      <w:proofErr w:type="spellEnd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Pr="001129E9">
        <w:rPr>
          <w:rFonts w:ascii="Times New Roman" w:hAnsi="Times New Roman" w:cs="Times New Roman"/>
          <w:b/>
          <w:bCs/>
          <w:sz w:val="24"/>
          <w:szCs w:val="24"/>
        </w:rPr>
        <w:t>InP</w:t>
      </w:r>
      <w:proofErr w:type="spellEnd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1129E9">
        <w:rPr>
          <w:rFonts w:ascii="Times New Roman" w:hAnsi="Times New Roman" w:cs="Times New Roman"/>
          <w:b/>
          <w:bCs/>
          <w:sz w:val="24"/>
          <w:szCs w:val="24"/>
        </w:rPr>
        <w:t>GaInAsP</w:t>
      </w:r>
      <w:proofErr w:type="spellEnd"/>
      <w:r w:rsidRPr="001129E9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Pr="001129E9">
        <w:rPr>
          <w:rFonts w:ascii="Times New Roman" w:hAnsi="Times New Roman" w:cs="Times New Roman"/>
          <w:b/>
          <w:bCs/>
          <w:sz w:val="24"/>
          <w:szCs w:val="24"/>
        </w:rPr>
        <w:t>InP</w:t>
      </w:r>
      <w:proofErr w:type="spellEnd"/>
      <w:r w:rsidR="005821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спектрального диапазона 1.5-1.55 мкм</w:t>
      </w:r>
    </w:p>
    <w:p w14:paraId="7D776D26" w14:textId="335E55CF" w:rsidR="00810C72" w:rsidRPr="00435B43" w:rsidRDefault="00810C72" w:rsidP="00810C72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435B43">
        <w:rPr>
          <w:rFonts w:ascii="Times New Roman" w:hAnsi="Times New Roman" w:cs="Times New Roman"/>
          <w:b/>
          <w:i/>
          <w:sz w:val="24"/>
          <w:lang w:val="ru-RU"/>
        </w:rPr>
        <w:t>Рыков</w:t>
      </w:r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 И.Е.</w:t>
      </w:r>
      <w:r w:rsidR="00085928" w:rsidRPr="00435B43">
        <w:rPr>
          <w:rFonts w:ascii="Times New Roman" w:hAnsi="Times New Roman" w:cs="Times New Roman"/>
          <w:b/>
          <w:sz w:val="24"/>
          <w:vertAlign w:val="superscript"/>
          <w:lang w:val="ru-RU"/>
        </w:rPr>
        <w:t>1,2</w:t>
      </w:r>
      <w:r w:rsidRPr="00435B43">
        <w:rPr>
          <w:rFonts w:ascii="Times New Roman" w:hAnsi="Times New Roman" w:cs="Times New Roman"/>
          <w:b/>
          <w:i/>
          <w:sz w:val="24"/>
          <w:lang w:val="ru-RU"/>
        </w:rPr>
        <w:t>,</w:t>
      </w:r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085928" w:rsidRPr="00435B43">
        <w:rPr>
          <w:rFonts w:ascii="Times New Roman" w:hAnsi="Times New Roman" w:cs="Times New Roman"/>
          <w:b/>
          <w:i/>
          <w:sz w:val="24"/>
          <w:lang w:val="ru-RU"/>
        </w:rPr>
        <w:t>Гультиков</w:t>
      </w:r>
      <w:proofErr w:type="spellEnd"/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 Н.В.</w:t>
      </w:r>
      <w:r w:rsidR="00085928" w:rsidRPr="00435B43">
        <w:rPr>
          <w:rFonts w:ascii="Times New Roman" w:hAnsi="Times New Roman" w:cs="Times New Roman"/>
          <w:b/>
          <w:sz w:val="24"/>
          <w:vertAlign w:val="superscript"/>
          <w:lang w:val="ru-RU"/>
        </w:rPr>
        <w:t>1,2</w:t>
      </w:r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, </w:t>
      </w:r>
      <w:proofErr w:type="spellStart"/>
      <w:r w:rsidR="00085928" w:rsidRPr="00435B43">
        <w:rPr>
          <w:rFonts w:ascii="Times New Roman" w:hAnsi="Times New Roman" w:cs="Times New Roman"/>
          <w:b/>
          <w:i/>
          <w:sz w:val="24"/>
          <w:lang w:val="ru-RU"/>
        </w:rPr>
        <w:t>Ладугин</w:t>
      </w:r>
      <w:proofErr w:type="spellEnd"/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 М.А.</w:t>
      </w:r>
      <w:r w:rsidR="00085928" w:rsidRPr="00435B43">
        <w:rPr>
          <w:rFonts w:ascii="Times New Roman" w:hAnsi="Times New Roman" w:cs="Times New Roman"/>
          <w:b/>
          <w:sz w:val="24"/>
          <w:vertAlign w:val="superscript"/>
          <w:lang w:val="ru-RU"/>
        </w:rPr>
        <w:t>1,2</w:t>
      </w:r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, </w:t>
      </w:r>
      <w:proofErr w:type="spellStart"/>
      <w:r w:rsidRPr="00435B43">
        <w:rPr>
          <w:rFonts w:ascii="Times New Roman" w:hAnsi="Times New Roman" w:cs="Times New Roman"/>
          <w:b/>
          <w:i/>
          <w:sz w:val="24"/>
          <w:lang w:val="ru-RU"/>
        </w:rPr>
        <w:t>Мармалюк</w:t>
      </w:r>
      <w:proofErr w:type="spellEnd"/>
      <w:r w:rsidR="00435B43" w:rsidRPr="00435B43">
        <w:rPr>
          <w:rFonts w:ascii="Times New Roman" w:hAnsi="Times New Roman" w:cs="Times New Roman"/>
          <w:b/>
          <w:i/>
          <w:sz w:val="24"/>
          <w:lang w:val="ru-RU"/>
        </w:rPr>
        <w:t xml:space="preserve"> А.А.</w:t>
      </w:r>
      <w:r w:rsidR="00085928" w:rsidRPr="00435B43">
        <w:rPr>
          <w:rFonts w:ascii="Times New Roman" w:hAnsi="Times New Roman" w:cs="Times New Roman"/>
          <w:b/>
          <w:sz w:val="24"/>
          <w:vertAlign w:val="superscript"/>
          <w:lang w:val="ru-RU"/>
        </w:rPr>
        <w:t>1,2</w:t>
      </w:r>
    </w:p>
    <w:p w14:paraId="450EA284" w14:textId="2BF790AB" w:rsidR="00435B43" w:rsidRPr="00B21039" w:rsidRDefault="00435B43" w:rsidP="00810C72">
      <w:pPr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21039">
        <w:rPr>
          <w:rFonts w:ascii="Times New Roman" w:hAnsi="Times New Roman" w:cs="Times New Roman"/>
          <w:i/>
          <w:sz w:val="24"/>
          <w:szCs w:val="24"/>
          <w:lang w:val="ru-RU"/>
        </w:rPr>
        <w:t>Студент-магистр</w:t>
      </w:r>
    </w:p>
    <w:p w14:paraId="69A33DBE" w14:textId="6CAB1B54" w:rsidR="002A0241" w:rsidRPr="00B21039" w:rsidRDefault="00085928" w:rsidP="002A0241">
      <w:pPr>
        <w:pStyle w:val="Organization"/>
        <w:rPr>
          <w:sz w:val="24"/>
          <w:szCs w:val="24"/>
        </w:rPr>
      </w:pPr>
      <w:r w:rsidRPr="00B21039">
        <w:rPr>
          <w:sz w:val="24"/>
          <w:szCs w:val="24"/>
          <w:vertAlign w:val="superscript"/>
        </w:rPr>
        <w:t>1</w:t>
      </w:r>
      <w:r w:rsidRPr="00B21039">
        <w:rPr>
          <w:sz w:val="24"/>
          <w:szCs w:val="24"/>
        </w:rPr>
        <w:t>Московский физико-технический институт (национальный исследовательский универс</w:t>
      </w:r>
      <w:r w:rsidR="002A0241" w:rsidRPr="00B21039">
        <w:rPr>
          <w:sz w:val="24"/>
          <w:szCs w:val="24"/>
        </w:rPr>
        <w:t>итет)</w:t>
      </w:r>
      <w:r w:rsidR="00B21039" w:rsidRPr="00B21039">
        <w:rPr>
          <w:sz w:val="24"/>
          <w:szCs w:val="24"/>
        </w:rPr>
        <w:t>,</w:t>
      </w:r>
      <w:r w:rsidR="00B21039">
        <w:rPr>
          <w:sz w:val="24"/>
          <w:szCs w:val="24"/>
        </w:rPr>
        <w:t xml:space="preserve"> ФЭФМ, ФФКЭ, Долгопрудный, Россия</w:t>
      </w:r>
      <w:r w:rsidR="00B21039" w:rsidRPr="00B21039">
        <w:rPr>
          <w:sz w:val="24"/>
          <w:szCs w:val="24"/>
        </w:rPr>
        <w:t xml:space="preserve"> </w:t>
      </w:r>
    </w:p>
    <w:p w14:paraId="36849471" w14:textId="739588F9" w:rsidR="00156666" w:rsidRPr="00B21039" w:rsidRDefault="0025009C" w:rsidP="00156666">
      <w:pPr>
        <w:pStyle w:val="Organization"/>
        <w:rPr>
          <w:sz w:val="24"/>
          <w:szCs w:val="24"/>
        </w:rPr>
      </w:pPr>
      <w:r w:rsidRPr="00B21039">
        <w:rPr>
          <w:sz w:val="24"/>
          <w:szCs w:val="24"/>
          <w:vertAlign w:val="superscript"/>
        </w:rPr>
        <w:t>2</w:t>
      </w:r>
      <w:r w:rsidR="00156666" w:rsidRPr="00B21039">
        <w:rPr>
          <w:sz w:val="24"/>
          <w:szCs w:val="24"/>
        </w:rPr>
        <w:t xml:space="preserve"> Научно-исследовательский институт "Полюс" им. М.Ф. Стельмаха</w:t>
      </w:r>
      <w:r w:rsidR="00B21039">
        <w:rPr>
          <w:sz w:val="24"/>
          <w:szCs w:val="24"/>
        </w:rPr>
        <w:t>, Москва, Россия</w:t>
      </w:r>
    </w:p>
    <w:p w14:paraId="173F748A" w14:textId="77777777" w:rsidR="00156666" w:rsidRDefault="00156666" w:rsidP="00156666">
      <w:pPr>
        <w:pStyle w:val="Organization"/>
      </w:pPr>
    </w:p>
    <w:p w14:paraId="7866A287" w14:textId="77777777" w:rsidR="003E7B52" w:rsidRPr="006844CA" w:rsidRDefault="002A0241" w:rsidP="00EE72C7">
      <w:pPr>
        <w:pStyle w:val="Organization"/>
        <w:ind w:firstLine="720"/>
        <w:jc w:val="both"/>
        <w:rPr>
          <w:sz w:val="22"/>
          <w:szCs w:val="22"/>
        </w:rPr>
      </w:pPr>
      <w:proofErr w:type="spellStart"/>
      <w:r w:rsidRPr="006844CA">
        <w:rPr>
          <w:sz w:val="22"/>
          <w:szCs w:val="22"/>
        </w:rPr>
        <w:t>Суперлюминсцентный</w:t>
      </w:r>
      <w:proofErr w:type="spellEnd"/>
      <w:r w:rsidRPr="006844CA">
        <w:rPr>
          <w:sz w:val="22"/>
          <w:szCs w:val="22"/>
        </w:rPr>
        <w:t xml:space="preserve"> диод (СЛД) представляет собой полупроводниковый источник света на основе смещаемого в прямом направлении </w:t>
      </w:r>
      <m:oMath>
        <m:r>
          <w:rPr>
            <w:rFonts w:ascii="Cambria Math" w:hAnsi="Cambria Math"/>
            <w:sz w:val="22"/>
            <w:szCs w:val="22"/>
          </w:rPr>
          <m:t>p-n</m:t>
        </m:r>
      </m:oMath>
      <w:r w:rsidRPr="006844CA">
        <w:rPr>
          <w:rFonts w:eastAsiaTheme="minorEastAsia"/>
          <w:sz w:val="22"/>
          <w:szCs w:val="22"/>
        </w:rPr>
        <w:t xml:space="preserve"> </w:t>
      </w:r>
      <w:r w:rsidRPr="006844CA">
        <w:rPr>
          <w:sz w:val="22"/>
          <w:szCs w:val="22"/>
        </w:rPr>
        <w:t>перехода, работающий в режиме усиленного спонтанного излучения (УСИ). СЛД занимает промежуточное положение между лазерными диодами (полупроводниковыми лазерами) и обычными люминесцентными диодами, объединяя определенные особенности и тех, и других приборов: с одной стороны, достижение высокой мощности и яркости выходного излучения, как у лазерных диодов, с другой - широкий спектр излучения, как у светоизлучающих диодов, со слабой временной когерентностью</w:t>
      </w:r>
      <w:r w:rsidR="004664CB" w:rsidRPr="006844CA">
        <w:rPr>
          <w:sz w:val="22"/>
          <w:szCs w:val="22"/>
        </w:rPr>
        <w:t xml:space="preserve"> [1]</w:t>
      </w:r>
      <w:r w:rsidRPr="006844CA">
        <w:rPr>
          <w:sz w:val="22"/>
          <w:szCs w:val="22"/>
        </w:rPr>
        <w:t>.</w:t>
      </w:r>
      <w:r w:rsidR="005276A1" w:rsidRPr="006844CA">
        <w:rPr>
          <w:sz w:val="22"/>
          <w:szCs w:val="22"/>
        </w:rPr>
        <w:t xml:space="preserve"> </w:t>
      </w:r>
    </w:p>
    <w:p w14:paraId="1476116D" w14:textId="77777777" w:rsidR="003E7B52" w:rsidRPr="006844CA" w:rsidRDefault="003E7B52" w:rsidP="007E7216">
      <w:pPr>
        <w:jc w:val="center"/>
        <w:rPr>
          <w:rFonts w:ascii="Times New Roman" w:hAnsi="Times New Roman" w:cs="Times New Roman"/>
          <w:lang w:val="ru-RU"/>
        </w:rPr>
      </w:pPr>
      <w:r w:rsidRPr="006844CA">
        <w:rPr>
          <w:rFonts w:ascii="Times New Roman" w:hAnsi="Times New Roman" w:cs="Times New Roman"/>
          <w:lang w:val="ru-RU"/>
        </w:rPr>
        <w:t>Таблица 1.</w:t>
      </w:r>
      <w:r w:rsidR="007E7216" w:rsidRPr="006844CA">
        <w:rPr>
          <w:rFonts w:ascii="Times New Roman" w:hAnsi="Times New Roman" w:cs="Times New Roman"/>
          <w:lang w:val="ru-RU"/>
        </w:rPr>
        <w:t>1</w:t>
      </w:r>
      <w:r w:rsidR="0058431D" w:rsidRPr="006844CA">
        <w:rPr>
          <w:rFonts w:ascii="Times New Roman" w:hAnsi="Times New Roman" w:cs="Times New Roman"/>
          <w:lang w:val="ru-RU"/>
        </w:rPr>
        <w:t>.</w:t>
      </w:r>
      <w:r w:rsidRPr="006844CA">
        <w:rPr>
          <w:rFonts w:ascii="Times New Roman" w:hAnsi="Times New Roman" w:cs="Times New Roman"/>
          <w:lang w:val="ru-RU"/>
        </w:rPr>
        <w:t xml:space="preserve"> </w:t>
      </w:r>
      <w:r w:rsidR="0058431D" w:rsidRPr="006844CA">
        <w:rPr>
          <w:rFonts w:ascii="Times New Roman" w:hAnsi="Times New Roman" w:cs="Times New Roman"/>
          <w:lang w:val="ru-RU"/>
        </w:rPr>
        <w:t>Слои</w:t>
      </w:r>
      <w:r w:rsidRPr="006844CA">
        <w:rPr>
          <w:rFonts w:ascii="Times New Roman" w:hAnsi="Times New Roman" w:cs="Times New Roman"/>
          <w:lang w:val="ru-RU"/>
        </w:rPr>
        <w:t xml:space="preserve"> </w:t>
      </w:r>
      <w:r w:rsidR="007E7216" w:rsidRPr="006844CA">
        <w:rPr>
          <w:rFonts w:ascii="Times New Roman" w:hAnsi="Times New Roman" w:cs="Times New Roman"/>
          <w:lang w:val="ru-RU"/>
        </w:rPr>
        <w:t xml:space="preserve">структуры с активной областью на основе </w:t>
      </w:r>
      <m:oMath>
        <m:r>
          <w:rPr>
            <w:rFonts w:ascii="Cambria Math" w:hAnsi="Cambria Math" w:cs="Times New Roman"/>
          </w:rPr>
          <m:t>A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G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I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1-</m:t>
            </m:r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As</m:t>
        </m:r>
      </m:oMath>
    </w:p>
    <w:tbl>
      <w:tblPr>
        <w:tblStyle w:val="-1"/>
        <w:tblW w:w="0" w:type="auto"/>
        <w:tblInd w:w="2638" w:type="dxa"/>
        <w:tblLook w:val="04A0" w:firstRow="1" w:lastRow="0" w:firstColumn="1" w:lastColumn="0" w:noHBand="0" w:noVBand="1"/>
      </w:tblPr>
      <w:tblGrid>
        <w:gridCol w:w="1954"/>
        <w:gridCol w:w="2427"/>
      </w:tblGrid>
      <w:tr w:rsidR="00435B43" w:rsidRPr="006844CA" w14:paraId="3A8EE97F" w14:textId="77777777" w:rsidTr="0043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10874A28" w14:textId="77777777" w:rsidR="00435B43" w:rsidRPr="00435B43" w:rsidRDefault="00435B43" w:rsidP="00646329">
            <w:pPr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435B43">
              <w:rPr>
                <w:rFonts w:ascii="Times New Roman" w:hAnsi="Times New Roman" w:cs="Times New Roman"/>
                <w:b w:val="0"/>
                <w:lang w:val="ru-RU"/>
              </w:rPr>
              <w:t>Материал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370385" w14:textId="7B8D6A95" w:rsidR="00435B43" w:rsidRPr="00435B43" w:rsidRDefault="00435B43" w:rsidP="00F61F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lang w:val="ru-RU"/>
              </w:rPr>
              <w:t>Описание</w:t>
            </w:r>
          </w:p>
        </w:tc>
      </w:tr>
      <w:tr w:rsidR="00435B43" w:rsidRPr="006844CA" w14:paraId="30F90B14" w14:textId="77777777" w:rsidTr="00435B4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p w14:paraId="17A0815C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GaI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0EE878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</w:rPr>
              <w:t>p-</w:t>
            </w:r>
            <w:r w:rsidRPr="006844CA">
              <w:rPr>
                <w:rFonts w:ascii="Times New Roman" w:hAnsi="Times New Roman" w:cs="Times New Roman"/>
                <w:lang w:val="ru-RU"/>
              </w:rPr>
              <w:t>контактный слой</w:t>
            </w:r>
          </w:p>
        </w:tc>
      </w:tr>
      <w:tr w:rsidR="00435B43" w:rsidRPr="006844CA" w14:paraId="66F45A59" w14:textId="77777777" w:rsidTr="00435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D2ABCAE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InP</m:t>
                </m:r>
              </m:oMath>
            </m:oMathPara>
          </w:p>
        </w:tc>
        <w:tc>
          <w:tcPr>
            <w:tcW w:w="0" w:type="auto"/>
            <w:vAlign w:val="center"/>
          </w:tcPr>
          <w:p w14:paraId="4FE0323E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</w:rPr>
              <w:t>p-</w:t>
            </w:r>
            <w:r w:rsidRPr="006844CA">
              <w:rPr>
                <w:rFonts w:ascii="Times New Roman" w:hAnsi="Times New Roman" w:cs="Times New Roman"/>
                <w:lang w:val="ru-RU"/>
              </w:rPr>
              <w:t>эмиттер</w:t>
            </w:r>
          </w:p>
        </w:tc>
      </w:tr>
      <w:tr w:rsidR="00435B43" w:rsidRPr="006844CA" w14:paraId="2D7561BC" w14:textId="77777777" w:rsidTr="00435B4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3B02C4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AlI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vAlign w:val="center"/>
          </w:tcPr>
          <w:p w14:paraId="78A3580A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волновод</w:t>
            </w:r>
          </w:p>
        </w:tc>
      </w:tr>
      <w:tr w:rsidR="00435B43" w:rsidRPr="006844CA" w14:paraId="28AEF3AF" w14:textId="77777777" w:rsidTr="00435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E81F1E" w14:textId="77777777" w:rsidR="00435B43" w:rsidRPr="006844CA" w:rsidRDefault="00435B43" w:rsidP="00B362BC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1-x-y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vAlign w:val="center"/>
          </w:tcPr>
          <w:p w14:paraId="05C66F78" w14:textId="77777777" w:rsidR="00435B43" w:rsidRPr="006844CA" w:rsidRDefault="00435B43" w:rsidP="00B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внешний барьер</w:t>
            </w:r>
          </w:p>
        </w:tc>
      </w:tr>
      <w:tr w:rsidR="00435B43" w:rsidRPr="006844CA" w14:paraId="3F739F8A" w14:textId="77777777" w:rsidTr="00435B4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C7570A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1-x-y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vAlign w:val="center"/>
          </w:tcPr>
          <w:p w14:paraId="72659E37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внутренний барьер (</w:t>
            </w:r>
            <w:r w:rsidRPr="006844CA">
              <w:rPr>
                <w:rFonts w:ascii="Times New Roman" w:hAnsi="Times New Roman" w:cs="Times New Roman"/>
              </w:rPr>
              <w:t>x</w:t>
            </w:r>
            <w:r w:rsidRPr="006844CA">
              <w:rPr>
                <w:rFonts w:ascii="Times New Roman" w:hAnsi="Times New Roman" w:cs="Times New Roman"/>
                <w:lang w:val="ru-RU"/>
              </w:rPr>
              <w:t>5)</w:t>
            </w:r>
          </w:p>
        </w:tc>
      </w:tr>
      <w:tr w:rsidR="00435B43" w:rsidRPr="006844CA" w14:paraId="29E0052F" w14:textId="77777777" w:rsidTr="00435B4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BC38D7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1-x-y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vAlign w:val="center"/>
          </w:tcPr>
          <w:p w14:paraId="0D4EFA2B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квантовая яма (</w:t>
            </w:r>
            <w:r w:rsidRPr="006844CA">
              <w:rPr>
                <w:rFonts w:ascii="Times New Roman" w:hAnsi="Times New Roman" w:cs="Times New Roman"/>
              </w:rPr>
              <w:t>x</w:t>
            </w:r>
            <w:r w:rsidRPr="006844CA">
              <w:rPr>
                <w:rFonts w:ascii="Times New Roman" w:hAnsi="Times New Roman" w:cs="Times New Roman"/>
                <w:lang w:val="ru-RU"/>
              </w:rPr>
              <w:t>6)</w:t>
            </w:r>
          </w:p>
        </w:tc>
      </w:tr>
      <w:tr w:rsidR="00435B43" w:rsidRPr="006844CA" w14:paraId="13932701" w14:textId="77777777" w:rsidTr="00435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233B372" w14:textId="77777777" w:rsidR="00435B43" w:rsidRPr="006844CA" w:rsidRDefault="00435B43" w:rsidP="00B362BC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G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1-x-y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vAlign w:val="center"/>
          </w:tcPr>
          <w:p w14:paraId="6AB096B9" w14:textId="77777777" w:rsidR="00435B43" w:rsidRPr="006844CA" w:rsidRDefault="00435B43" w:rsidP="00B36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внешний барьер</w:t>
            </w:r>
          </w:p>
        </w:tc>
      </w:tr>
      <w:tr w:rsidR="00435B43" w:rsidRPr="006844CA" w14:paraId="68123A7B" w14:textId="77777777" w:rsidTr="00435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80E728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AlI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As</m:t>
                </m:r>
              </m:oMath>
            </m:oMathPara>
          </w:p>
        </w:tc>
        <w:tc>
          <w:tcPr>
            <w:tcW w:w="0" w:type="auto"/>
            <w:vAlign w:val="center"/>
          </w:tcPr>
          <w:p w14:paraId="0B982D65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волновод</w:t>
            </w:r>
          </w:p>
        </w:tc>
      </w:tr>
      <w:tr w:rsidR="00435B43" w:rsidRPr="006844CA" w14:paraId="3EBB5052" w14:textId="77777777" w:rsidTr="00435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5A62C4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InP</m:t>
                </m:r>
              </m:oMath>
            </m:oMathPara>
          </w:p>
        </w:tc>
        <w:tc>
          <w:tcPr>
            <w:tcW w:w="0" w:type="auto"/>
            <w:vAlign w:val="center"/>
          </w:tcPr>
          <w:p w14:paraId="7A80EAC4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</w:rPr>
              <w:t>n-</w:t>
            </w:r>
            <w:r w:rsidRPr="006844CA">
              <w:rPr>
                <w:rFonts w:ascii="Times New Roman" w:hAnsi="Times New Roman" w:cs="Times New Roman"/>
                <w:lang w:val="ru-RU"/>
              </w:rPr>
              <w:t>эмиттер</w:t>
            </w:r>
          </w:p>
        </w:tc>
      </w:tr>
      <w:tr w:rsidR="00435B43" w:rsidRPr="006844CA" w14:paraId="52C950D3" w14:textId="77777777" w:rsidTr="00435B4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054204" w14:textId="77777777" w:rsidR="00435B43" w:rsidRPr="006844CA" w:rsidRDefault="00435B43" w:rsidP="00F61FAD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InP</m:t>
                </m:r>
              </m:oMath>
            </m:oMathPara>
          </w:p>
        </w:tc>
        <w:tc>
          <w:tcPr>
            <w:tcW w:w="0" w:type="auto"/>
            <w:vAlign w:val="center"/>
          </w:tcPr>
          <w:p w14:paraId="1E7D94FC" w14:textId="77777777" w:rsidR="00435B43" w:rsidRPr="006844CA" w:rsidRDefault="00435B43" w:rsidP="00F61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6844CA">
              <w:rPr>
                <w:rFonts w:ascii="Times New Roman" w:hAnsi="Times New Roman" w:cs="Times New Roman"/>
                <w:lang w:val="ru-RU"/>
              </w:rPr>
              <w:t>подложка</w:t>
            </w:r>
          </w:p>
        </w:tc>
      </w:tr>
    </w:tbl>
    <w:p w14:paraId="102EA139" w14:textId="77777777" w:rsidR="007E7216" w:rsidRDefault="007E7216" w:rsidP="0039797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7EBB0C4" w14:textId="77777777" w:rsidR="00397976" w:rsidRDefault="00397976" w:rsidP="0039797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7E93DB9" w14:textId="5586F994" w:rsidR="00873287" w:rsidRPr="00F9766C" w:rsidRDefault="002A0241" w:rsidP="0073023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F9766C">
        <w:rPr>
          <w:rFonts w:ascii="Times New Roman" w:hAnsi="Times New Roman" w:cs="Times New Roman"/>
          <w:lang w:val="ru-RU"/>
        </w:rPr>
        <w:t>В рамках данной работ</w:t>
      </w:r>
      <w:r w:rsidR="00730234" w:rsidRPr="00F9766C">
        <w:rPr>
          <w:rFonts w:ascii="Times New Roman" w:hAnsi="Times New Roman" w:cs="Times New Roman"/>
          <w:lang w:val="ru-RU"/>
        </w:rPr>
        <w:t xml:space="preserve">ы </w:t>
      </w:r>
      <w:r w:rsidR="00713F19">
        <w:rPr>
          <w:rFonts w:ascii="Times New Roman" w:hAnsi="Times New Roman" w:cs="Times New Roman"/>
          <w:lang w:val="ru-RU"/>
        </w:rPr>
        <w:t>представлено</w:t>
      </w:r>
      <w:r w:rsidR="00730234" w:rsidRPr="00F9766C">
        <w:rPr>
          <w:rFonts w:ascii="Times New Roman" w:hAnsi="Times New Roman" w:cs="Times New Roman"/>
          <w:lang w:val="ru-RU"/>
        </w:rPr>
        <w:t xml:space="preserve"> </w:t>
      </w:r>
      <w:r w:rsidR="00EF36AA" w:rsidRPr="00713F19">
        <w:rPr>
          <w:rFonts w:ascii="Times New Roman" w:hAnsi="Times New Roman" w:cs="Times New Roman"/>
          <w:lang w:val="ru-RU"/>
        </w:rPr>
        <w:t>сравнение СЛД</w:t>
      </w:r>
      <w:r w:rsidR="001B3C64" w:rsidRPr="00713F19">
        <w:rPr>
          <w:rFonts w:ascii="Times New Roman" w:hAnsi="Times New Roman" w:cs="Times New Roman"/>
          <w:lang w:val="ru-RU"/>
        </w:rPr>
        <w:t xml:space="preserve"> </w:t>
      </w:r>
      <w:r w:rsidRPr="00713F19">
        <w:rPr>
          <w:rFonts w:ascii="Times New Roman" w:hAnsi="Times New Roman" w:cs="Times New Roman"/>
          <w:lang w:val="ru-RU"/>
        </w:rPr>
        <w:t xml:space="preserve">на основе </w:t>
      </w:r>
      <w:r w:rsidR="00173ACC" w:rsidRPr="00713F19">
        <w:rPr>
          <w:rFonts w:ascii="Times New Roman" w:hAnsi="Times New Roman" w:cs="Times New Roman"/>
          <w:lang w:val="ru-RU"/>
        </w:rPr>
        <w:t xml:space="preserve">систем </w:t>
      </w:r>
      <w:r w:rsidRPr="00713F19">
        <w:rPr>
          <w:rFonts w:ascii="Times New Roman" w:hAnsi="Times New Roman" w:cs="Times New Roman"/>
          <w:lang w:val="ru-RU"/>
        </w:rPr>
        <w:t>материалов</w:t>
      </w:r>
      <w:r w:rsidR="00173ACC" w:rsidRPr="00713F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73ACC" w:rsidRPr="00713F19">
        <w:rPr>
          <w:rFonts w:ascii="Times New Roman" w:hAnsi="Times New Roman" w:cs="Times New Roman"/>
        </w:rPr>
        <w:t>AlGaInAs</w:t>
      </w:r>
      <w:proofErr w:type="spellEnd"/>
      <w:r w:rsidR="00173ACC" w:rsidRPr="00713F19">
        <w:rPr>
          <w:rFonts w:ascii="Times New Roman" w:hAnsi="Times New Roman" w:cs="Times New Roman"/>
          <w:lang w:val="ru-RU"/>
        </w:rPr>
        <w:t>/</w:t>
      </w:r>
      <w:proofErr w:type="spellStart"/>
      <w:r w:rsidR="00173ACC" w:rsidRPr="00713F19">
        <w:rPr>
          <w:rFonts w:ascii="Times New Roman" w:hAnsi="Times New Roman" w:cs="Times New Roman"/>
        </w:rPr>
        <w:t>InP</w:t>
      </w:r>
      <w:proofErr w:type="spellEnd"/>
      <w:r w:rsidR="00173ACC" w:rsidRPr="00713F19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173ACC" w:rsidRPr="00713F19">
        <w:rPr>
          <w:rFonts w:ascii="Times New Roman" w:hAnsi="Times New Roman" w:cs="Times New Roman"/>
        </w:rPr>
        <w:t>GaInAsP</w:t>
      </w:r>
      <w:proofErr w:type="spellEnd"/>
      <w:r w:rsidR="00173ACC" w:rsidRPr="00713F19">
        <w:rPr>
          <w:rFonts w:ascii="Times New Roman" w:hAnsi="Times New Roman" w:cs="Times New Roman"/>
          <w:lang w:val="ru-RU"/>
        </w:rPr>
        <w:t>/</w:t>
      </w:r>
      <w:proofErr w:type="spellStart"/>
      <w:r w:rsidR="00173ACC" w:rsidRPr="00713F19">
        <w:rPr>
          <w:rFonts w:ascii="Times New Roman" w:hAnsi="Times New Roman" w:cs="Times New Roman"/>
        </w:rPr>
        <w:t>InP</w:t>
      </w:r>
      <w:proofErr w:type="spellEnd"/>
      <w:r w:rsidRPr="00713F19">
        <w:rPr>
          <w:rFonts w:ascii="Times New Roman" w:hAnsi="Times New Roman" w:cs="Times New Roman"/>
          <w:lang w:val="ru-RU"/>
        </w:rPr>
        <w:t xml:space="preserve">. </w:t>
      </w:r>
      <w:r w:rsidR="00EF36AA" w:rsidRPr="00713F19">
        <w:rPr>
          <w:rFonts w:ascii="Times New Roman" w:hAnsi="Times New Roman" w:cs="Times New Roman"/>
          <w:lang w:val="ru-RU"/>
        </w:rPr>
        <w:t>Было проведено</w:t>
      </w:r>
      <w:r w:rsidRPr="00713F19">
        <w:rPr>
          <w:rFonts w:ascii="Times New Roman" w:hAnsi="Times New Roman" w:cs="Times New Roman"/>
          <w:lang w:val="ru-RU"/>
        </w:rPr>
        <w:t xml:space="preserve"> моделирование двух вари</w:t>
      </w:r>
      <w:r w:rsidR="0025009C" w:rsidRPr="00713F19">
        <w:rPr>
          <w:rFonts w:ascii="Times New Roman" w:hAnsi="Times New Roman" w:cs="Times New Roman"/>
          <w:lang w:val="ru-RU"/>
        </w:rPr>
        <w:t xml:space="preserve">антов поперечного сечения </w:t>
      </w:r>
      <w:r w:rsidR="00511118" w:rsidRPr="00713F19">
        <w:rPr>
          <w:rFonts w:ascii="Times New Roman" w:hAnsi="Times New Roman" w:cs="Times New Roman"/>
          <w:lang w:val="ru-RU"/>
        </w:rPr>
        <w:t>СЛД</w:t>
      </w:r>
      <w:r w:rsidR="00694974" w:rsidRPr="00713F19">
        <w:rPr>
          <w:rFonts w:ascii="Times New Roman" w:hAnsi="Times New Roman" w:cs="Times New Roman"/>
          <w:lang w:val="ru-RU"/>
        </w:rPr>
        <w:t xml:space="preserve"> полосковой (гребневой) геометрии</w:t>
      </w:r>
      <w:r w:rsidR="0025009C" w:rsidRPr="00713F19">
        <w:rPr>
          <w:rFonts w:ascii="Times New Roman" w:hAnsi="Times New Roman" w:cs="Times New Roman"/>
          <w:lang w:val="ru-RU"/>
        </w:rPr>
        <w:t xml:space="preserve">, </w:t>
      </w:r>
      <w:r w:rsidR="001B3C64" w:rsidRPr="00713F19">
        <w:rPr>
          <w:rFonts w:ascii="Times New Roman" w:hAnsi="Times New Roman" w:cs="Times New Roman"/>
          <w:lang w:val="ru-RU"/>
        </w:rPr>
        <w:t xml:space="preserve">один из которых состоит </w:t>
      </w:r>
      <w:r w:rsidR="0025009C" w:rsidRPr="00713F19">
        <w:rPr>
          <w:rFonts w:ascii="Times New Roman" w:hAnsi="Times New Roman" w:cs="Times New Roman"/>
          <w:lang w:val="ru-RU"/>
        </w:rPr>
        <w:t>из активной области с несколькими квантовыми ямами, и волноводных и эмиттерных слоев</w:t>
      </w:r>
      <w:r w:rsidR="001B3C64" w:rsidRPr="00713F19">
        <w:rPr>
          <w:rFonts w:ascii="Times New Roman" w:hAnsi="Times New Roman" w:cs="Times New Roman"/>
          <w:lang w:val="ru-RU"/>
        </w:rPr>
        <w:t xml:space="preserve"> (см. табл. 1.1)</w:t>
      </w:r>
      <w:r w:rsidR="00EF36AA" w:rsidRPr="00713F19">
        <w:rPr>
          <w:rFonts w:ascii="Times New Roman" w:hAnsi="Times New Roman" w:cs="Times New Roman"/>
          <w:lang w:val="ru-RU"/>
        </w:rPr>
        <w:t>.</w:t>
      </w:r>
      <w:r w:rsidR="0025009C" w:rsidRPr="00F9766C">
        <w:rPr>
          <w:rFonts w:ascii="Times New Roman" w:hAnsi="Times New Roman" w:cs="Times New Roman"/>
          <w:lang w:val="ru-RU"/>
        </w:rPr>
        <w:t xml:space="preserve"> И</w:t>
      </w:r>
      <w:r w:rsidR="00694974" w:rsidRPr="00F9766C">
        <w:rPr>
          <w:rFonts w:ascii="Times New Roman" w:hAnsi="Times New Roman" w:cs="Times New Roman"/>
          <w:lang w:val="ru-RU"/>
        </w:rPr>
        <w:t>спользование</w:t>
      </w:r>
      <w:r w:rsidRPr="00F9766C">
        <w:rPr>
          <w:rFonts w:ascii="Times New Roman" w:hAnsi="Times New Roman" w:cs="Times New Roman"/>
          <w:lang w:val="ru-RU"/>
        </w:rPr>
        <w:t xml:space="preserve"> изотемпературной дрейф-диффузионной модели </w:t>
      </w:r>
      <w:r w:rsidR="00694974" w:rsidRPr="00F9766C">
        <w:rPr>
          <w:rFonts w:ascii="Times New Roman" w:hAnsi="Times New Roman" w:cs="Times New Roman"/>
          <w:lang w:val="ru-RU"/>
        </w:rPr>
        <w:t>позволило рассчитать</w:t>
      </w:r>
      <w:r w:rsidRPr="00F9766C">
        <w:rPr>
          <w:rFonts w:ascii="Times New Roman" w:hAnsi="Times New Roman" w:cs="Times New Roman"/>
          <w:lang w:val="ru-RU"/>
        </w:rPr>
        <w:t xml:space="preserve"> </w:t>
      </w:r>
      <w:r w:rsidR="00694974" w:rsidRPr="00F9766C">
        <w:rPr>
          <w:rFonts w:ascii="Times New Roman" w:hAnsi="Times New Roman" w:cs="Times New Roman"/>
          <w:lang w:val="ru-RU"/>
        </w:rPr>
        <w:t xml:space="preserve">распределение </w:t>
      </w:r>
      <w:r w:rsidRPr="00F9766C">
        <w:rPr>
          <w:rFonts w:ascii="Times New Roman" w:hAnsi="Times New Roman" w:cs="Times New Roman"/>
          <w:lang w:val="ru-RU"/>
        </w:rPr>
        <w:t xml:space="preserve">концентрации </w:t>
      </w:r>
      <w:r w:rsidR="00482DBB" w:rsidRPr="00F9766C">
        <w:rPr>
          <w:rFonts w:ascii="Times New Roman" w:hAnsi="Times New Roman" w:cs="Times New Roman"/>
          <w:lang w:val="ru-RU"/>
        </w:rPr>
        <w:t xml:space="preserve">свободных электронов </w:t>
      </w:r>
      <m:oMath>
        <m:r>
          <w:rPr>
            <w:rFonts w:ascii="Cambria Math" w:hAnsi="Cambria Math" w:cs="Times New Roman"/>
            <w:lang w:val="ru-RU"/>
          </w:rPr>
          <m:t>n(x,y)</m:t>
        </m:r>
      </m:oMath>
      <w:r w:rsidR="00482DBB" w:rsidRPr="00F9766C">
        <w:rPr>
          <w:rFonts w:ascii="Times New Roman" w:eastAsiaTheme="minorEastAsia" w:hAnsi="Times New Roman" w:cs="Times New Roman"/>
          <w:lang w:val="ru-RU"/>
        </w:rPr>
        <w:t xml:space="preserve"> и дырок </w:t>
      </w:r>
      <m:oMath>
        <m:r>
          <w:rPr>
            <w:rFonts w:ascii="Cambria Math" w:eastAsiaTheme="minorEastAsia" w:hAnsi="Cambria Math" w:cs="Times New Roman"/>
            <w:lang w:val="ru-RU"/>
          </w:rPr>
          <m:t>p(x,y)</m:t>
        </m:r>
      </m:oMath>
      <w:r w:rsidR="00694974" w:rsidRPr="00F9766C">
        <w:rPr>
          <w:rFonts w:ascii="Times New Roman" w:hAnsi="Times New Roman" w:cs="Times New Roman"/>
          <w:lang w:val="ru-RU"/>
        </w:rPr>
        <w:t xml:space="preserve"> вдоль сечения</w:t>
      </w:r>
      <w:r w:rsidR="00873287" w:rsidRPr="00F9766C">
        <w:rPr>
          <w:rFonts w:ascii="Times New Roman" w:hAnsi="Times New Roman" w:cs="Times New Roman"/>
          <w:lang w:val="ru-RU"/>
        </w:rPr>
        <w:t xml:space="preserve"> в стационарном </w:t>
      </w:r>
      <w:r w:rsidR="00397976">
        <w:rPr>
          <w:rFonts w:ascii="Times New Roman" w:hAnsi="Times New Roman" w:cs="Times New Roman"/>
          <w:lang w:val="ru-RU"/>
        </w:rPr>
        <w:t>во</w:t>
      </w:r>
      <w:r w:rsidR="00873287" w:rsidRPr="00F9766C">
        <w:rPr>
          <w:rFonts w:ascii="Times New Roman" w:hAnsi="Times New Roman" w:cs="Times New Roman"/>
          <w:lang w:val="ru-RU"/>
        </w:rPr>
        <w:t xml:space="preserve"> времени режиме</w:t>
      </w:r>
      <w:r w:rsidR="007E2948" w:rsidRPr="007E2948">
        <w:rPr>
          <w:rFonts w:ascii="Times New Roman" w:hAnsi="Times New Roman" w:cs="Times New Roman"/>
          <w:lang w:val="ru-RU"/>
        </w:rPr>
        <w:t xml:space="preserve"> </w:t>
      </w:r>
      <w:r w:rsidR="007E2948">
        <w:rPr>
          <w:rFonts w:ascii="Times New Roman" w:hAnsi="Times New Roman" w:cs="Times New Roman"/>
          <w:lang w:val="ru-RU"/>
        </w:rPr>
        <w:t>при различных значениях приложенного напряжения (0-2 В)</w:t>
      </w:r>
      <w:r w:rsidR="009726C3" w:rsidRPr="00F9766C">
        <w:rPr>
          <w:rFonts w:ascii="Times New Roman" w:hAnsi="Times New Roman" w:cs="Times New Roman"/>
          <w:lang w:val="ru-RU"/>
        </w:rPr>
        <w:t>, а</w:t>
      </w:r>
      <w:r w:rsidR="00694974" w:rsidRPr="00F9766C">
        <w:rPr>
          <w:rFonts w:ascii="Times New Roman" w:hAnsi="Times New Roman" w:cs="Times New Roman"/>
          <w:lang w:val="ru-RU"/>
        </w:rPr>
        <w:t xml:space="preserve"> </w:t>
      </w:r>
      <w:r w:rsidRPr="00F9766C">
        <w:rPr>
          <w:rStyle w:val="a3"/>
          <w:rFonts w:ascii="Times New Roman" w:hAnsi="Times New Roman" w:cs="Times New Roman"/>
        </w:rPr>
        <w:t>k</w:t>
      </w:r>
      <w:r w:rsidRPr="00F9766C">
        <w:rPr>
          <w:rStyle w:val="a3"/>
          <w:rFonts w:ascii="Times New Roman" w:hAnsi="Times New Roman" w:cs="Times New Roman"/>
          <w:lang w:val="ru-RU"/>
        </w:rPr>
        <w:t>*</w:t>
      </w:r>
      <w:r w:rsidRPr="00F9766C">
        <w:rPr>
          <w:rStyle w:val="a3"/>
          <w:rFonts w:ascii="Times New Roman" w:hAnsi="Times New Roman" w:cs="Times New Roman"/>
        </w:rPr>
        <w:t>p</w:t>
      </w:r>
      <w:r w:rsidRPr="00F9766C">
        <w:rPr>
          <w:rStyle w:val="a3"/>
          <w:rFonts w:ascii="Times New Roman" w:hAnsi="Times New Roman" w:cs="Times New Roman"/>
          <w:lang w:val="ru-RU"/>
        </w:rPr>
        <w:t>-</w:t>
      </w:r>
      <w:r w:rsidR="00694974" w:rsidRPr="00F9766C">
        <w:rPr>
          <w:rFonts w:ascii="Times New Roman" w:hAnsi="Times New Roman" w:cs="Times New Roman"/>
          <w:lang w:val="ru-RU"/>
        </w:rPr>
        <w:t>метод</w:t>
      </w:r>
      <w:r w:rsidR="009726C3" w:rsidRPr="00F9766C">
        <w:rPr>
          <w:rFonts w:ascii="Times New Roman" w:hAnsi="Times New Roman" w:cs="Times New Roman"/>
          <w:lang w:val="ru-RU"/>
        </w:rPr>
        <w:t xml:space="preserve"> с 4</w:t>
      </w:r>
      <w:r w:rsidR="009726C3" w:rsidRPr="00F9766C">
        <w:rPr>
          <w:rFonts w:ascii="Times New Roman" w:hAnsi="Times New Roman" w:cs="Times New Roman"/>
        </w:rPr>
        <w:t>x</w:t>
      </w:r>
      <w:r w:rsidR="009726C3" w:rsidRPr="00F9766C">
        <w:rPr>
          <w:rFonts w:ascii="Times New Roman" w:hAnsi="Times New Roman" w:cs="Times New Roman"/>
          <w:lang w:val="ru-RU"/>
        </w:rPr>
        <w:t>4</w:t>
      </w:r>
      <w:r w:rsidRPr="00F9766C">
        <w:rPr>
          <w:rFonts w:ascii="Times New Roman" w:hAnsi="Times New Roman" w:cs="Times New Roman"/>
        </w:rPr>
        <w:t> </w:t>
      </w:r>
      <w:r w:rsidRPr="00F9766C">
        <w:rPr>
          <w:rFonts w:ascii="Times New Roman" w:hAnsi="Times New Roman" w:cs="Times New Roman"/>
          <w:lang w:val="ru-RU"/>
        </w:rPr>
        <w:t xml:space="preserve">гамильтонианом </w:t>
      </w:r>
      <w:proofErr w:type="spellStart"/>
      <w:r w:rsidRPr="00F9766C">
        <w:rPr>
          <w:rFonts w:ascii="Times New Roman" w:hAnsi="Times New Roman" w:cs="Times New Roman"/>
          <w:lang w:val="ru-RU"/>
        </w:rPr>
        <w:t>Латтинже</w:t>
      </w:r>
      <w:r w:rsidR="0025009C" w:rsidRPr="00F9766C">
        <w:rPr>
          <w:rFonts w:ascii="Times New Roman" w:hAnsi="Times New Roman" w:cs="Times New Roman"/>
          <w:lang w:val="ru-RU"/>
        </w:rPr>
        <w:t>ра</w:t>
      </w:r>
      <w:proofErr w:type="spellEnd"/>
      <w:r w:rsidR="0025009C" w:rsidRPr="00F9766C">
        <w:rPr>
          <w:rFonts w:ascii="Times New Roman" w:hAnsi="Times New Roman" w:cs="Times New Roman"/>
          <w:lang w:val="ru-RU"/>
        </w:rPr>
        <w:t>-Кона</w:t>
      </w:r>
      <w:r w:rsidR="007F1C34" w:rsidRPr="007F1C34">
        <w:rPr>
          <w:rFonts w:ascii="Times New Roman" w:hAnsi="Times New Roman" w:cs="Times New Roman"/>
          <w:lang w:val="ru-RU"/>
        </w:rPr>
        <w:t xml:space="preserve"> [2]</w:t>
      </w:r>
      <w:r w:rsidR="009726C3" w:rsidRPr="00F9766C">
        <w:rPr>
          <w:rFonts w:ascii="Times New Roman" w:hAnsi="Times New Roman" w:cs="Times New Roman"/>
          <w:lang w:val="ru-RU"/>
        </w:rPr>
        <w:t xml:space="preserve"> (принимаем во внимание только дважды вырожденные по спину </w:t>
      </w:r>
      <w:proofErr w:type="spellStart"/>
      <w:r w:rsidR="009726C3" w:rsidRPr="00F9766C">
        <w:rPr>
          <w:rFonts w:ascii="Times New Roman" w:hAnsi="Times New Roman" w:cs="Times New Roman"/>
          <w:lang w:val="ru-RU"/>
        </w:rPr>
        <w:t>подзоны</w:t>
      </w:r>
      <w:proofErr w:type="spellEnd"/>
      <w:r w:rsidR="009726C3" w:rsidRPr="00F9766C">
        <w:rPr>
          <w:rFonts w:ascii="Times New Roman" w:hAnsi="Times New Roman" w:cs="Times New Roman"/>
          <w:lang w:val="ru-RU"/>
        </w:rPr>
        <w:t xml:space="preserve"> легких и тяжелых дырок)</w:t>
      </w:r>
      <w:r w:rsidR="0025009C" w:rsidRPr="00F9766C">
        <w:rPr>
          <w:rFonts w:ascii="Times New Roman" w:hAnsi="Times New Roman" w:cs="Times New Roman"/>
          <w:lang w:val="ru-RU"/>
        </w:rPr>
        <w:t xml:space="preserve">, учитывающим </w:t>
      </w:r>
      <w:r w:rsidR="00482DBB" w:rsidRPr="00F9766C">
        <w:rPr>
          <w:rFonts w:ascii="Times New Roman" w:hAnsi="Times New Roman" w:cs="Times New Roman"/>
          <w:lang w:val="ru-RU"/>
        </w:rPr>
        <w:t xml:space="preserve">вызванное рассогласованием постоянных решеток упругое </w:t>
      </w:r>
      <w:r w:rsidR="0025009C" w:rsidRPr="00F9766C">
        <w:rPr>
          <w:rFonts w:ascii="Times New Roman" w:hAnsi="Times New Roman" w:cs="Times New Roman"/>
          <w:lang w:val="ru-RU"/>
        </w:rPr>
        <w:t>напряжение</w:t>
      </w:r>
      <w:r w:rsidR="00694974" w:rsidRPr="00F9766C">
        <w:rPr>
          <w:rFonts w:ascii="Times New Roman" w:hAnsi="Times New Roman" w:cs="Times New Roman"/>
          <w:lang w:val="ru-RU"/>
        </w:rPr>
        <w:t xml:space="preserve"> квантовых ям</w:t>
      </w:r>
      <w:r w:rsidR="005276A1" w:rsidRPr="00F9766C">
        <w:rPr>
          <w:rFonts w:ascii="Times New Roman" w:hAnsi="Times New Roman" w:cs="Times New Roman"/>
          <w:lang w:val="ru-RU"/>
        </w:rPr>
        <w:t xml:space="preserve"> (КЯ)</w:t>
      </w:r>
      <w:r w:rsidR="00694974" w:rsidRPr="00F9766C">
        <w:rPr>
          <w:rFonts w:ascii="Times New Roman" w:hAnsi="Times New Roman" w:cs="Times New Roman"/>
          <w:lang w:val="ru-RU"/>
        </w:rPr>
        <w:t>, дал возможность</w:t>
      </w:r>
      <w:r w:rsidR="00332B23" w:rsidRPr="00332B23">
        <w:rPr>
          <w:rFonts w:ascii="Times New Roman" w:hAnsi="Times New Roman" w:cs="Times New Roman"/>
          <w:lang w:val="ru-RU"/>
        </w:rPr>
        <w:t xml:space="preserve"> </w:t>
      </w:r>
      <w:r w:rsidR="00332B23">
        <w:rPr>
          <w:rFonts w:ascii="Times New Roman" w:hAnsi="Times New Roman" w:cs="Times New Roman"/>
          <w:lang w:val="ru-RU"/>
        </w:rPr>
        <w:t>после решения уравнения Шредингера с прямоугольным потенциалом квантовых ям</w:t>
      </w:r>
      <w:r w:rsidR="00694974" w:rsidRPr="00F9766C">
        <w:rPr>
          <w:rFonts w:ascii="Times New Roman" w:hAnsi="Times New Roman" w:cs="Times New Roman"/>
          <w:lang w:val="ru-RU"/>
        </w:rPr>
        <w:t xml:space="preserve"> определить </w:t>
      </w:r>
      <w:r w:rsidR="00873287" w:rsidRPr="00F9766C">
        <w:rPr>
          <w:rFonts w:ascii="Times New Roman" w:hAnsi="Times New Roman" w:cs="Times New Roman"/>
          <w:lang w:val="ru-RU"/>
        </w:rPr>
        <w:t xml:space="preserve">спектр </w:t>
      </w:r>
      <w:r w:rsidR="00482DBB" w:rsidRPr="00F9766C">
        <w:rPr>
          <w:rFonts w:ascii="Times New Roman" w:hAnsi="Times New Roman" w:cs="Times New Roman"/>
          <w:lang w:val="ru-RU"/>
        </w:rPr>
        <w:t>материального усиления</w:t>
      </w:r>
      <w:r w:rsidR="00694974" w:rsidRPr="00F9766C">
        <w:rPr>
          <w:rFonts w:ascii="Times New Roman" w:hAnsi="Times New Roman"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g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mat</m:t>
            </m:r>
          </m:sub>
        </m:sSub>
        <m:r>
          <w:rPr>
            <w:rFonts w:ascii="Cambria Math" w:hAnsi="Cambria Math" w:cs="Times New Roman"/>
            <w:lang w:val="ru-RU"/>
          </w:rPr>
          <m:t>(λ)</m:t>
        </m:r>
      </m:oMath>
      <w:r w:rsidR="0065615E" w:rsidRPr="00F9766C">
        <w:rPr>
          <w:rFonts w:ascii="Times New Roman" w:eastAsiaTheme="minorEastAsia" w:hAnsi="Times New Roman" w:cs="Times New Roman"/>
          <w:lang w:val="ru-RU"/>
        </w:rPr>
        <w:t xml:space="preserve"> [1/см]</w:t>
      </w:r>
      <w:r w:rsidR="0039434F" w:rsidRPr="00F9766C">
        <w:rPr>
          <w:rFonts w:ascii="Times New Roman" w:eastAsiaTheme="minorEastAsia" w:hAnsi="Times New Roman" w:cs="Times New Roman"/>
          <w:lang w:val="ru-RU"/>
        </w:rPr>
        <w:t xml:space="preserve"> </w:t>
      </w:r>
      <w:r w:rsidR="00694974" w:rsidRPr="00F9766C">
        <w:rPr>
          <w:rFonts w:ascii="Times New Roman" w:hAnsi="Times New Roman" w:cs="Times New Roman"/>
          <w:lang w:val="ru-RU"/>
        </w:rPr>
        <w:t>активной области</w:t>
      </w:r>
      <w:r w:rsidR="00873287" w:rsidRPr="00F9766C">
        <w:rPr>
          <w:rFonts w:ascii="Times New Roman" w:hAnsi="Times New Roman" w:cs="Times New Roman"/>
          <w:lang w:val="ru-RU"/>
        </w:rPr>
        <w:t xml:space="preserve"> в окрестности центральной длины волны 1.55 мкм</w:t>
      </w:r>
      <w:r w:rsidR="00596472" w:rsidRPr="00F9766C">
        <w:rPr>
          <w:rFonts w:ascii="Times New Roman" w:hAnsi="Times New Roman" w:cs="Times New Roman"/>
          <w:lang w:val="ru-RU"/>
        </w:rPr>
        <w:t xml:space="preserve"> для </w:t>
      </w:r>
      <w:r w:rsidR="00596472" w:rsidRPr="00F9766C">
        <w:rPr>
          <w:rFonts w:ascii="Times New Roman" w:hAnsi="Times New Roman" w:cs="Times New Roman"/>
        </w:rPr>
        <w:t>TE</w:t>
      </w:r>
      <w:r w:rsidR="007F1202" w:rsidRPr="00F9766C">
        <w:rPr>
          <w:rFonts w:ascii="Times New Roman" w:hAnsi="Times New Roman" w:cs="Times New Roman"/>
          <w:lang w:val="ru-RU"/>
        </w:rPr>
        <w:t>-поляризованной</w:t>
      </w:r>
      <w:r w:rsidR="00596472" w:rsidRPr="00F9766C">
        <w:rPr>
          <w:rFonts w:ascii="Times New Roman" w:hAnsi="Times New Roman" w:cs="Times New Roman"/>
          <w:lang w:val="ru-RU"/>
        </w:rPr>
        <w:t xml:space="preserve"> </w:t>
      </w:r>
      <w:r w:rsidR="007F1202" w:rsidRPr="00F9766C">
        <w:rPr>
          <w:rFonts w:ascii="Times New Roman" w:hAnsi="Times New Roman" w:cs="Times New Roman"/>
          <w:lang w:val="ru-RU"/>
        </w:rPr>
        <w:t>волны</w:t>
      </w:r>
      <w:r w:rsidR="00F445F3" w:rsidRPr="00F9766C">
        <w:rPr>
          <w:rFonts w:ascii="Times New Roman" w:hAnsi="Times New Roman" w:cs="Times New Roman"/>
          <w:lang w:val="ru-RU"/>
        </w:rPr>
        <w:t xml:space="preserve"> в приближении несвязанных </w:t>
      </w:r>
      <w:r w:rsidR="00AF0A41" w:rsidRPr="00F9766C">
        <w:rPr>
          <w:rFonts w:ascii="Times New Roman" w:hAnsi="Times New Roman" w:cs="Times New Roman"/>
          <w:lang w:val="ru-RU"/>
        </w:rPr>
        <w:t>ям</w:t>
      </w:r>
      <w:r w:rsidR="00F445F3" w:rsidRPr="00F9766C">
        <w:rPr>
          <w:rFonts w:ascii="Times New Roman" w:hAnsi="Times New Roman" w:cs="Times New Roman"/>
          <w:lang w:val="ru-RU"/>
        </w:rPr>
        <w:t xml:space="preserve"> </w:t>
      </w:r>
      <w:r w:rsidR="00694974" w:rsidRPr="00F9766C">
        <w:rPr>
          <w:rFonts w:ascii="Times New Roman" w:hAnsi="Times New Roman" w:cs="Times New Roman"/>
          <w:lang w:val="ru-RU"/>
        </w:rPr>
        <w:t>при рассч</w:t>
      </w:r>
      <w:r w:rsidR="00482DBB" w:rsidRPr="00F9766C">
        <w:rPr>
          <w:rFonts w:ascii="Times New Roman" w:hAnsi="Times New Roman" w:cs="Times New Roman"/>
          <w:lang w:val="ru-RU"/>
        </w:rPr>
        <w:t xml:space="preserve">итанных концентрациях </w:t>
      </w:r>
      <m:oMath>
        <m:r>
          <w:rPr>
            <w:rFonts w:ascii="Cambria Math" w:hAnsi="Cambria Math" w:cs="Times New Roman"/>
          </w:rPr>
          <m:t>n</m:t>
        </m:r>
      </m:oMath>
      <w:r w:rsidR="00482DBB" w:rsidRPr="00F9766C">
        <w:rPr>
          <w:rFonts w:ascii="Times New Roman" w:eastAsiaTheme="minorEastAsia" w:hAnsi="Times New Roman" w:cs="Times New Roman"/>
          <w:lang w:val="ru-RU"/>
        </w:rPr>
        <w:t xml:space="preserve"> </w:t>
      </w:r>
      <w:r w:rsidR="00482DBB" w:rsidRPr="00F9766C">
        <w:rPr>
          <w:rFonts w:ascii="Times New Roman" w:hAnsi="Times New Roman" w:cs="Times New Roman"/>
          <w:lang w:val="ru-RU"/>
        </w:rPr>
        <w:t xml:space="preserve">и </w:t>
      </w:r>
      <m:oMath>
        <m:r>
          <w:rPr>
            <w:rFonts w:ascii="Cambria Math" w:hAnsi="Cambria Math" w:cs="Times New Roman"/>
            <w:lang w:val="ru-RU"/>
          </w:rPr>
          <m:t>p</m:t>
        </m:r>
      </m:oMath>
      <w:r w:rsidR="00694974" w:rsidRPr="00F9766C">
        <w:rPr>
          <w:rFonts w:ascii="Times New Roman" w:hAnsi="Times New Roman" w:cs="Times New Roman"/>
          <w:lang w:val="ru-RU"/>
        </w:rPr>
        <w:t xml:space="preserve"> в </w:t>
      </w:r>
      <w:r w:rsidR="00AF0A41" w:rsidRPr="00F9766C">
        <w:rPr>
          <w:rFonts w:ascii="Times New Roman" w:hAnsi="Times New Roman" w:cs="Times New Roman"/>
          <w:lang w:val="ru-RU"/>
        </w:rPr>
        <w:t>КЯ</w:t>
      </w:r>
      <w:r w:rsidR="00694974" w:rsidRPr="00F9766C">
        <w:rPr>
          <w:rFonts w:ascii="Times New Roman" w:hAnsi="Times New Roman" w:cs="Times New Roman"/>
          <w:lang w:val="ru-RU"/>
        </w:rPr>
        <w:t>.</w:t>
      </w:r>
    </w:p>
    <w:p w14:paraId="29F1B8FA" w14:textId="118AD99D" w:rsidR="0039434F" w:rsidRPr="00F9766C" w:rsidRDefault="0039434F" w:rsidP="0073023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val="ru-RU"/>
        </w:rPr>
      </w:pPr>
      <w:r w:rsidRPr="00F9766C">
        <w:rPr>
          <w:rFonts w:ascii="Times New Roman" w:hAnsi="Times New Roman" w:cs="Times New Roman"/>
          <w:lang w:val="ru-RU"/>
        </w:rPr>
        <w:t>Далее был проведен оптический расчета того же сечения благодаря</w:t>
      </w:r>
      <w:r w:rsidR="00694974" w:rsidRPr="00F9766C">
        <w:rPr>
          <w:rFonts w:ascii="Times New Roman" w:hAnsi="Times New Roman" w:cs="Times New Roman"/>
          <w:lang w:val="ru-RU"/>
        </w:rPr>
        <w:t xml:space="preserve"> </w:t>
      </w:r>
      <w:r w:rsidRPr="00F9766C">
        <w:rPr>
          <w:rFonts w:ascii="Times New Roman" w:hAnsi="Times New Roman" w:cs="Times New Roman"/>
          <w:lang w:val="ru-RU"/>
        </w:rPr>
        <w:t>решению</w:t>
      </w:r>
      <w:r w:rsidR="009726C3" w:rsidRPr="00F9766C">
        <w:rPr>
          <w:rFonts w:ascii="Times New Roman" w:hAnsi="Times New Roman" w:cs="Times New Roman"/>
          <w:lang w:val="ru-RU"/>
        </w:rPr>
        <w:t xml:space="preserve"> макроскопических уравнений Максвелла для диэлектрической среды в том же сечении в предположении о том, что поле представляет собой</w:t>
      </w:r>
      <w:r w:rsidR="00F61FAD" w:rsidRPr="00F9766C">
        <w:rPr>
          <w:rFonts w:ascii="Times New Roman" w:hAnsi="Times New Roman" w:cs="Times New Roman"/>
          <w:lang w:val="ru-RU"/>
        </w:rPr>
        <w:t xml:space="preserve"> бегущую вдоль оси диода волну: </w:t>
      </w:r>
      <m:oMath>
        <m:r>
          <w:rPr>
            <w:rFonts w:ascii="Cambria Math" w:hAnsi="Cambria Math" w:cs="Times New Roman"/>
            <w:lang w:val="ru-RU"/>
          </w:rPr>
          <m:t>E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Cambria Math" w:cs="Times New Roman"/>
                <w:lang w:val="ru-RU"/>
              </w:rPr>
              <m:t xml:space="preserve">,y,z, </m:t>
            </m:r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  <w:lang w:val="ru-RU"/>
          </w:rPr>
          <m:t>=E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x,y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i(βz-ωt)</m:t>
            </m:r>
          </m:sup>
        </m:sSup>
      </m:oMath>
      <w:r w:rsidRPr="00F9766C">
        <w:rPr>
          <w:rFonts w:ascii="Times New Roman" w:eastAsiaTheme="minorEastAsia" w:hAnsi="Times New Roman" w:cs="Times New Roman"/>
          <w:lang w:val="ru-RU"/>
        </w:rPr>
        <w:t xml:space="preserve">. Действительные для всех материалов кроме </w:t>
      </w:r>
      <w:r w:rsidR="00C4092D" w:rsidRPr="00F9766C">
        <w:rPr>
          <w:rFonts w:ascii="Times New Roman" w:eastAsiaTheme="minorEastAsia" w:hAnsi="Times New Roman" w:cs="Times New Roman"/>
          <w:lang w:val="ru-RU"/>
        </w:rPr>
        <w:t>КЯ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 показатели преломления </w:t>
      </w:r>
      <m:oMath>
        <m:r>
          <w:rPr>
            <w:rFonts w:ascii="Cambria Math" w:eastAsiaTheme="minorEastAsia" w:hAnsi="Cambria Math" w:cs="Times New Roman"/>
            <w:lang w:val="ru-RU"/>
          </w:rPr>
          <m:t>n</m:t>
        </m:r>
      </m:oMath>
      <w:r w:rsidR="00F445F3" w:rsidRPr="00F9766C">
        <w:rPr>
          <w:rFonts w:ascii="Times New Roman" w:eastAsiaTheme="minorEastAsia" w:hAnsi="Times New Roman" w:cs="Times New Roman"/>
          <w:lang w:val="ru-RU"/>
        </w:rPr>
        <w:t xml:space="preserve"> полупроводников 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были рассчитаны по модели </w:t>
      </w:r>
      <w:proofErr w:type="spellStart"/>
      <w:r w:rsidRPr="00F9766C">
        <w:rPr>
          <w:rFonts w:ascii="Times New Roman" w:eastAsiaTheme="minorEastAsia" w:hAnsi="Times New Roman" w:cs="Times New Roman"/>
          <w:lang w:val="ru-RU"/>
        </w:rPr>
        <w:t>Адачи</w:t>
      </w:r>
      <w:proofErr w:type="spellEnd"/>
      <w:r w:rsidR="001F67BC" w:rsidRPr="004664CB">
        <w:rPr>
          <w:rFonts w:ascii="Times New Roman" w:eastAsiaTheme="minorEastAsia" w:hAnsi="Times New Roman" w:cs="Times New Roman"/>
          <w:lang w:val="ru-RU"/>
        </w:rPr>
        <w:t xml:space="preserve"> </w:t>
      </w:r>
      <w:r w:rsidR="007F1C34">
        <w:rPr>
          <w:rFonts w:ascii="Times New Roman" w:eastAsiaTheme="minorEastAsia" w:hAnsi="Times New Roman" w:cs="Times New Roman"/>
          <w:lang w:val="ru-RU"/>
        </w:rPr>
        <w:lastRenderedPageBreak/>
        <w:t>[</w:t>
      </w:r>
      <w:r w:rsidR="007F1C34" w:rsidRPr="007F1C34">
        <w:rPr>
          <w:rFonts w:ascii="Times New Roman" w:eastAsiaTheme="minorEastAsia" w:hAnsi="Times New Roman" w:cs="Times New Roman"/>
          <w:lang w:val="ru-RU"/>
        </w:rPr>
        <w:t>3</w:t>
      </w:r>
      <w:r w:rsidR="00876E96" w:rsidRPr="00876E96">
        <w:rPr>
          <w:rFonts w:ascii="Times New Roman" w:eastAsiaTheme="minorEastAsia" w:hAnsi="Times New Roman" w:cs="Times New Roman"/>
          <w:lang w:val="ru-RU"/>
        </w:rPr>
        <w:t>]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. </w:t>
      </w:r>
      <w:r w:rsidR="006257D7" w:rsidRPr="00F9766C">
        <w:rPr>
          <w:rFonts w:ascii="Times New Roman" w:eastAsiaTheme="minorEastAsia" w:hAnsi="Times New Roman" w:cs="Times New Roman"/>
          <w:lang w:val="ru-RU"/>
        </w:rPr>
        <w:t>Показатели преломления</w:t>
      </w:r>
      <w:r w:rsidR="00221084" w:rsidRPr="00F9766C">
        <w:rPr>
          <w:rFonts w:ascii="Times New Roman" w:eastAsiaTheme="minorEastAsia" w:hAnsi="Times New Roman" w:cs="Times New Roman"/>
          <w:lang w:val="ru-RU"/>
        </w:rPr>
        <w:t xml:space="preserve"> материалов</w:t>
      </w:r>
      <w:r w:rsidR="006257D7" w:rsidRPr="00F9766C">
        <w:rPr>
          <w:rFonts w:ascii="Times New Roman" w:eastAsiaTheme="minorEastAsia" w:hAnsi="Times New Roman" w:cs="Times New Roman"/>
          <w:lang w:val="ru-RU"/>
        </w:rPr>
        <w:t xml:space="preserve"> </w:t>
      </w:r>
      <w:r w:rsidRPr="00F9766C">
        <w:rPr>
          <w:rFonts w:ascii="Times New Roman" w:eastAsiaTheme="minorEastAsia" w:hAnsi="Times New Roman" w:cs="Times New Roman"/>
          <w:lang w:val="ru-RU"/>
        </w:rPr>
        <w:t>квантовых ям</w:t>
      </w:r>
      <w:r w:rsidR="00F61FAD" w:rsidRPr="00F9766C">
        <w:rPr>
          <w:rFonts w:ascii="Times New Roman" w:eastAsiaTheme="minorEastAsia" w:hAnsi="Times New Roman" w:cs="Times New Roman"/>
          <w:lang w:val="ru-RU"/>
        </w:rPr>
        <w:t xml:space="preserve"> (</w:t>
      </w:r>
      <m:oMath>
        <m:r>
          <w:rPr>
            <w:rFonts w:ascii="Cambria Math" w:eastAsiaTheme="minorEastAsia" w:hAnsi="Cambria Math" w:cs="Times New Roman"/>
            <w:lang w:val="ru-RU"/>
          </w:rPr>
          <m:t>AlGaInAs</m:t>
        </m:r>
      </m:oMath>
      <w:r w:rsidR="000C7C50" w:rsidRPr="00F9766C">
        <w:rPr>
          <w:rFonts w:ascii="Times New Roman" w:eastAsiaTheme="minorEastAsia" w:hAnsi="Times New Roman" w:cs="Times New Roman"/>
          <w:lang w:val="ru-RU"/>
        </w:rPr>
        <w:t xml:space="preserve"> или </w:t>
      </w:r>
      <m:oMath>
        <m:r>
          <w:rPr>
            <w:rFonts w:ascii="Cambria Math" w:eastAsiaTheme="minorEastAsia" w:hAnsi="Cambria Math" w:cs="Times New Roman"/>
            <w:lang w:val="ru-RU"/>
          </w:rPr>
          <m:t>GaInAsP</m:t>
        </m:r>
      </m:oMath>
      <w:r w:rsidR="00F61FAD" w:rsidRPr="00F9766C">
        <w:rPr>
          <w:rFonts w:ascii="Times New Roman" w:eastAsiaTheme="minorEastAsia" w:hAnsi="Times New Roman" w:cs="Times New Roman"/>
          <w:lang w:val="ru-RU"/>
        </w:rPr>
        <w:t>)</w:t>
      </w:r>
      <w:r w:rsidR="000C7C50" w:rsidRPr="00F9766C">
        <w:rPr>
          <w:rFonts w:ascii="Times New Roman" w:eastAsiaTheme="minorEastAsia" w:hAnsi="Times New Roman" w:cs="Times New Roman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accPr>
          <m:e>
            <m:r>
              <w:rPr>
                <w:rFonts w:ascii="Cambria Math" w:eastAsiaTheme="minorEastAsia" w:hAnsi="Cambria Math" w:cs="Times New Roman"/>
                <w:lang w:val="ru-RU"/>
              </w:rPr>
              <m:t>n</m:t>
            </m:r>
          </m:e>
        </m:acc>
        <m:r>
          <w:rPr>
            <w:rFonts w:ascii="Cambria Math" w:eastAsiaTheme="minorEastAsia" w:hAnsi="Cambria Math" w:cs="Times New Roman"/>
            <w:lang w:val="ru-RU"/>
          </w:rPr>
          <m:t>=n+ik</m:t>
        </m:r>
      </m:oMath>
      <w:r w:rsidR="000C7C50" w:rsidRPr="00F9766C">
        <w:rPr>
          <w:rFonts w:ascii="Times New Roman" w:eastAsiaTheme="minorEastAsia" w:hAnsi="Times New Roman" w:cs="Times New Roman"/>
          <w:lang w:val="ru-RU"/>
        </w:rPr>
        <w:t xml:space="preserve"> имеют </w:t>
      </w:r>
      <w:r w:rsidR="00C4092D" w:rsidRPr="00F9766C">
        <w:rPr>
          <w:rFonts w:ascii="Times New Roman" w:eastAsiaTheme="minorEastAsia" w:hAnsi="Times New Roman" w:cs="Times New Roman"/>
          <w:lang w:val="ru-RU"/>
        </w:rPr>
        <w:t>ненулевые отрицательные мнимые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 части </w:t>
      </w:r>
      <m:oMath>
        <m:r>
          <w:rPr>
            <w:rFonts w:ascii="Cambria Math" w:eastAsiaTheme="minorEastAsia" w:hAnsi="Cambria Math" w:cs="Times New Roman"/>
            <w:lang w:val="ru-RU"/>
          </w:rPr>
          <m:t>k</m:t>
        </m:r>
      </m:oMath>
      <w:r w:rsidRPr="00F9766C">
        <w:rPr>
          <w:rFonts w:ascii="Times New Roman" w:eastAsiaTheme="minorEastAsia" w:hAnsi="Times New Roman" w:cs="Times New Roman"/>
          <w:lang w:val="ru-RU"/>
        </w:rPr>
        <w:t>, соответс</w:t>
      </w:r>
      <w:r w:rsidR="000C7C50" w:rsidRPr="00F9766C">
        <w:rPr>
          <w:rFonts w:ascii="Times New Roman" w:eastAsiaTheme="minorEastAsia" w:hAnsi="Times New Roman" w:cs="Times New Roman"/>
          <w:lang w:val="ru-RU"/>
        </w:rPr>
        <w:t>твующ</w:t>
      </w:r>
      <w:r w:rsidR="00C4092D" w:rsidRPr="00F9766C">
        <w:rPr>
          <w:rFonts w:ascii="Times New Roman" w:eastAsiaTheme="minorEastAsia" w:hAnsi="Times New Roman" w:cs="Times New Roman"/>
          <w:lang w:val="ru-RU"/>
        </w:rPr>
        <w:t>ие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 </w:t>
      </w:r>
      <w:r w:rsidR="00C4092D" w:rsidRPr="00F9766C">
        <w:rPr>
          <w:rFonts w:ascii="Times New Roman" w:eastAsiaTheme="minorEastAsia" w:hAnsi="Times New Roman" w:cs="Times New Roman"/>
          <w:lang w:val="ru-RU"/>
        </w:rPr>
        <w:t xml:space="preserve">рассчитанному </w:t>
      </w:r>
      <w:r w:rsidR="000C7C50" w:rsidRPr="00F9766C">
        <w:rPr>
          <w:rFonts w:ascii="Times New Roman" w:eastAsiaTheme="minorEastAsia" w:hAnsi="Times New Roman" w:cs="Times New Roman"/>
          <w:lang w:val="ru-RU"/>
        </w:rPr>
        <w:t>материальному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 усилению</w:t>
      </w:r>
      <w:r w:rsidR="000C7C50" w:rsidRPr="00F9766C">
        <w:rPr>
          <w:rFonts w:ascii="Times New Roman" w:eastAsiaTheme="minorEastAsia" w:hAnsi="Times New Roman" w:cs="Times New Roman"/>
          <w:lang w:val="ru-RU"/>
        </w:rPr>
        <w:t>.</w:t>
      </w:r>
      <w:r w:rsidR="00596472" w:rsidRPr="00F9766C">
        <w:rPr>
          <w:rFonts w:ascii="Times New Roman" w:eastAsiaTheme="minorEastAsia" w:hAnsi="Times New Roman" w:cs="Times New Roman"/>
          <w:lang w:val="ru-RU"/>
        </w:rPr>
        <w:t xml:space="preserve"> Другое возмущение </w:t>
      </w:r>
      <m:oMath>
        <m:r>
          <w:rPr>
            <w:rFonts w:ascii="Cambria Math" w:eastAsiaTheme="minorEastAsia" w:hAnsi="Cambria Math" w:cs="Times New Roman"/>
            <w:lang w:val="ru-RU"/>
          </w:rPr>
          <m:t>n</m:t>
        </m:r>
      </m:oMath>
      <w:r w:rsidR="00596472" w:rsidRPr="00F9766C">
        <w:rPr>
          <w:rFonts w:ascii="Times New Roman" w:eastAsiaTheme="minorEastAsia" w:hAnsi="Times New Roman" w:cs="Times New Roman"/>
          <w:lang w:val="ru-RU"/>
        </w:rPr>
        <w:t>, относящееся уже ко вс</w:t>
      </w:r>
      <w:r w:rsidR="00A63115" w:rsidRPr="00F9766C">
        <w:rPr>
          <w:rFonts w:ascii="Times New Roman" w:eastAsiaTheme="minorEastAsia" w:hAnsi="Times New Roman" w:cs="Times New Roman"/>
          <w:lang w:val="ru-RU"/>
        </w:rPr>
        <w:t xml:space="preserve">ем слоям, </w:t>
      </w:r>
      <w:r w:rsidR="00873287" w:rsidRPr="00F9766C">
        <w:rPr>
          <w:rFonts w:ascii="Times New Roman" w:eastAsiaTheme="minorEastAsia" w:hAnsi="Times New Roman" w:cs="Times New Roman"/>
          <w:lang w:val="ru-RU"/>
        </w:rPr>
        <w:t xml:space="preserve">- </w:t>
      </w:r>
      <w:r w:rsidR="00A63115" w:rsidRPr="00F9766C">
        <w:rPr>
          <w:rFonts w:ascii="Times New Roman" w:eastAsiaTheme="minorEastAsia" w:hAnsi="Times New Roman" w:cs="Times New Roman"/>
          <w:lang w:val="ru-RU"/>
        </w:rPr>
        <w:t>это</w:t>
      </w:r>
      <w:r w:rsidR="00F445F3" w:rsidRPr="00F9766C">
        <w:rPr>
          <w:rFonts w:ascii="Times New Roman" w:eastAsiaTheme="minorEastAsia" w:hAnsi="Times New Roman" w:cs="Times New Roman"/>
          <w:lang w:val="ru-RU"/>
        </w:rPr>
        <w:t xml:space="preserve"> пространственно неоднородная</w:t>
      </w:r>
      <w:r w:rsidR="00A63115" w:rsidRPr="00F9766C">
        <w:rPr>
          <w:rFonts w:ascii="Times New Roman" w:eastAsiaTheme="minorEastAsia" w:hAnsi="Times New Roman" w:cs="Times New Roman"/>
          <w:lang w:val="ru-RU"/>
        </w:rPr>
        <w:t xml:space="preserve"> добавка, вызванная зависимостью показателя преломления от концентрации свободных носителей</w:t>
      </w:r>
      <w:r w:rsidR="001F67BC" w:rsidRPr="001F67BC">
        <w:rPr>
          <w:rFonts w:ascii="Times New Roman" w:eastAsiaTheme="minorEastAsia" w:hAnsi="Times New Roman" w:cs="Times New Roman"/>
          <w:lang w:val="ru-RU"/>
        </w:rPr>
        <w:t xml:space="preserve"> </w:t>
      </w:r>
      <w:r w:rsidR="007F1C34" w:rsidRPr="007F1C34">
        <w:rPr>
          <w:rFonts w:ascii="Times New Roman" w:eastAsiaTheme="minorEastAsia" w:hAnsi="Times New Roman" w:cs="Times New Roman"/>
          <w:lang w:val="ru-RU"/>
        </w:rPr>
        <w:t>[4]</w:t>
      </w:r>
      <w:r w:rsidR="00A63115" w:rsidRPr="00F9766C">
        <w:rPr>
          <w:rFonts w:ascii="Times New Roman" w:eastAsiaTheme="minorEastAsia" w:hAnsi="Times New Roman" w:cs="Times New Roman"/>
          <w:lang w:val="ru-RU"/>
        </w:rPr>
        <w:t>.</w:t>
      </w:r>
      <w:r w:rsidR="00596472" w:rsidRPr="00F9766C">
        <w:rPr>
          <w:rFonts w:ascii="Times New Roman" w:eastAsiaTheme="minorEastAsia" w:hAnsi="Times New Roman" w:cs="Times New Roman"/>
          <w:lang w:val="ru-RU"/>
        </w:rPr>
        <w:t xml:space="preserve"> Таким образом, </w:t>
      </w:r>
      <w:r w:rsidR="002735FE" w:rsidRPr="001D7105">
        <w:rPr>
          <w:rFonts w:ascii="Times New Roman" w:eastAsiaTheme="minorEastAsia" w:hAnsi="Times New Roman" w:cs="Times New Roman"/>
          <w:lang w:val="ru-RU"/>
        </w:rPr>
        <w:t>в работе были определены</w:t>
      </w:r>
      <w:r w:rsidR="00EF36AA">
        <w:rPr>
          <w:rFonts w:ascii="Times New Roman" w:eastAsiaTheme="minorEastAsia" w:hAnsi="Times New Roman" w:cs="Times New Roman"/>
          <w:lang w:val="ru-RU"/>
        </w:rPr>
        <w:t xml:space="preserve"> </w:t>
      </w:r>
      <w:r w:rsidR="00596472" w:rsidRPr="00F9766C">
        <w:rPr>
          <w:rFonts w:ascii="Times New Roman" w:eastAsiaTheme="minorEastAsia" w:hAnsi="Times New Roman" w:cs="Times New Roman"/>
          <w:lang w:val="ru-RU"/>
        </w:rPr>
        <w:t xml:space="preserve">моды электромагнитного поля, поддерживаемые структурой, основная из которых, как и ожидалось, оказалась </w:t>
      </w:r>
      <w:r w:rsidR="00596472" w:rsidRPr="00F9766C">
        <w:rPr>
          <w:rFonts w:ascii="Times New Roman" w:eastAsiaTheme="minorEastAsia" w:hAnsi="Times New Roman" w:cs="Times New Roman"/>
        </w:rPr>
        <w:t>TE</w:t>
      </w:r>
      <w:r w:rsidR="00596472" w:rsidRPr="00F9766C">
        <w:rPr>
          <w:rFonts w:ascii="Times New Roman" w:eastAsiaTheme="minorEastAsia" w:hAnsi="Times New Roman" w:cs="Times New Roman"/>
          <w:lang w:val="ru-RU"/>
        </w:rPr>
        <w:t xml:space="preserve">-поляризованной. </w:t>
      </w:r>
    </w:p>
    <w:p w14:paraId="39520F56" w14:textId="77777777" w:rsidR="00873287" w:rsidRPr="00F9766C" w:rsidRDefault="00873287" w:rsidP="0073023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val="ru-RU"/>
        </w:rPr>
      </w:pPr>
      <w:r w:rsidRPr="00F9766C">
        <w:rPr>
          <w:rFonts w:ascii="Times New Roman" w:eastAsiaTheme="minorEastAsia" w:hAnsi="Times New Roman" w:cs="Times New Roman"/>
          <w:lang w:val="ru-RU"/>
        </w:rPr>
        <w:t xml:space="preserve">И, наконец, знание распределения интенсивности моды, позволяет найти факторы оптического ограничения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Г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</m:oMath>
      <w:r w:rsidRPr="00F9766C">
        <w:rPr>
          <w:rFonts w:ascii="Times New Roman" w:eastAsiaTheme="minorEastAsia" w:hAnsi="Times New Roman" w:cs="Times New Roman"/>
          <w:lang w:val="ru-RU"/>
        </w:rPr>
        <w:t xml:space="preserve"> внутри квантовых ям, что дает </w:t>
      </w:r>
      <w:r w:rsidR="00303D04" w:rsidRPr="00F9766C">
        <w:rPr>
          <w:rFonts w:ascii="Times New Roman" w:eastAsiaTheme="minorEastAsia" w:hAnsi="Times New Roman" w:cs="Times New Roman"/>
          <w:lang w:val="ru-RU"/>
        </w:rPr>
        <w:t>рассчитать</w:t>
      </w:r>
      <w:r w:rsidRPr="00F9766C">
        <w:rPr>
          <w:rFonts w:ascii="Times New Roman" w:eastAsiaTheme="minorEastAsia" w:hAnsi="Times New Roman" w:cs="Times New Roman"/>
          <w:lang w:val="ru-RU"/>
        </w:rPr>
        <w:t xml:space="preserve"> </w:t>
      </w:r>
      <w:proofErr w:type="spellStart"/>
      <w:r w:rsidRPr="00F9766C">
        <w:rPr>
          <w:rFonts w:ascii="Times New Roman" w:eastAsiaTheme="minorEastAsia" w:hAnsi="Times New Roman" w:cs="Times New Roman"/>
          <w:lang w:val="ru-RU"/>
        </w:rPr>
        <w:t>модовое</w:t>
      </w:r>
      <w:proofErr w:type="spellEnd"/>
      <w:r w:rsidRPr="00F9766C">
        <w:rPr>
          <w:rFonts w:ascii="Times New Roman" w:eastAsiaTheme="minorEastAsia" w:hAnsi="Times New Roman" w:cs="Times New Roman"/>
          <w:lang w:val="ru-RU"/>
        </w:rPr>
        <w:t xml:space="preserve"> усиление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mod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ru-RU"/>
                  </w:rPr>
                  <m:t>MQW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Г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ru-RU"/>
                  </w:rPr>
                  <m:t>mat,i</m:t>
                </m:r>
              </m:sub>
            </m:sSub>
          </m:e>
        </m:nary>
      </m:oMath>
      <w:r w:rsidRPr="00F9766C">
        <w:rPr>
          <w:rFonts w:ascii="Times New Roman" w:eastAsiaTheme="minorEastAsia" w:hAnsi="Times New Roman" w:cs="Times New Roman"/>
          <w:lang w:val="ru-RU"/>
        </w:rPr>
        <w:t xml:space="preserve"> и внутренние оптические потери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int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all</m:t>
                </m:r>
              </m:sub>
            </m:sSub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Г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ru-RU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ru-RU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lang w:val="ru-RU"/>
              </w:rPr>
              <m:t>n+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ru-RU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  <w:lang w:val="ru-RU"/>
              </w:rPr>
              <m:t>p)</m:t>
            </m:r>
          </m:e>
        </m:nary>
      </m:oMath>
      <w:r w:rsidR="00482DBB" w:rsidRPr="00F9766C">
        <w:rPr>
          <w:rFonts w:ascii="Times New Roman" w:eastAsiaTheme="minorEastAsia" w:hAnsi="Times New Roman" w:cs="Times New Roman"/>
          <w:lang w:val="ru-RU"/>
        </w:rPr>
        <w:t xml:space="preserve"> (где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n,</m:t>
            </m:r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-</m:t>
        </m:r>
      </m:oMath>
      <w:r w:rsidR="00482DBB" w:rsidRPr="00F9766C">
        <w:rPr>
          <w:rFonts w:ascii="Times New Roman" w:eastAsiaTheme="minorEastAsia" w:hAnsi="Times New Roman" w:cs="Times New Roman"/>
          <w:lang w:val="ru-RU"/>
        </w:rPr>
        <w:t xml:space="preserve"> сечения поглощения фотонов электр</w:t>
      </w:r>
      <w:r w:rsidR="00EE72C7">
        <w:rPr>
          <w:rFonts w:ascii="Times New Roman" w:eastAsiaTheme="minorEastAsia" w:hAnsi="Times New Roman" w:cs="Times New Roman"/>
          <w:lang w:val="ru-RU"/>
        </w:rPr>
        <w:t>онами и дырками соответственно)</w:t>
      </w:r>
      <w:r w:rsidR="00EE72C7" w:rsidRPr="00EE72C7">
        <w:rPr>
          <w:rFonts w:ascii="Times New Roman" w:eastAsiaTheme="minorEastAsia" w:hAnsi="Times New Roman" w:cs="Times New Roman"/>
          <w:lang w:val="ru-RU"/>
        </w:rPr>
        <w:t xml:space="preserve"> </w:t>
      </w:r>
      <w:r w:rsidR="00EE72C7">
        <w:rPr>
          <w:rFonts w:ascii="Times New Roman" w:eastAsiaTheme="minorEastAsia" w:hAnsi="Times New Roman" w:cs="Times New Roman"/>
          <w:lang w:val="ru-RU"/>
        </w:rPr>
        <w:t>–</w:t>
      </w:r>
      <w:r w:rsidR="00EE72C7" w:rsidRPr="00EE72C7">
        <w:rPr>
          <w:rFonts w:ascii="Times New Roman" w:eastAsiaTheme="minorEastAsia" w:hAnsi="Times New Roman" w:cs="Times New Roman"/>
          <w:lang w:val="ru-RU"/>
        </w:rPr>
        <w:t xml:space="preserve"> </w:t>
      </w:r>
      <w:r w:rsidR="00EE72C7">
        <w:rPr>
          <w:rFonts w:ascii="Times New Roman" w:eastAsiaTheme="minorEastAsia" w:hAnsi="Times New Roman" w:cs="Times New Roman"/>
          <w:lang w:val="ru-RU"/>
        </w:rPr>
        <w:t xml:space="preserve">величины, которые определяют </w:t>
      </w:r>
      <w:r w:rsidRPr="00F9766C">
        <w:rPr>
          <w:rFonts w:ascii="Times New Roman" w:eastAsiaTheme="minorEastAsia" w:hAnsi="Times New Roman" w:cs="Times New Roman"/>
          <w:lang w:val="ru-RU"/>
        </w:rPr>
        <w:t>спектр УСИ</w:t>
      </w:r>
      <w:r w:rsidR="00482DBB" w:rsidRPr="00F9766C">
        <w:rPr>
          <w:rFonts w:ascii="Times New Roman" w:eastAsiaTheme="minorEastAsia" w:hAnsi="Times New Roman" w:cs="Times New Roman"/>
          <w:lang w:val="ru-RU"/>
        </w:rPr>
        <w:t xml:space="preserve"> и значение мощности выходного излучения</w:t>
      </w:r>
      <w:r w:rsidR="001F67BC" w:rsidRPr="001F67BC">
        <w:rPr>
          <w:rFonts w:ascii="Times New Roman" w:eastAsiaTheme="minorEastAsia" w:hAnsi="Times New Roman" w:cs="Times New Roman"/>
          <w:lang w:val="ru-RU"/>
        </w:rPr>
        <w:t xml:space="preserve"> </w:t>
      </w:r>
      <w:r w:rsidR="007F1C34" w:rsidRPr="007F1C34">
        <w:rPr>
          <w:rFonts w:ascii="Times New Roman" w:eastAsiaTheme="minorEastAsia" w:hAnsi="Times New Roman" w:cs="Times New Roman"/>
          <w:lang w:val="ru-RU"/>
        </w:rPr>
        <w:t>[5]</w:t>
      </w:r>
      <w:r w:rsidR="00482DBB" w:rsidRPr="00F9766C">
        <w:rPr>
          <w:rFonts w:ascii="Times New Roman" w:eastAsiaTheme="minorEastAsia" w:hAnsi="Times New Roman" w:cs="Times New Roman"/>
          <w:lang w:val="ru-RU"/>
        </w:rPr>
        <w:t xml:space="preserve">. </w:t>
      </w:r>
    </w:p>
    <w:p w14:paraId="1C2318C8" w14:textId="77777777" w:rsidR="002A0241" w:rsidRPr="00F9766C" w:rsidRDefault="002A0241" w:rsidP="00511118">
      <w:pPr>
        <w:spacing w:after="0" w:line="240" w:lineRule="auto"/>
        <w:ind w:firstLine="720"/>
        <w:jc w:val="both"/>
        <w:rPr>
          <w:lang w:val="ru-RU"/>
        </w:rPr>
      </w:pPr>
      <w:bookmarkStart w:id="0" w:name="_GoBack"/>
      <w:bookmarkEnd w:id="0"/>
      <w:r w:rsidRPr="007C74F7">
        <w:rPr>
          <w:rFonts w:ascii="Times New Roman" w:hAnsi="Times New Roman" w:cs="Times New Roman"/>
          <w:lang w:val="ru-RU"/>
        </w:rPr>
        <w:t>Рассчитанные внутренние оптические потери и выходной спектр усиленного спонтанного излучения были подвергнуты ср</w:t>
      </w:r>
      <w:r w:rsidR="007F1C34" w:rsidRPr="007C74F7">
        <w:rPr>
          <w:rFonts w:ascii="Times New Roman" w:hAnsi="Times New Roman" w:cs="Times New Roman"/>
          <w:lang w:val="ru-RU"/>
        </w:rPr>
        <w:t>авнительному анализу для двух рассматриваемых структур</w:t>
      </w:r>
      <w:r w:rsidRPr="007C74F7">
        <w:rPr>
          <w:lang w:val="ru-RU"/>
        </w:rPr>
        <w:t>.</w:t>
      </w:r>
    </w:p>
    <w:p w14:paraId="39152A5E" w14:textId="77777777" w:rsidR="00511118" w:rsidRDefault="00511118" w:rsidP="0051111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</w:p>
    <w:p w14:paraId="7C0724F2" w14:textId="77777777" w:rsidR="00511118" w:rsidRDefault="00511118" w:rsidP="0051111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u-RU"/>
        </w:rPr>
      </w:pPr>
    </w:p>
    <w:p w14:paraId="39215F16" w14:textId="77777777" w:rsidR="00511118" w:rsidRDefault="00511118" w:rsidP="0051111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ru-RU"/>
        </w:rPr>
      </w:pPr>
    </w:p>
    <w:p w14:paraId="50499C8B" w14:textId="77777777" w:rsidR="00511118" w:rsidRPr="00462B47" w:rsidRDefault="00511118" w:rsidP="00CD56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511118">
        <w:rPr>
          <w:rFonts w:ascii="Times New Roman" w:hAnsi="Times New Roman" w:cs="Times New Roman"/>
          <w:b/>
          <w:lang w:val="ru-RU"/>
        </w:rPr>
        <w:t>Литература</w:t>
      </w:r>
    </w:p>
    <w:p w14:paraId="33075A43" w14:textId="77777777" w:rsidR="00511118" w:rsidRPr="00462B47" w:rsidRDefault="00511118" w:rsidP="0051111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</w:p>
    <w:p w14:paraId="3C1E870B" w14:textId="77777777" w:rsidR="00462B47" w:rsidRPr="00462B47" w:rsidRDefault="00462B47" w:rsidP="00CD563A">
      <w:pPr>
        <w:pStyle w:val="a6"/>
        <w:numPr>
          <w:ilvl w:val="0"/>
          <w:numId w:val="7"/>
        </w:numPr>
        <w:spacing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462B47">
        <w:rPr>
          <w:rFonts w:ascii="Times New Roman" w:hAnsi="Times New Roman" w:cs="Times New Roman"/>
        </w:rPr>
        <w:t>Handbook of optoelectronic device modeling and simulation</w:t>
      </w:r>
      <w:r>
        <w:rPr>
          <w:rFonts w:ascii="Times New Roman" w:hAnsi="Times New Roman" w:cs="Times New Roman"/>
        </w:rPr>
        <w:t xml:space="preserve">: </w:t>
      </w:r>
      <w:r w:rsidRPr="00462B47">
        <w:rPr>
          <w:rFonts w:ascii="Times New Roman" w:hAnsi="Times New Roman" w:cs="Times New Roman"/>
          <w:bCs/>
        </w:rPr>
        <w:t>Fundamentals, Materials, Nanostructures, LEDs, and Amplifiers, Vol. 1 (Series in Optics and Optoelectronics</w:t>
      </w:r>
      <w:r>
        <w:rPr>
          <w:rFonts w:ascii="Times New Roman" w:hAnsi="Times New Roman" w:cs="Times New Roman"/>
          <w:bCs/>
        </w:rPr>
        <w:t xml:space="preserve">) / edited by J. </w:t>
      </w:r>
      <w:proofErr w:type="spellStart"/>
      <w:r>
        <w:rPr>
          <w:rFonts w:ascii="Times New Roman" w:hAnsi="Times New Roman" w:cs="Times New Roman"/>
          <w:bCs/>
        </w:rPr>
        <w:t>Piprek</w:t>
      </w:r>
      <w:proofErr w:type="spellEnd"/>
      <w:r w:rsidRPr="00462B4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softHyphen/>
      </w:r>
      <w:r w:rsidRPr="00462B47">
        <w:rPr>
          <w:rFonts w:ascii="Times New Roman" w:hAnsi="Times New Roman" w:cs="Times New Roman"/>
          <w:bCs/>
        </w:rPr>
        <w:t>—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462B47">
        <w:rPr>
          <w:rFonts w:ascii="Times New Roman" w:hAnsi="Times New Roman" w:cs="Times New Roman"/>
          <w:bCs/>
        </w:rPr>
        <w:t>Boca Raton, FL</w:t>
      </w:r>
      <w:r w:rsidR="001F67BC">
        <w:rPr>
          <w:rFonts w:ascii="Times New Roman" w:hAnsi="Times New Roman" w:cs="Times New Roman"/>
          <w:bCs/>
        </w:rPr>
        <w:t xml:space="preserve">: </w:t>
      </w:r>
      <w:r w:rsidR="001F67BC" w:rsidRPr="001F67BC">
        <w:rPr>
          <w:rFonts w:ascii="Times New Roman" w:hAnsi="Times New Roman" w:cs="Times New Roman"/>
          <w:bCs/>
        </w:rPr>
        <w:t>CRC Press, Taylor &amp; Francis Group</w:t>
      </w:r>
      <w:r w:rsidR="001F67BC">
        <w:rPr>
          <w:rFonts w:ascii="Times New Roman" w:hAnsi="Times New Roman" w:cs="Times New Roman"/>
          <w:bCs/>
        </w:rPr>
        <w:t>, 2017.</w:t>
      </w:r>
    </w:p>
    <w:p w14:paraId="7A2F8E81" w14:textId="77777777" w:rsidR="007F1C34" w:rsidRPr="001F67BC" w:rsidRDefault="001F67BC" w:rsidP="00CD563A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Chuang</w:t>
      </w:r>
      <w:r w:rsidR="00332B23">
        <w:rPr>
          <w:rFonts w:ascii="Times New Roman" w:hAnsi="Times New Roman" w:cs="Times New Roman"/>
          <w:i/>
        </w:rPr>
        <w:t xml:space="preserve"> S.L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>Physics of Optoelectronic D</w:t>
      </w:r>
      <w:r w:rsidRPr="001F67BC">
        <w:rPr>
          <w:rFonts w:ascii="Times New Roman" w:hAnsi="Times New Roman" w:cs="Times New Roman"/>
        </w:rPr>
        <w:t>evices</w:t>
      </w:r>
      <w:r>
        <w:rPr>
          <w:rFonts w:ascii="Times New Roman" w:hAnsi="Times New Roman" w:cs="Times New Roman"/>
        </w:rPr>
        <w:t>.</w:t>
      </w:r>
      <w:r w:rsidR="00332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 New York: </w:t>
      </w:r>
      <w:r w:rsidRPr="001F67BC">
        <w:rPr>
          <w:rFonts w:ascii="Times New Roman" w:hAnsi="Times New Roman" w:cs="Times New Roman"/>
        </w:rPr>
        <w:t>Wiley-</w:t>
      </w:r>
      <w:proofErr w:type="spellStart"/>
      <w:r w:rsidRPr="001F67BC">
        <w:rPr>
          <w:rFonts w:ascii="Times New Roman" w:hAnsi="Times New Roman" w:cs="Times New Roman"/>
        </w:rPr>
        <w:t>Interscience</w:t>
      </w:r>
      <w:proofErr w:type="spellEnd"/>
      <w:r>
        <w:rPr>
          <w:rFonts w:ascii="Times New Roman" w:hAnsi="Times New Roman" w:cs="Times New Roman"/>
        </w:rPr>
        <w:t>, 1995.</w:t>
      </w:r>
    </w:p>
    <w:p w14:paraId="0D7ADF15" w14:textId="77777777" w:rsidR="00E01A8C" w:rsidRDefault="00876E96" w:rsidP="00CD563A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Guden M., </w:t>
      </w:r>
      <w:proofErr w:type="spellStart"/>
      <w:r>
        <w:rPr>
          <w:rFonts w:ascii="Times New Roman" w:hAnsi="Times New Roman" w:cs="Times New Roman"/>
          <w:i/>
        </w:rPr>
        <w:t>Piprek</w:t>
      </w:r>
      <w:proofErr w:type="spellEnd"/>
      <w:r>
        <w:rPr>
          <w:rFonts w:ascii="Times New Roman" w:hAnsi="Times New Roman" w:cs="Times New Roman"/>
          <w:i/>
        </w:rPr>
        <w:t xml:space="preserve"> J.</w:t>
      </w:r>
      <w:r w:rsidRPr="00876E96">
        <w:t xml:space="preserve"> </w:t>
      </w:r>
      <w:r w:rsidRPr="00876E96">
        <w:rPr>
          <w:rFonts w:ascii="Times New Roman" w:hAnsi="Times New Roman" w:cs="Times New Roman"/>
        </w:rPr>
        <w:t>Material parameters of quaternary III–V semiconductors for multilayer mirrors at 1</w:t>
      </w:r>
      <w:r>
        <w:rPr>
          <w:rFonts w:ascii="Times New Roman" w:hAnsi="Times New Roman" w:cs="Times New Roman"/>
        </w:rPr>
        <w:t>.</w:t>
      </w:r>
      <w:r w:rsidRPr="00876E96">
        <w:rPr>
          <w:rFonts w:ascii="Times New Roman" w:hAnsi="Times New Roman" w:cs="Times New Roman"/>
        </w:rPr>
        <w:t xml:space="preserve">55 </w:t>
      </w:r>
      <m:oMath>
        <m:r>
          <w:rPr>
            <w:rFonts w:ascii="Cambria Math" w:hAnsi="Cambria Math" w:cs="Times New Roman"/>
          </w:rPr>
          <m:t>μ</m:t>
        </m:r>
      </m:oMath>
      <w:r w:rsidRPr="00876E96">
        <w:rPr>
          <w:rFonts w:ascii="Times New Roman" w:hAnsi="Times New Roman" w:cs="Times New Roman"/>
        </w:rPr>
        <w:t>m wavelength</w:t>
      </w:r>
      <w:r>
        <w:rPr>
          <w:rFonts w:ascii="Times New Roman" w:hAnsi="Times New Roman" w:cs="Times New Roman"/>
        </w:rPr>
        <w:t xml:space="preserve"> </w:t>
      </w:r>
      <w:r w:rsidRPr="00876E96">
        <w:rPr>
          <w:rFonts w:ascii="Times New Roman" w:hAnsi="Times New Roman" w:cs="Times New Roman"/>
        </w:rPr>
        <w:t xml:space="preserve">// </w:t>
      </w:r>
      <w:proofErr w:type="spellStart"/>
      <w:r w:rsidRPr="00876E96">
        <w:rPr>
          <w:rFonts w:ascii="Times New Roman" w:hAnsi="Times New Roman" w:cs="Times New Roman"/>
        </w:rPr>
        <w:t>Model.Simul</w:t>
      </w:r>
      <w:proofErr w:type="spellEnd"/>
      <w:r w:rsidRPr="00876E96">
        <w:rPr>
          <w:rFonts w:ascii="Times New Roman" w:hAnsi="Times New Roman" w:cs="Times New Roman"/>
        </w:rPr>
        <w:t xml:space="preserve">. Mater. Sci. Eng. </w:t>
      </w:r>
      <w:r w:rsidRPr="007F1C34">
        <w:rPr>
          <w:rFonts w:ascii="Times New Roman" w:hAnsi="Times New Roman" w:cs="Times New Roman"/>
        </w:rPr>
        <w:t xml:space="preserve">1996. </w:t>
      </w:r>
      <w:r w:rsidR="007F1C34">
        <w:rPr>
          <w:rFonts w:ascii="Times New Roman" w:hAnsi="Times New Roman" w:cs="Times New Roman"/>
        </w:rPr>
        <w:t>V. 4(4): 349.</w:t>
      </w:r>
      <w:r w:rsidR="007F1C34">
        <w:rPr>
          <w:rFonts w:ascii="Times New Roman" w:hAnsi="Times New Roman" w:cs="Times New Roman"/>
          <w:lang w:val="ru-RU"/>
        </w:rPr>
        <w:t xml:space="preserve"> </w:t>
      </w:r>
      <w:r w:rsidR="007F1C34">
        <w:rPr>
          <w:rFonts w:ascii="Times New Roman" w:hAnsi="Times New Roman" w:cs="Times New Roman"/>
        </w:rPr>
        <w:t xml:space="preserve">DOI: </w:t>
      </w:r>
      <w:r w:rsidR="007F1C34" w:rsidRPr="007F1C34">
        <w:rPr>
          <w:rFonts w:ascii="Times New Roman" w:hAnsi="Times New Roman" w:cs="Times New Roman"/>
        </w:rPr>
        <w:t>10.1088/0965-0393/4/4/002</w:t>
      </w:r>
      <w:r w:rsidR="007F1C34">
        <w:rPr>
          <w:rFonts w:ascii="Times New Roman" w:hAnsi="Times New Roman" w:cs="Times New Roman"/>
        </w:rPr>
        <w:t>.</w:t>
      </w:r>
    </w:p>
    <w:p w14:paraId="3DCCD19D" w14:textId="77777777" w:rsidR="007F1C34" w:rsidRPr="00876E96" w:rsidRDefault="00332B23" w:rsidP="00CD563A">
      <w:pPr>
        <w:pStyle w:val="a6"/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Adachi S. </w:t>
      </w:r>
      <w:r>
        <w:rPr>
          <w:rFonts w:ascii="Times New Roman" w:hAnsi="Times New Roman" w:cs="Times New Roman"/>
        </w:rPr>
        <w:t>P</w:t>
      </w:r>
      <w:r w:rsidRPr="00332B23">
        <w:rPr>
          <w:rFonts w:ascii="Times New Roman" w:hAnsi="Times New Roman" w:cs="Times New Roman"/>
        </w:rPr>
        <w:t xml:space="preserve">hysical properties of III-V semiconductor compounds: </w:t>
      </w:r>
      <w:proofErr w:type="spellStart"/>
      <w:r w:rsidRPr="00332B23">
        <w:rPr>
          <w:rFonts w:ascii="Times New Roman" w:hAnsi="Times New Roman" w:cs="Times New Roman"/>
        </w:rPr>
        <w:t>InP</w:t>
      </w:r>
      <w:proofErr w:type="spellEnd"/>
      <w:r w:rsidRPr="00332B23">
        <w:rPr>
          <w:rFonts w:ascii="Times New Roman" w:hAnsi="Times New Roman" w:cs="Times New Roman"/>
        </w:rPr>
        <w:t xml:space="preserve">, </w:t>
      </w:r>
      <w:proofErr w:type="spellStart"/>
      <w:r w:rsidRPr="00332B23">
        <w:rPr>
          <w:rFonts w:ascii="Times New Roman" w:hAnsi="Times New Roman" w:cs="Times New Roman"/>
        </w:rPr>
        <w:t>InAs</w:t>
      </w:r>
      <w:proofErr w:type="spellEnd"/>
      <w:r w:rsidRPr="00332B23">
        <w:rPr>
          <w:rFonts w:ascii="Times New Roman" w:hAnsi="Times New Roman" w:cs="Times New Roman"/>
        </w:rPr>
        <w:t xml:space="preserve">, GaAs, </w:t>
      </w:r>
      <w:proofErr w:type="spellStart"/>
      <w:r w:rsidRPr="00332B23">
        <w:rPr>
          <w:rFonts w:ascii="Times New Roman" w:hAnsi="Times New Roman" w:cs="Times New Roman"/>
        </w:rPr>
        <w:t>GaP</w:t>
      </w:r>
      <w:proofErr w:type="spellEnd"/>
      <w:r w:rsidRPr="00332B23">
        <w:rPr>
          <w:rFonts w:ascii="Times New Roman" w:hAnsi="Times New Roman" w:cs="Times New Roman"/>
        </w:rPr>
        <w:t xml:space="preserve">, </w:t>
      </w:r>
      <w:proofErr w:type="spellStart"/>
      <w:r w:rsidRPr="00332B23">
        <w:rPr>
          <w:rFonts w:ascii="Times New Roman" w:hAnsi="Times New Roman" w:cs="Times New Roman"/>
        </w:rPr>
        <w:t>InGaAs</w:t>
      </w:r>
      <w:proofErr w:type="spellEnd"/>
      <w:r w:rsidRPr="00332B23">
        <w:rPr>
          <w:rFonts w:ascii="Times New Roman" w:hAnsi="Times New Roman" w:cs="Times New Roman"/>
        </w:rPr>
        <w:t xml:space="preserve">, and </w:t>
      </w:r>
      <w:proofErr w:type="spellStart"/>
      <w:r w:rsidRPr="00332B23">
        <w:rPr>
          <w:rFonts w:ascii="Times New Roman" w:hAnsi="Times New Roman" w:cs="Times New Roman"/>
        </w:rPr>
        <w:t>InGaAsP</w:t>
      </w:r>
      <w:proofErr w:type="spellEnd"/>
      <w:r w:rsidR="00C20E0A">
        <w:rPr>
          <w:rFonts w:ascii="Times New Roman" w:hAnsi="Times New Roman" w:cs="Times New Roman"/>
        </w:rPr>
        <w:t xml:space="preserve">. — New York: </w:t>
      </w:r>
      <w:r w:rsidR="00C20E0A" w:rsidRPr="001F67BC">
        <w:rPr>
          <w:rFonts w:ascii="Times New Roman" w:hAnsi="Times New Roman" w:cs="Times New Roman"/>
        </w:rPr>
        <w:t>Wiley-</w:t>
      </w:r>
      <w:proofErr w:type="spellStart"/>
      <w:r w:rsidR="00C20E0A" w:rsidRPr="001F67BC">
        <w:rPr>
          <w:rFonts w:ascii="Times New Roman" w:hAnsi="Times New Roman" w:cs="Times New Roman"/>
        </w:rPr>
        <w:t>Interscience</w:t>
      </w:r>
      <w:proofErr w:type="spellEnd"/>
      <w:r w:rsidR="00C20E0A">
        <w:rPr>
          <w:rFonts w:ascii="Times New Roman" w:hAnsi="Times New Roman" w:cs="Times New Roman"/>
        </w:rPr>
        <w:t xml:space="preserve">, 1992. </w:t>
      </w:r>
    </w:p>
    <w:p w14:paraId="0AD06462" w14:textId="42C636CB" w:rsidR="00397976" w:rsidRPr="00EF36AA" w:rsidRDefault="00C20E0A" w:rsidP="00EF36AA">
      <w:pPr>
        <w:pStyle w:val="a6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Alphonse G.A. </w:t>
      </w:r>
      <w:r w:rsidRPr="00C20E0A">
        <w:rPr>
          <w:rFonts w:ascii="Times New Roman" w:hAnsi="Times New Roman" w:cs="Times New Roman"/>
        </w:rPr>
        <w:t xml:space="preserve">Design </w:t>
      </w:r>
      <w:r>
        <w:rPr>
          <w:rFonts w:ascii="Times New Roman" w:hAnsi="Times New Roman" w:cs="Times New Roman"/>
        </w:rPr>
        <w:t>of high-power superluminescent diodes with low spectral m</w:t>
      </w:r>
      <w:r w:rsidRPr="00C20E0A">
        <w:rPr>
          <w:rFonts w:ascii="Times New Roman" w:hAnsi="Times New Roman" w:cs="Times New Roman"/>
        </w:rPr>
        <w:t>odulation</w:t>
      </w:r>
      <w:r>
        <w:rPr>
          <w:rFonts w:ascii="Times New Roman" w:hAnsi="Times New Roman" w:cs="Times New Roman"/>
        </w:rPr>
        <w:t xml:space="preserve"> // Proc. SPIE. 2002. V. </w:t>
      </w:r>
      <w:r w:rsidRPr="00C20E0A">
        <w:rPr>
          <w:rFonts w:ascii="Times New Roman" w:hAnsi="Times New Roman" w:cs="Times New Roman"/>
        </w:rPr>
        <w:t>4648</w:t>
      </w:r>
      <w:r>
        <w:rPr>
          <w:rFonts w:ascii="Times New Roman" w:hAnsi="Times New Roman" w:cs="Times New Roman"/>
        </w:rPr>
        <w:t>. P.</w:t>
      </w:r>
      <w:r w:rsidRPr="00C20E0A">
        <w:rPr>
          <w:rFonts w:ascii="Times New Roman" w:hAnsi="Times New Roman" w:cs="Times New Roman"/>
        </w:rPr>
        <w:t xml:space="preserve"> 125–</w:t>
      </w:r>
      <w:r>
        <w:rPr>
          <w:rFonts w:ascii="Times New Roman" w:hAnsi="Times New Roman" w:cs="Times New Roman"/>
        </w:rPr>
        <w:t>1</w:t>
      </w:r>
      <w:r w:rsidRPr="00C20E0A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.</w:t>
      </w:r>
      <w:r w:rsidR="0091105D">
        <w:rPr>
          <w:rFonts w:ascii="Times New Roman" w:hAnsi="Times New Roman" w:cs="Times New Roman"/>
        </w:rPr>
        <w:t xml:space="preserve"> DOI: </w:t>
      </w:r>
      <w:r w:rsidR="0091105D" w:rsidRPr="0091105D">
        <w:rPr>
          <w:rFonts w:ascii="Times New Roman" w:hAnsi="Times New Roman" w:cs="Times New Roman"/>
        </w:rPr>
        <w:t>10.1117/12.462649</w:t>
      </w:r>
      <w:r w:rsidR="0091105D">
        <w:rPr>
          <w:rFonts w:ascii="Times New Roman" w:hAnsi="Times New Roman" w:cs="Times New Roman"/>
        </w:rPr>
        <w:t>.</w:t>
      </w:r>
    </w:p>
    <w:sectPr w:rsidR="00397976" w:rsidRPr="00EF36AA" w:rsidSect="00435B43">
      <w:pgSz w:w="12240" w:h="15840"/>
      <w:pgMar w:top="1134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F26"/>
    <w:multiLevelType w:val="hybridMultilevel"/>
    <w:tmpl w:val="D9541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92F"/>
    <w:multiLevelType w:val="hybridMultilevel"/>
    <w:tmpl w:val="7C0E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DCB"/>
    <w:multiLevelType w:val="hybridMultilevel"/>
    <w:tmpl w:val="E3723670"/>
    <w:lvl w:ilvl="0" w:tplc="F0605BD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F301CF"/>
    <w:multiLevelType w:val="hybridMultilevel"/>
    <w:tmpl w:val="A5E8577E"/>
    <w:lvl w:ilvl="0" w:tplc="CB120EF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EF541A8"/>
    <w:multiLevelType w:val="hybridMultilevel"/>
    <w:tmpl w:val="3AF4FE4A"/>
    <w:lvl w:ilvl="0" w:tplc="F1748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A3072E"/>
    <w:multiLevelType w:val="hybridMultilevel"/>
    <w:tmpl w:val="66D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310AF"/>
    <w:multiLevelType w:val="multilevel"/>
    <w:tmpl w:val="963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D5A1F"/>
    <w:multiLevelType w:val="hybridMultilevel"/>
    <w:tmpl w:val="A49C8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7C"/>
    <w:rsid w:val="000805AD"/>
    <w:rsid w:val="00085928"/>
    <w:rsid w:val="000B6419"/>
    <w:rsid w:val="000C7C50"/>
    <w:rsid w:val="001129E9"/>
    <w:rsid w:val="001315E4"/>
    <w:rsid w:val="00156666"/>
    <w:rsid w:val="00173ACC"/>
    <w:rsid w:val="001B3C64"/>
    <w:rsid w:val="001D7105"/>
    <w:rsid w:val="001F67BC"/>
    <w:rsid w:val="00221084"/>
    <w:rsid w:val="00234D57"/>
    <w:rsid w:val="0025009C"/>
    <w:rsid w:val="002735FE"/>
    <w:rsid w:val="002A0241"/>
    <w:rsid w:val="002A6FA2"/>
    <w:rsid w:val="00303D04"/>
    <w:rsid w:val="00332B23"/>
    <w:rsid w:val="0038416E"/>
    <w:rsid w:val="0039434F"/>
    <w:rsid w:val="00397976"/>
    <w:rsid w:val="003E0E27"/>
    <w:rsid w:val="003E7B52"/>
    <w:rsid w:val="00435B43"/>
    <w:rsid w:val="00462B47"/>
    <w:rsid w:val="004664CB"/>
    <w:rsid w:val="00482DBB"/>
    <w:rsid w:val="00511118"/>
    <w:rsid w:val="00527648"/>
    <w:rsid w:val="005276A1"/>
    <w:rsid w:val="00571BD7"/>
    <w:rsid w:val="00582198"/>
    <w:rsid w:val="0058431D"/>
    <w:rsid w:val="00596472"/>
    <w:rsid w:val="005A7D2E"/>
    <w:rsid w:val="00601D75"/>
    <w:rsid w:val="006257D7"/>
    <w:rsid w:val="00646329"/>
    <w:rsid w:val="0065615E"/>
    <w:rsid w:val="006844CA"/>
    <w:rsid w:val="00694974"/>
    <w:rsid w:val="006B4DAB"/>
    <w:rsid w:val="00713F19"/>
    <w:rsid w:val="00730234"/>
    <w:rsid w:val="00753264"/>
    <w:rsid w:val="007C35E3"/>
    <w:rsid w:val="007C3CA6"/>
    <w:rsid w:val="007C74F7"/>
    <w:rsid w:val="007E2948"/>
    <w:rsid w:val="007E7216"/>
    <w:rsid w:val="007F1202"/>
    <w:rsid w:val="007F1C34"/>
    <w:rsid w:val="00810C72"/>
    <w:rsid w:val="008179AB"/>
    <w:rsid w:val="008701D2"/>
    <w:rsid w:val="00873287"/>
    <w:rsid w:val="00876E96"/>
    <w:rsid w:val="0088347C"/>
    <w:rsid w:val="008E6F03"/>
    <w:rsid w:val="0091105D"/>
    <w:rsid w:val="009566CF"/>
    <w:rsid w:val="009726C3"/>
    <w:rsid w:val="00982FDB"/>
    <w:rsid w:val="00A173B3"/>
    <w:rsid w:val="00A63115"/>
    <w:rsid w:val="00AD442E"/>
    <w:rsid w:val="00AF0A41"/>
    <w:rsid w:val="00B21039"/>
    <w:rsid w:val="00B362BC"/>
    <w:rsid w:val="00BA36D1"/>
    <w:rsid w:val="00BF3BC7"/>
    <w:rsid w:val="00C20E0A"/>
    <w:rsid w:val="00C4092D"/>
    <w:rsid w:val="00C47D93"/>
    <w:rsid w:val="00C844D1"/>
    <w:rsid w:val="00CD4921"/>
    <w:rsid w:val="00CD563A"/>
    <w:rsid w:val="00DE515A"/>
    <w:rsid w:val="00E01A8C"/>
    <w:rsid w:val="00EE72C7"/>
    <w:rsid w:val="00EF36AA"/>
    <w:rsid w:val="00F03E8C"/>
    <w:rsid w:val="00F445F3"/>
    <w:rsid w:val="00F61FAD"/>
    <w:rsid w:val="00F81BD0"/>
    <w:rsid w:val="00F9766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60FD"/>
  <w15:chartTrackingRefBased/>
  <w15:docId w15:val="{597FACAB-6EB4-4BED-8935-F6B73E83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347C"/>
    <w:rPr>
      <w:b/>
      <w:bCs/>
    </w:rPr>
  </w:style>
  <w:style w:type="paragraph" w:customStyle="1" w:styleId="Organization">
    <w:name w:val="!! Organization"/>
    <w:qFormat/>
    <w:rsid w:val="00085928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character" w:styleId="a4">
    <w:name w:val="Placeholder Text"/>
    <w:basedOn w:val="a0"/>
    <w:uiPriority w:val="99"/>
    <w:semiHidden/>
    <w:rsid w:val="002A0241"/>
    <w:rPr>
      <w:color w:val="808080"/>
    </w:rPr>
  </w:style>
  <w:style w:type="table" w:styleId="a5">
    <w:name w:val="Table Grid"/>
    <w:basedOn w:val="a1"/>
    <w:uiPriority w:val="39"/>
    <w:rsid w:val="003E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3E7B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3E7B5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66C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2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Rykov</dc:creator>
  <cp:keywords/>
  <dc:description/>
  <cp:lastModifiedBy>Ivan Rykov</cp:lastModifiedBy>
  <cp:revision>9</cp:revision>
  <dcterms:created xsi:type="dcterms:W3CDTF">2025-02-27T09:08:00Z</dcterms:created>
  <dcterms:modified xsi:type="dcterms:W3CDTF">2025-03-07T20:04:00Z</dcterms:modified>
</cp:coreProperties>
</file>