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720" w:rsidRPr="00E87F47" w:rsidRDefault="00E87F47" w:rsidP="00976720">
      <w:pPr>
        <w:pStyle w:val="aa"/>
        <w:rPr>
          <w:sz w:val="24"/>
          <w:szCs w:val="24"/>
        </w:rPr>
      </w:pPr>
      <w:r>
        <w:rPr>
          <w:sz w:val="24"/>
          <w:szCs w:val="24"/>
        </w:rPr>
        <w:t xml:space="preserve">Анализ </w:t>
      </w:r>
      <w:proofErr w:type="spellStart"/>
      <w:r>
        <w:rPr>
          <w:sz w:val="24"/>
          <w:szCs w:val="24"/>
        </w:rPr>
        <w:t>джозефс</w:t>
      </w:r>
      <w:r w:rsidR="00231EA6">
        <w:rPr>
          <w:sz w:val="24"/>
          <w:szCs w:val="24"/>
        </w:rPr>
        <w:t>о</w:t>
      </w:r>
      <w:r>
        <w:rPr>
          <w:sz w:val="24"/>
          <w:szCs w:val="24"/>
        </w:rPr>
        <w:t>новских</w:t>
      </w:r>
      <w:proofErr w:type="spellEnd"/>
      <w:r>
        <w:rPr>
          <w:sz w:val="24"/>
          <w:szCs w:val="24"/>
        </w:rPr>
        <w:t xml:space="preserve"> п</w:t>
      </w:r>
      <w:r w:rsidR="00976720" w:rsidRPr="00D73CE3">
        <w:rPr>
          <w:sz w:val="24"/>
          <w:szCs w:val="24"/>
        </w:rPr>
        <w:t xml:space="preserve">араметрический усилитель бегущей волны </w:t>
      </w:r>
    </w:p>
    <w:p w:rsidR="0061405E" w:rsidRPr="0015411F" w:rsidRDefault="0061405E" w:rsidP="0061405E">
      <w:pPr>
        <w:ind w:firstLine="426"/>
        <w:jc w:val="center"/>
        <w:rPr>
          <w:b/>
        </w:rPr>
      </w:pPr>
      <w:r w:rsidRPr="0015411F">
        <w:rPr>
          <w:rStyle w:val="a4"/>
          <w:b/>
          <w:bCs/>
          <w:color w:val="000000"/>
          <w:shd w:val="clear" w:color="auto" w:fill="FFFFFF"/>
        </w:rPr>
        <w:t>Николаева А.Н.,</w:t>
      </w:r>
      <w:r w:rsidR="0015411F" w:rsidRPr="0015411F">
        <w:rPr>
          <w:rStyle w:val="a4"/>
          <w:b/>
          <w:bCs/>
          <w:color w:val="000000"/>
          <w:shd w:val="clear" w:color="auto" w:fill="FFFFFF"/>
        </w:rPr>
        <w:t xml:space="preserve"> </w:t>
      </w:r>
      <w:r w:rsidR="004C34BA" w:rsidRPr="0015411F">
        <w:rPr>
          <w:b/>
          <w:i/>
        </w:rPr>
        <w:t xml:space="preserve">Корнев В.К., </w:t>
      </w:r>
      <w:proofErr w:type="spellStart"/>
      <w:r w:rsidR="004C34BA" w:rsidRPr="0015411F">
        <w:rPr>
          <w:b/>
          <w:i/>
        </w:rPr>
        <w:t>Колотинский</w:t>
      </w:r>
      <w:proofErr w:type="spellEnd"/>
      <w:r w:rsidR="004C34BA" w:rsidRPr="0015411F">
        <w:rPr>
          <w:b/>
          <w:i/>
        </w:rPr>
        <w:t xml:space="preserve"> Н.В.</w:t>
      </w:r>
      <w:r w:rsidR="004C34BA" w:rsidRPr="0015411F">
        <w:rPr>
          <w:b/>
        </w:rPr>
        <w:t xml:space="preserve"> </w:t>
      </w:r>
    </w:p>
    <w:p w:rsidR="004C34BA" w:rsidRPr="00BC73CB" w:rsidRDefault="004C34BA" w:rsidP="0061405E">
      <w:pPr>
        <w:ind w:firstLine="426"/>
        <w:jc w:val="center"/>
        <w:rPr>
          <w:rStyle w:val="a4"/>
          <w:b/>
          <w:i w:val="0"/>
          <w:iCs w:val="0"/>
        </w:rPr>
      </w:pPr>
      <w:r w:rsidRPr="00BC73CB">
        <w:rPr>
          <w:i/>
        </w:rPr>
        <w:t>Студент</w:t>
      </w:r>
    </w:p>
    <w:p w:rsidR="0061405E" w:rsidRPr="00731890" w:rsidRDefault="0061405E" w:rsidP="0061405E">
      <w:pPr>
        <w:spacing w:after="180"/>
        <w:ind w:firstLine="425"/>
        <w:jc w:val="center"/>
        <w:rPr>
          <w:rStyle w:val="a4"/>
          <w:color w:val="000000"/>
          <w:shd w:val="clear" w:color="auto" w:fill="FFFFFF"/>
        </w:rPr>
      </w:pPr>
      <w:r w:rsidRPr="00145725">
        <w:rPr>
          <w:rStyle w:val="a4"/>
          <w:color w:val="000000"/>
          <w:shd w:val="clear" w:color="auto" w:fill="FFFFFF"/>
        </w:rPr>
        <w:t>Московский государственный университет имени М.В.Ломоносова,</w:t>
      </w:r>
      <w:r w:rsidRPr="00145725">
        <w:rPr>
          <w:rStyle w:val="apple-converted-space"/>
          <w:i/>
          <w:iCs/>
          <w:color w:val="000000"/>
          <w:shd w:val="clear" w:color="auto" w:fill="FFFFFF"/>
        </w:rPr>
        <w:t> </w:t>
      </w:r>
      <w:r w:rsidRPr="00145725">
        <w:rPr>
          <w:i/>
          <w:iCs/>
          <w:color w:val="000000"/>
          <w:shd w:val="clear" w:color="auto" w:fill="FFFFFF"/>
        </w:rPr>
        <w:br/>
      </w:r>
      <w:r>
        <w:rPr>
          <w:rStyle w:val="a4"/>
          <w:color w:val="000000"/>
          <w:shd w:val="clear" w:color="auto" w:fill="FFFFFF"/>
        </w:rPr>
        <w:t>физический факультет</w:t>
      </w:r>
      <w:r w:rsidRPr="00145725">
        <w:rPr>
          <w:rStyle w:val="a4"/>
          <w:color w:val="000000"/>
          <w:shd w:val="clear" w:color="auto" w:fill="FFFFFF"/>
        </w:rPr>
        <w:t>, Москва, Россия</w:t>
      </w:r>
      <w:r w:rsidRPr="00145725">
        <w:rPr>
          <w:i/>
          <w:iCs/>
          <w:color w:val="000000"/>
          <w:shd w:val="clear" w:color="auto" w:fill="FFFFFF"/>
        </w:rPr>
        <w:br/>
      </w:r>
      <w:r w:rsidRPr="00145725">
        <w:rPr>
          <w:rStyle w:val="a4"/>
          <w:color w:val="000000"/>
          <w:shd w:val="clear" w:color="auto" w:fill="FFFFFF"/>
        </w:rPr>
        <w:t>E–</w:t>
      </w:r>
      <w:proofErr w:type="spellStart"/>
      <w:r w:rsidRPr="00145725">
        <w:rPr>
          <w:rStyle w:val="a4"/>
          <w:color w:val="000000"/>
          <w:shd w:val="clear" w:color="auto" w:fill="FFFFFF"/>
        </w:rPr>
        <w:t>mail</w:t>
      </w:r>
      <w:proofErr w:type="spellEnd"/>
      <w:r w:rsidRPr="00082FB2">
        <w:rPr>
          <w:rStyle w:val="a4"/>
          <w:i w:val="0"/>
          <w:color w:val="000000"/>
          <w:shd w:val="clear" w:color="auto" w:fill="FFFFFF"/>
        </w:rPr>
        <w:t xml:space="preserve">: </w:t>
      </w:r>
      <w:proofErr w:type="spellStart"/>
      <w:r>
        <w:rPr>
          <w:rStyle w:val="a4"/>
          <w:color w:val="000000"/>
          <w:shd w:val="clear" w:color="auto" w:fill="FFFFFF"/>
          <w:lang w:val="en-US"/>
        </w:rPr>
        <w:t>nikolaeva</w:t>
      </w:r>
      <w:proofErr w:type="spellEnd"/>
      <w:r w:rsidRPr="00731890">
        <w:rPr>
          <w:rStyle w:val="a4"/>
          <w:color w:val="000000"/>
          <w:shd w:val="clear" w:color="auto" w:fill="FFFFFF"/>
        </w:rPr>
        <w:t>.</w:t>
      </w:r>
      <w:r>
        <w:rPr>
          <w:rStyle w:val="a4"/>
          <w:color w:val="000000"/>
          <w:shd w:val="clear" w:color="auto" w:fill="FFFFFF"/>
          <w:lang w:val="en-US"/>
        </w:rPr>
        <w:t>an</w:t>
      </w:r>
      <w:r w:rsidRPr="00731890">
        <w:rPr>
          <w:rStyle w:val="a4"/>
          <w:color w:val="000000"/>
          <w:shd w:val="clear" w:color="auto" w:fill="FFFFFF"/>
        </w:rPr>
        <w:t>19@</w:t>
      </w:r>
      <w:r>
        <w:rPr>
          <w:rStyle w:val="a4"/>
          <w:color w:val="000000"/>
          <w:shd w:val="clear" w:color="auto" w:fill="FFFFFF"/>
          <w:lang w:val="en-US"/>
        </w:rPr>
        <w:t>physics</w:t>
      </w:r>
      <w:r w:rsidRPr="00731890">
        <w:rPr>
          <w:rStyle w:val="a4"/>
          <w:color w:val="000000"/>
          <w:shd w:val="clear" w:color="auto" w:fill="FFFFFF"/>
        </w:rPr>
        <w:t>.</w:t>
      </w:r>
      <w:proofErr w:type="spellStart"/>
      <w:r>
        <w:rPr>
          <w:rStyle w:val="a4"/>
          <w:color w:val="000000"/>
          <w:shd w:val="clear" w:color="auto" w:fill="FFFFFF"/>
          <w:lang w:val="en-US"/>
        </w:rPr>
        <w:t>msu</w:t>
      </w:r>
      <w:proofErr w:type="spellEnd"/>
      <w:r w:rsidRPr="00731890">
        <w:rPr>
          <w:rStyle w:val="a4"/>
          <w:color w:val="000000"/>
          <w:shd w:val="clear" w:color="auto" w:fill="FFFFFF"/>
        </w:rPr>
        <w:t>.</w:t>
      </w:r>
      <w:proofErr w:type="spellStart"/>
      <w:r>
        <w:rPr>
          <w:rStyle w:val="a4"/>
          <w:color w:val="000000"/>
          <w:shd w:val="clear" w:color="auto" w:fill="FFFFFF"/>
          <w:lang w:val="en-US"/>
        </w:rPr>
        <w:t>ru</w:t>
      </w:r>
      <w:proofErr w:type="spellEnd"/>
    </w:p>
    <w:p w:rsidR="00976720" w:rsidRPr="00D73CE3" w:rsidRDefault="00976720" w:rsidP="007A0D90">
      <w:pPr>
        <w:pStyle w:val="Default"/>
        <w:spacing w:before="120"/>
        <w:ind w:right="-1" w:firstLine="397"/>
        <w:jc w:val="both"/>
      </w:pPr>
      <w:r w:rsidRPr="00D73CE3">
        <w:t xml:space="preserve">Параметрические усилители известны как усилители с </w:t>
      </w:r>
      <w:r w:rsidRPr="00D73CE3">
        <w:rPr>
          <w:color w:val="000000" w:themeColor="text1"/>
        </w:rPr>
        <w:t>предельно</w:t>
      </w:r>
      <w:r w:rsidR="00FE2CBB">
        <w:rPr>
          <w:color w:val="000000" w:themeColor="text1"/>
        </w:rPr>
        <w:t xml:space="preserve"> </w:t>
      </w:r>
      <w:r w:rsidRPr="00D73CE3">
        <w:t>низким уровнем шума, однако такие усилители, в стандартной конструкции которых используются резонаторы, обременены существованием компромисс</w:t>
      </w:r>
      <w:r w:rsidR="00FE2CBB">
        <w:t>а</w:t>
      </w:r>
      <w:r w:rsidR="00E87F47">
        <w:t xml:space="preserve"> </w:t>
      </w:r>
      <w:r w:rsidRPr="00D73CE3">
        <w:t>между шириной частотной полосы усилителя и величиной коэффициента усиления. Для преодоления этого недостатка были предложены параметрические усилители бегущей волны (ПУБВ).</w:t>
      </w:r>
    </w:p>
    <w:p w:rsidR="00976720" w:rsidRPr="00D73CE3" w:rsidRDefault="00976720" w:rsidP="007A0D90">
      <w:pPr>
        <w:pStyle w:val="Default"/>
        <w:spacing w:before="120" w:after="120"/>
        <w:ind w:right="-1" w:firstLine="397"/>
        <w:jc w:val="both"/>
      </w:pPr>
      <w:r w:rsidRPr="00D73CE3">
        <w:rPr>
          <w:noProof/>
        </w:rPr>
        <w:drawing>
          <wp:anchor distT="0" distB="0" distL="114300" distR="114300" simplePos="0" relativeHeight="251659264" behindDoc="0" locked="0" layoutInCell="1" allowOverlap="1">
            <wp:simplePos x="0" y="0"/>
            <wp:positionH relativeFrom="column">
              <wp:posOffset>-4445</wp:posOffset>
            </wp:positionH>
            <wp:positionV relativeFrom="paragraph">
              <wp:posOffset>3235325</wp:posOffset>
            </wp:positionV>
            <wp:extent cx="5740400" cy="1082040"/>
            <wp:effectExtent l="19050" t="0" r="0" b="0"/>
            <wp:wrapTopAndBottom/>
            <wp:docPr id="1" name="Рисунок 0" descr="Рисунок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4.png"/>
                    <pic:cNvPicPr/>
                  </pic:nvPicPr>
                  <pic:blipFill>
                    <a:blip r:embed="rId5" cstate="print"/>
                    <a:stretch>
                      <a:fillRect/>
                    </a:stretch>
                  </pic:blipFill>
                  <pic:spPr>
                    <a:xfrm>
                      <a:off x="0" y="0"/>
                      <a:ext cx="5740400" cy="1082040"/>
                    </a:xfrm>
                    <a:prstGeom prst="rect">
                      <a:avLst/>
                    </a:prstGeom>
                  </pic:spPr>
                </pic:pic>
              </a:graphicData>
            </a:graphic>
          </wp:anchor>
        </w:drawing>
      </w:r>
      <w:r w:rsidRPr="00D73CE3">
        <w:t xml:space="preserve">В основе ПУБВ лежит использование волноводных линий с нелинейными реактивными параметрами (емкостного или индуктивного типов), таких как сверхпроводниковые </w:t>
      </w:r>
      <w:proofErr w:type="spellStart"/>
      <w:r w:rsidRPr="00D73CE3">
        <w:t>микрополосковые</w:t>
      </w:r>
      <w:proofErr w:type="spellEnd"/>
      <w:r w:rsidRPr="00D73CE3">
        <w:t xml:space="preserve"> линии с распределенной кинетической индуктивностью [1] или дискретные искусственные линии из сосредоточенных элементов с использованием нелинейных</w:t>
      </w:r>
      <w:r w:rsidR="00E87F47">
        <w:t xml:space="preserve"> </w:t>
      </w:r>
      <w:r w:rsidRPr="00D73CE3">
        <w:t>емкостных или индуктивных элементов.</w:t>
      </w:r>
      <w:r w:rsidR="00E87F47">
        <w:t xml:space="preserve"> </w:t>
      </w:r>
      <w:r w:rsidRPr="00D73CE3">
        <w:t>В силу сильно выраженной нелинейности кинетической индуктивности</w:t>
      </w:r>
      <w:r w:rsidR="00E87F47">
        <w:t xml:space="preserve"> </w:t>
      </w:r>
      <w:proofErr w:type="spellStart"/>
      <w:r w:rsidRPr="00D73CE3">
        <w:t>джозефсоновских</w:t>
      </w:r>
      <w:proofErr w:type="spellEnd"/>
      <w:r w:rsidRPr="00D73CE3">
        <w:t xml:space="preserve"> переходов, искусственные дискретные линии из ячеек, содержащих </w:t>
      </w:r>
      <w:proofErr w:type="spellStart"/>
      <w:r w:rsidRPr="00D73CE3">
        <w:t>джозефсоновские</w:t>
      </w:r>
      <w:proofErr w:type="spellEnd"/>
      <w:r w:rsidRPr="00D73CE3">
        <w:t xml:space="preserve"> переходы,</w:t>
      </w:r>
      <w:r w:rsidR="004C34BA">
        <w:t xml:space="preserve"> </w:t>
      </w:r>
      <w:r w:rsidRPr="00D73CE3">
        <w:t>позволяют создавать наиболее перспективные конструкции</w:t>
      </w:r>
      <w:r w:rsidR="00E87F47">
        <w:t xml:space="preserve"> </w:t>
      </w:r>
      <w:r w:rsidRPr="00D73CE3">
        <w:t xml:space="preserve">усилителей </w:t>
      </w:r>
      <w:r w:rsidR="004C34BA">
        <w:t>–</w:t>
      </w:r>
      <w:r w:rsidRPr="00D73CE3">
        <w:t xml:space="preserve"> </w:t>
      </w:r>
      <w:proofErr w:type="spellStart"/>
      <w:r w:rsidRPr="00D73CE3">
        <w:t>джозефсоновские</w:t>
      </w:r>
      <w:proofErr w:type="spellEnd"/>
      <w:r w:rsidR="004C34BA">
        <w:t xml:space="preserve"> </w:t>
      </w:r>
      <w:r w:rsidRPr="00D73CE3">
        <w:t>параметрических усилителей бегущей волны (ДПУБВ)[2-5](рис. 1</w:t>
      </w:r>
      <w:r w:rsidRPr="00D73CE3">
        <w:rPr>
          <w:i/>
          <w:iCs/>
          <w:lang w:val="en-US"/>
        </w:rPr>
        <w:t>a</w:t>
      </w:r>
      <w:r w:rsidRPr="00D73CE3">
        <w:t xml:space="preserve">). В качестве нелинейных индуктивных элементов могут быть использованы или непосредственно </w:t>
      </w:r>
      <w:proofErr w:type="spellStart"/>
      <w:r w:rsidRPr="00D73CE3">
        <w:t>джозефсоновские</w:t>
      </w:r>
      <w:proofErr w:type="spellEnd"/>
      <w:r w:rsidRPr="00D73CE3">
        <w:t xml:space="preserve"> переходы, или различные типы </w:t>
      </w:r>
      <w:proofErr w:type="spellStart"/>
      <w:r w:rsidRPr="00D73CE3">
        <w:t>сквидов</w:t>
      </w:r>
      <w:proofErr w:type="spellEnd"/>
      <w:r w:rsidRPr="00D73CE3">
        <w:t xml:space="preserve"> (рис. 1</w:t>
      </w:r>
      <w:r w:rsidRPr="00D73CE3">
        <w:rPr>
          <w:i/>
          <w:iCs/>
          <w:lang w:val="en-US"/>
        </w:rPr>
        <w:t>b</w:t>
      </w:r>
      <w:r w:rsidRPr="00D73CE3">
        <w:t>,</w:t>
      </w:r>
      <w:r w:rsidRPr="00D73CE3">
        <w:rPr>
          <w:i/>
          <w:iCs/>
          <w:lang w:val="en-US"/>
        </w:rPr>
        <w:t>c</w:t>
      </w:r>
      <w:r w:rsidRPr="00D73CE3">
        <w:t>)</w:t>
      </w:r>
      <w:r w:rsidR="00E87F47">
        <w:t xml:space="preserve"> </w:t>
      </w:r>
      <w:r w:rsidRPr="00D73CE3">
        <w:t>Такие усилители, способные работать при низких и сверхнизких температурах, могут обеспечить чрезвычайно высокую чувствительность, приближающуюся к</w:t>
      </w:r>
      <w:r w:rsidR="00E87F47">
        <w:t xml:space="preserve"> стандартному </w:t>
      </w:r>
      <w:r w:rsidRPr="00D73CE3">
        <w:t xml:space="preserve"> квантовому </w:t>
      </w:r>
      <w:r w:rsidR="00E87F47">
        <w:t>пределу</w:t>
      </w:r>
      <w:r w:rsidRPr="00D73CE3">
        <w:t>. Поэтому</w:t>
      </w:r>
      <w:r w:rsidR="00E87F47">
        <w:t xml:space="preserve"> </w:t>
      </w:r>
      <w:r w:rsidRPr="00D73CE3">
        <w:t>ДПУБВ в настоящее время рассматриваются как наиболее перспективные устройства для создания на их основе систем считывания сигналов в области прецизионных квантовых измерений, включая однофотонные детекторы, квантовых коммуникаций и квантовых вычислений [6,7].</w:t>
      </w:r>
    </w:p>
    <w:p w:rsidR="00976720" w:rsidRPr="00376887" w:rsidRDefault="00976720" w:rsidP="00FE2CBB">
      <w:pPr>
        <w:pStyle w:val="Default"/>
        <w:spacing w:before="240"/>
        <w:ind w:firstLine="397"/>
        <w:jc w:val="both"/>
      </w:pPr>
      <w:proofErr w:type="gramStart"/>
      <w:r w:rsidRPr="002B1571">
        <w:t>Рис. 1</w:t>
      </w:r>
      <w:r w:rsidR="00FE2CBB" w:rsidRPr="00FE2CBB">
        <w:t xml:space="preserve"> </w:t>
      </w:r>
      <w:r w:rsidRPr="002B1571">
        <w:t>Электрическая</w:t>
      </w:r>
      <w:r w:rsidR="00376887">
        <w:t xml:space="preserve"> </w:t>
      </w:r>
      <w:r w:rsidRPr="002B1571">
        <w:t>схема дискретной нелинейной LC</w:t>
      </w:r>
      <w:r w:rsidR="00FE2CBB" w:rsidRPr="00FE2CBB">
        <w:t>-</w:t>
      </w:r>
      <w:r w:rsidRPr="002B1571">
        <w:t>линии параметрического усилителя бегущей волны и условная диаграмма волн (сигнала, холостой волны и накачки) вдоль этой линии, иллюстрирующая схематически процесс усиления сигнала за счет энергии волны накачки</w:t>
      </w:r>
      <w:r w:rsidR="00FE2CBB" w:rsidRPr="00FE2CBB">
        <w:t xml:space="preserve"> </w:t>
      </w:r>
      <w:r w:rsidRPr="002B1571">
        <w:t>(</w:t>
      </w:r>
      <w:r w:rsidRPr="002B1571">
        <w:rPr>
          <w:lang w:val="en-US"/>
        </w:rPr>
        <w:t>a</w:t>
      </w:r>
      <w:r w:rsidRPr="002B1571">
        <w:t>),</w:t>
      </w:r>
      <w:r w:rsidR="00FE2CBB" w:rsidRPr="00FE2CBB">
        <w:t xml:space="preserve"> </w:t>
      </w:r>
      <w:r w:rsidRPr="002B1571">
        <w:t>а также примеры возможных нелинейных индуктивных элементов линии в виде</w:t>
      </w:r>
      <w:r w:rsidR="00376887">
        <w:t xml:space="preserve"> </w:t>
      </w:r>
      <w:proofErr w:type="spellStart"/>
      <w:r w:rsidRPr="002B1571">
        <w:t>сквидов</w:t>
      </w:r>
      <w:proofErr w:type="spellEnd"/>
      <w:r w:rsidRPr="002B1571">
        <w:t xml:space="preserve"> с одним </w:t>
      </w:r>
      <w:proofErr w:type="spellStart"/>
      <w:r w:rsidRPr="002B1571">
        <w:t>джозефсоновским</w:t>
      </w:r>
      <w:proofErr w:type="spellEnd"/>
      <w:r w:rsidRPr="002B1571">
        <w:t xml:space="preserve"> переходом (</w:t>
      </w:r>
      <w:r w:rsidRPr="002B1571">
        <w:rPr>
          <w:lang w:val="en-US"/>
        </w:rPr>
        <w:t>b</w:t>
      </w:r>
      <w:r w:rsidRPr="002B1571">
        <w:t>)</w:t>
      </w:r>
      <w:r w:rsidR="00FE2CBB" w:rsidRPr="00FE2CBB">
        <w:t xml:space="preserve"> </w:t>
      </w:r>
      <w:r w:rsidRPr="002B1571">
        <w:t xml:space="preserve">или несколькими </w:t>
      </w:r>
      <w:proofErr w:type="spellStart"/>
      <w:r w:rsidRPr="002B1571">
        <w:t>джозефсоновскими</w:t>
      </w:r>
      <w:proofErr w:type="spellEnd"/>
      <w:r w:rsidRPr="002B1571">
        <w:t xml:space="preserve"> переходами</w:t>
      </w:r>
      <w:r w:rsidR="00FE2CBB" w:rsidRPr="00FE2CBB">
        <w:t xml:space="preserve"> </w:t>
      </w:r>
      <w:r w:rsidRPr="002B1571">
        <w:t>(</w:t>
      </w:r>
      <w:r w:rsidRPr="002B1571">
        <w:rPr>
          <w:lang w:val="en-US"/>
        </w:rPr>
        <w:t>c</w:t>
      </w:r>
      <w:r w:rsidRPr="002B1571">
        <w:t>)[4].</w:t>
      </w:r>
      <w:proofErr w:type="gramEnd"/>
    </w:p>
    <w:p w:rsidR="00FE2CBB" w:rsidRPr="00376887" w:rsidRDefault="00FE2CBB" w:rsidP="00FE2CBB">
      <w:pPr>
        <w:pStyle w:val="Default"/>
        <w:spacing w:before="240"/>
        <w:ind w:firstLine="397"/>
        <w:jc w:val="both"/>
      </w:pPr>
    </w:p>
    <w:p w:rsidR="00976720" w:rsidRPr="00D73CE3" w:rsidRDefault="00976720" w:rsidP="007A0D90">
      <w:pPr>
        <w:ind w:firstLine="397"/>
        <w:jc w:val="both"/>
      </w:pPr>
      <w:r w:rsidRPr="00D73CE3">
        <w:t xml:space="preserve">Целью данной работы является исследование характеристик ДПУБВ на основе как одной, так и двух дискретных волноводных линий. </w:t>
      </w:r>
    </w:p>
    <w:p w:rsidR="00976720" w:rsidRPr="00D73CE3" w:rsidRDefault="00976720" w:rsidP="007A0D90">
      <w:pPr>
        <w:pStyle w:val="Default"/>
        <w:ind w:firstLine="397"/>
        <w:jc w:val="both"/>
      </w:pPr>
      <w:proofErr w:type="gramStart"/>
      <w:r w:rsidRPr="00D73CE3">
        <w:t>Основными факторами, влияющими на достижимые характеристики ДПУБВ являются</w:t>
      </w:r>
      <w:proofErr w:type="gramEnd"/>
      <w:r w:rsidRPr="00D73CE3">
        <w:t xml:space="preserve"> дискретность используемых волноводных линий, применяемая частотная схема, ограничение и истощение мощности волны накачки.</w:t>
      </w:r>
    </w:p>
    <w:p w:rsidR="00976720" w:rsidRPr="00D73CE3" w:rsidRDefault="00976720" w:rsidP="007A0D90">
      <w:pPr>
        <w:pStyle w:val="Default"/>
        <w:ind w:firstLine="397"/>
        <w:jc w:val="both"/>
      </w:pPr>
      <w:r w:rsidRPr="00D73CE3">
        <w:t>Для того</w:t>
      </w:r>
      <w:proofErr w:type="gramStart"/>
      <w:r w:rsidRPr="00D73CE3">
        <w:t>,</w:t>
      </w:r>
      <w:proofErr w:type="gramEnd"/>
      <w:r w:rsidRPr="00D73CE3">
        <w:t xml:space="preserve"> чтобы упростить математический анализ параметрического усилителя бегущей волны на основе искусственной дискретной линии, в большинстве работ </w:t>
      </w:r>
      <w:r w:rsidRPr="00D73CE3">
        <w:lastRenderedPageBreak/>
        <w:t>принято считать размер ячеек линии предельно малым и рассматривать дискретную линию как непрерывную распределенную линию, используя дифференциальное волновое уравнение для описания распространения волн накачки, сигнала и холостой компоненты в такой среде.</w:t>
      </w:r>
      <w:r w:rsidR="00D73CE3" w:rsidRPr="00D73CE3">
        <w:t xml:space="preserve"> </w:t>
      </w:r>
      <w:r w:rsidRPr="00D73CE3">
        <w:t>Однако в случае, когда сосредоточенные ячейки искусственной линии моделируют отрезки линии конечной длины, такую дискретную систему следует описывать с использованием дискретных</w:t>
      </w:r>
      <w:r w:rsidR="00D73CE3" w:rsidRPr="00D73CE3">
        <w:t xml:space="preserve"> </w:t>
      </w:r>
      <w:r w:rsidRPr="00D73CE3">
        <w:t>телеграфных уравнений и волнового уравнения в дискретной форме записи</w:t>
      </w:r>
      <w:r w:rsidR="00D73CE3" w:rsidRPr="00D73CE3">
        <w:t>, как это реализовано в [9] (в сравнении с континуальным приближением в [5]) и частично в [8].</w:t>
      </w:r>
      <w:r w:rsidRPr="00D73CE3">
        <w:t xml:space="preserve"> Дискретность волновой среды приводит, с одной стороны, к существованию частоты среза, играющей положительную роль в рассматриваемой нелинейной системе, а с другой стороны,</w:t>
      </w:r>
      <w:r w:rsidR="00D73CE3" w:rsidRPr="00D73CE3">
        <w:t xml:space="preserve"> </w:t>
      </w:r>
      <w:r w:rsidRPr="00D73CE3">
        <w:t xml:space="preserve">к дисперсии фазовой скорости волн и комплексной величине волнового импеданса. Это существенно влияет на характеристики ДПУБВ. </w:t>
      </w:r>
    </w:p>
    <w:p w:rsidR="00976720" w:rsidRPr="00D73CE3" w:rsidRDefault="00976720" w:rsidP="007A0D90">
      <w:pPr>
        <w:pStyle w:val="Default"/>
        <w:ind w:firstLine="397"/>
        <w:jc w:val="both"/>
      </w:pPr>
      <w:r w:rsidRPr="00D73CE3">
        <w:t xml:space="preserve">Использование </w:t>
      </w:r>
      <w:proofErr w:type="spellStart"/>
      <w:r w:rsidRPr="00D73CE3">
        <w:t>джозефсоновских</w:t>
      </w:r>
      <w:proofErr w:type="spellEnd"/>
      <w:r w:rsidRPr="00D73CE3">
        <w:t xml:space="preserve"> переходов в качестве сильно нелинейных реактивных элементов способствует увеличению достижимого параметрического эффекта, однако конечное значение критического тока такого сверхпроводящего элемента ограничивает допустимую амплитуду волны накачки и, следовательно, коэффициента усиления ДПУБВ. Для преодоления этого ограничения недавно было предложено использовать конструкцию из двух волноводных линий: линейной линии как резервуара для мощной волны накачки и нелинейной </w:t>
      </w:r>
      <w:proofErr w:type="spellStart"/>
      <w:r w:rsidRPr="00D73CE3">
        <w:t>джозефсоновской</w:t>
      </w:r>
      <w:proofErr w:type="spellEnd"/>
      <w:r w:rsidRPr="00D73CE3">
        <w:t xml:space="preserve"> линии для волны сигнала. Для анализа осуществимости ДПУБВ на основе такой конструкции будет выполнено изучение волновой динамики в связанных линиях и условий достижимости фазового синхронизма взаимодействующих волн в этих линиях.</w:t>
      </w:r>
    </w:p>
    <w:p w:rsidR="00976720" w:rsidRDefault="00976720" w:rsidP="00976720">
      <w:pPr>
        <w:pStyle w:val="Default"/>
        <w:ind w:firstLine="426"/>
        <w:jc w:val="both"/>
      </w:pPr>
    </w:p>
    <w:p w:rsidR="00976720" w:rsidRPr="00C969AD" w:rsidRDefault="00976720" w:rsidP="00976720">
      <w:pPr>
        <w:pStyle w:val="a7"/>
        <w:jc w:val="center"/>
        <w:rPr>
          <w:sz w:val="24"/>
          <w:szCs w:val="24"/>
          <w:lang w:val="en-US"/>
        </w:rPr>
      </w:pPr>
      <w:r w:rsidRPr="00F476F5">
        <w:rPr>
          <w:sz w:val="24"/>
          <w:szCs w:val="24"/>
        </w:rPr>
        <w:t>ЛИТЕРАТУРА</w:t>
      </w:r>
    </w:p>
    <w:p w:rsidR="00976720" w:rsidRPr="00CB3669" w:rsidRDefault="00976720" w:rsidP="00976720">
      <w:pPr>
        <w:pStyle w:val="Default"/>
        <w:ind w:firstLine="567"/>
        <w:rPr>
          <w:sz w:val="20"/>
          <w:szCs w:val="20"/>
          <w:lang w:val="en-US"/>
        </w:rPr>
      </w:pPr>
    </w:p>
    <w:p w:rsidR="00E87F47" w:rsidRPr="00D618FA" w:rsidRDefault="00E87F47" w:rsidP="00E87F47">
      <w:pPr>
        <w:pStyle w:val="Default"/>
        <w:numPr>
          <w:ilvl w:val="0"/>
          <w:numId w:val="7"/>
        </w:numPr>
        <w:jc w:val="both"/>
        <w:rPr>
          <w:sz w:val="20"/>
          <w:szCs w:val="20"/>
          <w:lang w:val="en-US"/>
        </w:rPr>
      </w:pPr>
      <w:r w:rsidRPr="008206A6">
        <w:rPr>
          <w:lang w:val="en-US"/>
        </w:rPr>
        <w:t xml:space="preserve">M. R. </w:t>
      </w:r>
      <w:proofErr w:type="spellStart"/>
      <w:r w:rsidRPr="008206A6">
        <w:rPr>
          <w:lang w:val="en-US"/>
        </w:rPr>
        <w:t>Vissers</w:t>
      </w:r>
      <w:proofErr w:type="spellEnd"/>
      <w:r w:rsidRPr="008206A6">
        <w:rPr>
          <w:lang w:val="en-US"/>
        </w:rPr>
        <w:t>, R. P. Erickson, H. S. Ku, L. Vale, X. Wu, G. C. Hilton, and D. P. Pappas, “Low-noise kinetic inductance traveling-wave amplifier using three-wave m</w:t>
      </w:r>
      <w:r>
        <w:rPr>
          <w:lang w:val="en-US"/>
        </w:rPr>
        <w:t>ixing,”// Applied Physics Letters. 2016, 108, 012601</w:t>
      </w:r>
    </w:p>
    <w:p w:rsidR="00E87F47" w:rsidRPr="00D618FA" w:rsidRDefault="00E87F47" w:rsidP="00E87F47">
      <w:pPr>
        <w:pStyle w:val="Default"/>
        <w:numPr>
          <w:ilvl w:val="0"/>
          <w:numId w:val="7"/>
        </w:numPr>
        <w:jc w:val="both"/>
        <w:rPr>
          <w:sz w:val="20"/>
          <w:szCs w:val="20"/>
          <w:lang w:val="en-US"/>
        </w:rPr>
      </w:pPr>
      <w:r w:rsidRPr="00D618FA">
        <w:rPr>
          <w:lang w:val="en-US"/>
        </w:rPr>
        <w:t xml:space="preserve">O. </w:t>
      </w:r>
      <w:proofErr w:type="spellStart"/>
      <w:r w:rsidRPr="00D618FA">
        <w:rPr>
          <w:lang w:val="en-US"/>
        </w:rPr>
        <w:t>Yaakobi</w:t>
      </w:r>
      <w:proofErr w:type="spellEnd"/>
      <w:r w:rsidRPr="00D618FA">
        <w:rPr>
          <w:lang w:val="en-US"/>
        </w:rPr>
        <w:t xml:space="preserve">, L. </w:t>
      </w:r>
      <w:proofErr w:type="spellStart"/>
      <w:r w:rsidRPr="00D618FA">
        <w:rPr>
          <w:lang w:val="en-US"/>
        </w:rPr>
        <w:t>Friedland</w:t>
      </w:r>
      <w:proofErr w:type="spellEnd"/>
      <w:r w:rsidRPr="00D618FA">
        <w:rPr>
          <w:lang w:val="en-US"/>
        </w:rPr>
        <w:t xml:space="preserve">, C. Macklin, and I. </w:t>
      </w:r>
      <w:proofErr w:type="spellStart"/>
      <w:r w:rsidRPr="00D618FA">
        <w:rPr>
          <w:lang w:val="en-US"/>
        </w:rPr>
        <w:t>Siddiqi</w:t>
      </w:r>
      <w:proofErr w:type="spellEnd"/>
      <w:r w:rsidRPr="00D618FA">
        <w:rPr>
          <w:lang w:val="en-US"/>
        </w:rPr>
        <w:t>: Parametric amplification in Josephson junction embedded transmission lines// Phys. Rev. 2013, 87, 144301.</w:t>
      </w:r>
    </w:p>
    <w:p w:rsidR="00E87F47" w:rsidRPr="00D618FA" w:rsidRDefault="00E87F47" w:rsidP="00E87F47">
      <w:pPr>
        <w:pStyle w:val="Default"/>
        <w:numPr>
          <w:ilvl w:val="0"/>
          <w:numId w:val="7"/>
        </w:numPr>
        <w:jc w:val="both"/>
        <w:rPr>
          <w:sz w:val="20"/>
          <w:szCs w:val="20"/>
          <w:lang w:val="en-US"/>
        </w:rPr>
      </w:pPr>
      <w:r w:rsidRPr="00D618FA">
        <w:rPr>
          <w:sz w:val="20"/>
          <w:szCs w:val="20"/>
          <w:lang w:val="en-US"/>
        </w:rPr>
        <w:t xml:space="preserve"> </w:t>
      </w:r>
      <w:r w:rsidRPr="00D618FA">
        <w:rPr>
          <w:lang w:val="en-US"/>
        </w:rPr>
        <w:t xml:space="preserve">A. B. </w:t>
      </w:r>
      <w:proofErr w:type="spellStart"/>
      <w:r w:rsidRPr="00D618FA">
        <w:rPr>
          <w:lang w:val="en-US"/>
        </w:rPr>
        <w:t>Zorin</w:t>
      </w:r>
      <w:proofErr w:type="spellEnd"/>
      <w:r w:rsidRPr="00D618FA">
        <w:rPr>
          <w:lang w:val="en-US"/>
        </w:rPr>
        <w:t xml:space="preserve">: Josephson Traveling-Wave Parametric Amplifier with </w:t>
      </w:r>
      <w:proofErr w:type="spellStart"/>
      <w:r w:rsidRPr="00D618FA">
        <w:rPr>
          <w:lang w:val="en-US"/>
        </w:rPr>
        <w:t>ThreeWave</w:t>
      </w:r>
      <w:proofErr w:type="spellEnd"/>
      <w:r w:rsidRPr="00D618FA">
        <w:rPr>
          <w:lang w:val="en-US"/>
        </w:rPr>
        <w:t xml:space="preserve"> Mixing</w:t>
      </w:r>
      <w:proofErr w:type="gramStart"/>
      <w:r w:rsidRPr="00D618FA">
        <w:rPr>
          <w:lang w:val="en-US"/>
        </w:rPr>
        <w:t>,/</w:t>
      </w:r>
      <w:proofErr w:type="gramEnd"/>
      <w:r w:rsidRPr="00D618FA">
        <w:rPr>
          <w:lang w:val="en-US"/>
        </w:rPr>
        <w:t>/ Physical Review Applied</w:t>
      </w:r>
      <w:r>
        <w:rPr>
          <w:lang w:val="en-US"/>
        </w:rPr>
        <w:t>.</w:t>
      </w:r>
      <w:r w:rsidRPr="00D618FA">
        <w:rPr>
          <w:lang w:val="en-US"/>
        </w:rPr>
        <w:t xml:space="preserve"> 2016, 6, 1–8.</w:t>
      </w:r>
    </w:p>
    <w:p w:rsidR="00E87F47" w:rsidRPr="00D618FA" w:rsidRDefault="00E87F47" w:rsidP="00E87F47">
      <w:pPr>
        <w:pStyle w:val="Default"/>
        <w:numPr>
          <w:ilvl w:val="0"/>
          <w:numId w:val="7"/>
        </w:numPr>
        <w:jc w:val="both"/>
        <w:rPr>
          <w:sz w:val="20"/>
          <w:szCs w:val="20"/>
          <w:lang w:val="en-US"/>
        </w:rPr>
      </w:pPr>
      <w:r w:rsidRPr="00D618FA">
        <w:rPr>
          <w:lang w:val="en-US"/>
        </w:rPr>
        <w:t xml:space="preserve"> A. B. </w:t>
      </w:r>
      <w:proofErr w:type="spellStart"/>
      <w:r w:rsidRPr="00D618FA">
        <w:rPr>
          <w:lang w:val="en-US"/>
        </w:rPr>
        <w:t>Zorin</w:t>
      </w:r>
      <w:proofErr w:type="spellEnd"/>
      <w:r w:rsidRPr="00D618FA">
        <w:rPr>
          <w:lang w:val="en-US"/>
        </w:rPr>
        <w:t xml:space="preserve">, M. </w:t>
      </w:r>
      <w:proofErr w:type="spellStart"/>
      <w:r w:rsidRPr="00D618FA">
        <w:rPr>
          <w:lang w:val="en-US"/>
        </w:rPr>
        <w:t>Khabipov</w:t>
      </w:r>
      <w:proofErr w:type="spellEnd"/>
      <w:r w:rsidRPr="00D618FA">
        <w:rPr>
          <w:lang w:val="en-US"/>
        </w:rPr>
        <w:t xml:space="preserve">, J. </w:t>
      </w:r>
      <w:proofErr w:type="spellStart"/>
      <w:r w:rsidRPr="00D618FA">
        <w:rPr>
          <w:lang w:val="en-US"/>
        </w:rPr>
        <w:t>Dietel</w:t>
      </w:r>
      <w:proofErr w:type="spellEnd"/>
      <w:r w:rsidRPr="00D618FA">
        <w:rPr>
          <w:lang w:val="en-US"/>
        </w:rPr>
        <w:t xml:space="preserve">, and R. </w:t>
      </w:r>
      <w:proofErr w:type="spellStart"/>
      <w:r w:rsidRPr="00D618FA">
        <w:rPr>
          <w:lang w:val="en-US"/>
        </w:rPr>
        <w:t>Dolata</w:t>
      </w:r>
      <w:proofErr w:type="spellEnd"/>
      <w:r w:rsidRPr="00D618FA">
        <w:rPr>
          <w:lang w:val="en-US"/>
        </w:rPr>
        <w:t xml:space="preserve">: “Traveling-Wave Parametric Amplifier Based on Three-Wave Mixing in a Josephson </w:t>
      </w:r>
      <w:proofErr w:type="spellStart"/>
      <w:r w:rsidRPr="00D618FA">
        <w:rPr>
          <w:lang w:val="en-US"/>
        </w:rPr>
        <w:t>Metamaterial</w:t>
      </w:r>
      <w:proofErr w:type="spellEnd"/>
      <w:r w:rsidRPr="00D618FA">
        <w:rPr>
          <w:lang w:val="en-US"/>
        </w:rPr>
        <w:t>,” in 2017 16th International Superconductive Electronics Conference (ISEC), Vol. 2018-Janua (Institute of Electrical and Electronics Engineers Inc., 2018) pp. 1–3.</w:t>
      </w:r>
    </w:p>
    <w:p w:rsidR="00E87F47" w:rsidRPr="00D618FA" w:rsidRDefault="00E87F47" w:rsidP="00E87F47">
      <w:pPr>
        <w:pStyle w:val="Default"/>
        <w:numPr>
          <w:ilvl w:val="0"/>
          <w:numId w:val="7"/>
        </w:numPr>
        <w:jc w:val="both"/>
        <w:rPr>
          <w:sz w:val="20"/>
          <w:szCs w:val="20"/>
          <w:lang w:val="en-US"/>
        </w:rPr>
      </w:pPr>
      <w:r w:rsidRPr="00D618FA">
        <w:rPr>
          <w:rFonts w:eastAsia="Newton-Regular"/>
          <w:lang w:val="en-US"/>
        </w:rPr>
        <w:t xml:space="preserve"> E. </w:t>
      </w:r>
      <w:proofErr w:type="spellStart"/>
      <w:r w:rsidRPr="00D618FA">
        <w:rPr>
          <w:rFonts w:eastAsia="Newton-Regular"/>
          <w:lang w:val="en-US"/>
        </w:rPr>
        <w:t>Kogan</w:t>
      </w:r>
      <w:proofErr w:type="spellEnd"/>
      <w:r w:rsidRPr="00D618FA">
        <w:rPr>
          <w:rFonts w:eastAsia="Newton-Regular"/>
          <w:lang w:val="en-US"/>
        </w:rPr>
        <w:t xml:space="preserve">: </w:t>
      </w:r>
      <w:r w:rsidRPr="00D618FA">
        <w:rPr>
          <w:color w:val="333333"/>
          <w:shd w:val="clear" w:color="auto" w:fill="FFFFFF"/>
          <w:lang w:val="en-US"/>
        </w:rPr>
        <w:t>On parametric amplification in Josephson transmission line</w:t>
      </w:r>
      <w:r w:rsidRPr="00D618FA">
        <w:rPr>
          <w:sz w:val="20"/>
          <w:szCs w:val="20"/>
          <w:lang w:val="en-US"/>
        </w:rPr>
        <w:t xml:space="preserve"> </w:t>
      </w:r>
      <w:r w:rsidRPr="00D618FA">
        <w:rPr>
          <w:rFonts w:eastAsia="Newton-Regular"/>
          <w:lang w:val="en-US"/>
        </w:rPr>
        <w:t>//</w:t>
      </w:r>
      <w:r w:rsidRPr="00D618FA">
        <w:rPr>
          <w:rFonts w:eastAsia="Newton-Regular"/>
          <w:iCs/>
          <w:lang w:val="en-US"/>
        </w:rPr>
        <w:t>Basic Sol. Stat. Phys</w:t>
      </w:r>
      <w:r>
        <w:rPr>
          <w:rFonts w:eastAsia="Newton-Regular"/>
          <w:i/>
          <w:iCs/>
          <w:lang w:val="en-US"/>
        </w:rPr>
        <w:t>.</w:t>
      </w:r>
      <w:r>
        <w:rPr>
          <w:rFonts w:eastAsia="Newton-Regular"/>
          <w:lang w:val="en-US"/>
        </w:rPr>
        <w:t xml:space="preserve"> </w:t>
      </w:r>
      <w:r w:rsidRPr="00D618FA">
        <w:rPr>
          <w:rFonts w:eastAsia="Newton-Regular"/>
          <w:lang w:val="en-US"/>
        </w:rPr>
        <w:t>2023,</w:t>
      </w:r>
      <w:r>
        <w:rPr>
          <w:rFonts w:eastAsia="Newton-Regular"/>
          <w:lang w:val="en-US"/>
        </w:rPr>
        <w:t>v</w:t>
      </w:r>
      <w:r w:rsidRPr="00D618FA">
        <w:rPr>
          <w:rFonts w:eastAsia="Newton-Regular"/>
          <w:lang w:val="en-US"/>
        </w:rPr>
        <w:t xml:space="preserve">.260, </w:t>
      </w:r>
      <w:r>
        <w:rPr>
          <w:rFonts w:eastAsia="Newton-Regular"/>
          <w:lang w:val="en-US"/>
        </w:rPr>
        <w:t>p</w:t>
      </w:r>
      <w:r w:rsidRPr="00D618FA">
        <w:rPr>
          <w:rFonts w:eastAsia="Newton-Regular"/>
          <w:lang w:val="en-US"/>
        </w:rPr>
        <w:t>. 2300005</w:t>
      </w:r>
    </w:p>
    <w:p w:rsidR="00E87F47" w:rsidRPr="00D618FA" w:rsidRDefault="00E87F47" w:rsidP="00E87F47">
      <w:pPr>
        <w:pStyle w:val="Default"/>
        <w:numPr>
          <w:ilvl w:val="0"/>
          <w:numId w:val="7"/>
        </w:numPr>
        <w:jc w:val="both"/>
        <w:rPr>
          <w:sz w:val="20"/>
          <w:szCs w:val="20"/>
          <w:lang w:val="en-US"/>
        </w:rPr>
      </w:pPr>
      <w:r w:rsidRPr="00D618FA">
        <w:rPr>
          <w:lang w:val="en-US"/>
        </w:rPr>
        <w:t xml:space="preserve"> C. Macklin, K. O’Brien, D. Hover, M. E. Schwartz, V. </w:t>
      </w:r>
      <w:proofErr w:type="spellStart"/>
      <w:r w:rsidRPr="00D618FA">
        <w:rPr>
          <w:lang w:val="en-US"/>
        </w:rPr>
        <w:t>Bolkhovsky</w:t>
      </w:r>
      <w:proofErr w:type="spellEnd"/>
      <w:r w:rsidRPr="00D618FA">
        <w:rPr>
          <w:lang w:val="en-US"/>
        </w:rPr>
        <w:t xml:space="preserve">, X. Zhang, W. D. Oliver, I. </w:t>
      </w:r>
      <w:proofErr w:type="spellStart"/>
      <w:r w:rsidRPr="00D618FA">
        <w:rPr>
          <w:lang w:val="en-US"/>
        </w:rPr>
        <w:t>Siddiqi</w:t>
      </w:r>
      <w:proofErr w:type="spellEnd"/>
      <w:r w:rsidRPr="00D618FA">
        <w:rPr>
          <w:lang w:val="en-US"/>
        </w:rPr>
        <w:t xml:space="preserve">: A </w:t>
      </w:r>
      <w:proofErr w:type="spellStart"/>
      <w:r w:rsidRPr="00D618FA">
        <w:rPr>
          <w:lang w:val="en-US"/>
        </w:rPr>
        <w:t>nearquantum</w:t>
      </w:r>
      <w:proofErr w:type="spellEnd"/>
      <w:r w:rsidRPr="00D618FA">
        <w:rPr>
          <w:lang w:val="en-US"/>
        </w:rPr>
        <w:t xml:space="preserve">-limited Josephson traveling-wave parametric amplifier// </w:t>
      </w:r>
      <w:r>
        <w:rPr>
          <w:lang w:val="en-US"/>
        </w:rPr>
        <w:t xml:space="preserve">Science. </w:t>
      </w:r>
      <w:r w:rsidRPr="00D618FA">
        <w:rPr>
          <w:lang w:val="en-US"/>
        </w:rPr>
        <w:t>2015</w:t>
      </w:r>
      <w:r w:rsidRPr="00D618FA">
        <w:rPr>
          <w:rFonts w:eastAsia="Newton-Regular"/>
          <w:lang w:val="en-US"/>
        </w:rPr>
        <w:t xml:space="preserve"> .</w:t>
      </w:r>
      <w:r>
        <w:rPr>
          <w:rFonts w:eastAsia="Newton-Regular"/>
          <w:lang w:val="en-US"/>
        </w:rPr>
        <w:t>v. 350, n</w:t>
      </w:r>
      <w:r w:rsidRPr="00D618FA">
        <w:rPr>
          <w:rFonts w:eastAsia="Newton-Regular"/>
          <w:lang w:val="en-US"/>
        </w:rPr>
        <w:t>o. 6258</w:t>
      </w:r>
      <w:proofErr w:type="gramStart"/>
      <w:r w:rsidRPr="00D618FA">
        <w:rPr>
          <w:rFonts w:eastAsia="Newton-Regular"/>
          <w:lang w:val="en-US"/>
        </w:rPr>
        <w:t>,pp</w:t>
      </w:r>
      <w:proofErr w:type="gramEnd"/>
      <w:r w:rsidRPr="00D618FA">
        <w:rPr>
          <w:rFonts w:eastAsia="Newton-Regular"/>
          <w:lang w:val="en-US"/>
        </w:rPr>
        <w:t>. 307–310.</w:t>
      </w:r>
    </w:p>
    <w:p w:rsidR="00E87F47" w:rsidRPr="00D618FA" w:rsidRDefault="00E87F47" w:rsidP="00E87F47">
      <w:pPr>
        <w:pStyle w:val="Default"/>
        <w:numPr>
          <w:ilvl w:val="0"/>
          <w:numId w:val="7"/>
        </w:numPr>
        <w:jc w:val="both"/>
        <w:rPr>
          <w:sz w:val="20"/>
          <w:szCs w:val="20"/>
          <w:lang w:val="en-US"/>
        </w:rPr>
      </w:pPr>
      <w:r w:rsidRPr="00D618FA">
        <w:rPr>
          <w:lang w:val="en-US"/>
        </w:rPr>
        <w:t xml:space="preserve">M. Esposito, A. </w:t>
      </w:r>
      <w:proofErr w:type="spellStart"/>
      <w:r w:rsidRPr="00D618FA">
        <w:rPr>
          <w:lang w:val="en-US"/>
        </w:rPr>
        <w:t>Ranadive</w:t>
      </w:r>
      <w:proofErr w:type="spellEnd"/>
      <w:r w:rsidRPr="00D618FA">
        <w:rPr>
          <w:lang w:val="en-US"/>
        </w:rPr>
        <w:t xml:space="preserve">, L. </w:t>
      </w:r>
      <w:proofErr w:type="spellStart"/>
      <w:r w:rsidRPr="00D618FA">
        <w:rPr>
          <w:lang w:val="en-US"/>
        </w:rPr>
        <w:t>Planat</w:t>
      </w:r>
      <w:proofErr w:type="spellEnd"/>
      <w:r w:rsidRPr="00D618FA">
        <w:rPr>
          <w:lang w:val="en-US"/>
        </w:rPr>
        <w:t xml:space="preserve">, N. </w:t>
      </w:r>
      <w:proofErr w:type="spellStart"/>
      <w:r w:rsidRPr="00D618FA">
        <w:rPr>
          <w:lang w:val="en-US"/>
        </w:rPr>
        <w:t>Roch</w:t>
      </w:r>
      <w:proofErr w:type="spellEnd"/>
      <w:r w:rsidRPr="00D618FA">
        <w:rPr>
          <w:lang w:val="en-US"/>
        </w:rPr>
        <w:t xml:space="preserve">: Perspective on traveling wave microwave parametric amplifiers // </w:t>
      </w:r>
      <w:r>
        <w:rPr>
          <w:lang w:val="en-US"/>
        </w:rPr>
        <w:t xml:space="preserve">Applied Physics Letters. </w:t>
      </w:r>
      <w:r w:rsidRPr="001F5118">
        <w:rPr>
          <w:rFonts w:eastAsia="Newton-Regular"/>
          <w:lang w:val="en-US"/>
        </w:rPr>
        <w:t>2021</w:t>
      </w:r>
      <w:r w:rsidRPr="00633749">
        <w:rPr>
          <w:rFonts w:eastAsia="Newton-Regular"/>
          <w:lang w:val="en-US"/>
        </w:rPr>
        <w:t xml:space="preserve">, </w:t>
      </w:r>
      <w:r>
        <w:rPr>
          <w:rFonts w:eastAsia="Newton-Regular"/>
          <w:lang w:val="en-US"/>
        </w:rPr>
        <w:t>119(</w:t>
      </w:r>
      <w:r w:rsidRPr="00633749">
        <w:rPr>
          <w:rFonts w:eastAsia="Newton-Regular"/>
          <w:lang w:val="en-US"/>
        </w:rPr>
        <w:t>12</w:t>
      </w:r>
      <w:r>
        <w:rPr>
          <w:rFonts w:eastAsia="Newton-Regular"/>
          <w:lang w:val="en-US"/>
        </w:rPr>
        <w:t>)</w:t>
      </w:r>
      <w:proofErr w:type="gramStart"/>
      <w:r w:rsidRPr="00633749">
        <w:rPr>
          <w:rFonts w:eastAsia="Newton-Regular"/>
          <w:lang w:val="en-US"/>
        </w:rPr>
        <w:t>,</w:t>
      </w:r>
      <w:r>
        <w:rPr>
          <w:rFonts w:eastAsia="Newton-Regular"/>
          <w:lang w:val="en-US"/>
        </w:rPr>
        <w:t>p</w:t>
      </w:r>
      <w:proofErr w:type="gramEnd"/>
      <w:r w:rsidRPr="00633749">
        <w:rPr>
          <w:rFonts w:eastAsia="Newton-Regular"/>
          <w:lang w:val="en-US"/>
        </w:rPr>
        <w:t>. 120501.</w:t>
      </w:r>
    </w:p>
    <w:p w:rsidR="00E87F47" w:rsidRPr="00D618FA" w:rsidRDefault="00E87F47" w:rsidP="00E87F47">
      <w:pPr>
        <w:pStyle w:val="Default"/>
        <w:numPr>
          <w:ilvl w:val="0"/>
          <w:numId w:val="7"/>
        </w:numPr>
        <w:jc w:val="both"/>
        <w:rPr>
          <w:sz w:val="20"/>
          <w:szCs w:val="20"/>
          <w:lang w:val="en-US"/>
        </w:rPr>
      </w:pPr>
      <w:r w:rsidRPr="00D618FA">
        <w:rPr>
          <w:i/>
          <w:lang w:val="en-US"/>
        </w:rPr>
        <w:t xml:space="preserve"> </w:t>
      </w:r>
      <w:proofErr w:type="spellStart"/>
      <w:r w:rsidRPr="00D618FA">
        <w:rPr>
          <w:i/>
          <w:lang w:val="en-US"/>
        </w:rPr>
        <w:t>A.B.Zorin</w:t>
      </w:r>
      <w:proofErr w:type="spellEnd"/>
      <w:r w:rsidRPr="00D618FA">
        <w:rPr>
          <w:i/>
          <w:lang w:val="en-US"/>
        </w:rPr>
        <w:t xml:space="preserve">. </w:t>
      </w:r>
      <w:r w:rsidRPr="00D618FA">
        <w:rPr>
          <w:rFonts w:ascii="CMBX12" w:hAnsi="CMBX12" w:cs="CMBX12"/>
          <w:lang w:val="en-US"/>
        </w:rPr>
        <w:t>Josephson traveling-wave parametric amplifier with magnetic flux drive</w:t>
      </w:r>
      <w:r w:rsidRPr="00D618FA">
        <w:rPr>
          <w:rFonts w:cs="CMBX12"/>
          <w:lang w:val="en-US"/>
        </w:rPr>
        <w:t xml:space="preserve">// </w:t>
      </w:r>
      <w:r w:rsidRPr="00D618FA">
        <w:rPr>
          <w:i/>
          <w:iCs/>
          <w:lang w:val="en-US"/>
        </w:rPr>
        <w:t>Phys. Rev. Appl</w:t>
      </w:r>
      <w:r>
        <w:rPr>
          <w:lang w:val="en-US"/>
        </w:rPr>
        <w:t>.</w:t>
      </w:r>
      <w:r w:rsidRPr="00D618FA">
        <w:rPr>
          <w:lang w:val="en-US"/>
        </w:rPr>
        <w:t xml:space="preserve"> 2019</w:t>
      </w:r>
      <w:r>
        <w:rPr>
          <w:lang w:val="en-US"/>
        </w:rPr>
        <w:t>, v</w:t>
      </w:r>
      <w:r w:rsidRPr="00D618FA">
        <w:rPr>
          <w:lang w:val="en-US"/>
        </w:rPr>
        <w:t xml:space="preserve">.12, no. 4, </w:t>
      </w:r>
      <w:r>
        <w:rPr>
          <w:lang w:val="en-US"/>
        </w:rPr>
        <w:t>a</w:t>
      </w:r>
      <w:r w:rsidRPr="00D618FA">
        <w:rPr>
          <w:lang w:val="en-US"/>
        </w:rPr>
        <w:t>rt no.044051.</w:t>
      </w:r>
    </w:p>
    <w:p w:rsidR="00D618FA" w:rsidRPr="0015411F" w:rsidRDefault="00E87F47" w:rsidP="0015411F">
      <w:pPr>
        <w:pStyle w:val="Default"/>
        <w:numPr>
          <w:ilvl w:val="0"/>
          <w:numId w:val="7"/>
        </w:numPr>
        <w:jc w:val="both"/>
        <w:rPr>
          <w:sz w:val="20"/>
          <w:szCs w:val="20"/>
          <w:lang w:val="en-US"/>
        </w:rPr>
      </w:pPr>
      <w:r w:rsidRPr="00D618FA">
        <w:rPr>
          <w:rFonts w:eastAsia="Newton-Regular"/>
          <w:lang w:val="en-US"/>
        </w:rPr>
        <w:t xml:space="preserve"> E. </w:t>
      </w:r>
      <w:proofErr w:type="spellStart"/>
      <w:r w:rsidRPr="00D618FA">
        <w:rPr>
          <w:rFonts w:eastAsia="Newton-Regular"/>
          <w:lang w:val="en-US"/>
        </w:rPr>
        <w:t>Kogan</w:t>
      </w:r>
      <w:proofErr w:type="spellEnd"/>
      <w:r w:rsidRPr="00D618FA">
        <w:rPr>
          <w:rFonts w:eastAsia="Newton-Regular"/>
          <w:lang w:val="en-US"/>
        </w:rPr>
        <w:t xml:space="preserve">: </w:t>
      </w:r>
      <w:r w:rsidRPr="00D618FA">
        <w:rPr>
          <w:i/>
          <w:lang w:val="en-US"/>
        </w:rPr>
        <w:t>On parametric amplification in discrete Josephson transmission line</w:t>
      </w:r>
      <w:r w:rsidRPr="00D618FA">
        <w:rPr>
          <w:rFonts w:eastAsia="Newton-Regular"/>
          <w:lang w:val="en-US"/>
        </w:rPr>
        <w:t xml:space="preserve"> // On, </w:t>
      </w:r>
      <w:r w:rsidRPr="00D618FA">
        <w:rPr>
          <w:rFonts w:eastAsia="Newton-Regular"/>
          <w:iCs/>
          <w:lang w:val="en-US"/>
        </w:rPr>
        <w:t xml:space="preserve">Phys. C: </w:t>
      </w:r>
      <w:proofErr w:type="spellStart"/>
      <w:r w:rsidRPr="00D618FA">
        <w:rPr>
          <w:rFonts w:eastAsia="Newton-Regular"/>
          <w:iCs/>
          <w:lang w:val="en-US"/>
        </w:rPr>
        <w:t>Supercond</w:t>
      </w:r>
      <w:proofErr w:type="spellEnd"/>
      <w:r w:rsidRPr="00D618FA">
        <w:rPr>
          <w:rFonts w:eastAsia="Newton-Regular"/>
          <w:iCs/>
          <w:lang w:val="en-US"/>
        </w:rPr>
        <w:t xml:space="preserve">. </w:t>
      </w:r>
      <w:proofErr w:type="spellStart"/>
      <w:proofErr w:type="gramStart"/>
      <w:r w:rsidRPr="00D618FA">
        <w:rPr>
          <w:rFonts w:eastAsia="Newton-Regular"/>
          <w:iCs/>
          <w:lang w:val="en-US"/>
        </w:rPr>
        <w:t>ItsAppl</w:t>
      </w:r>
      <w:proofErr w:type="spellEnd"/>
      <w:r w:rsidRPr="00D618FA">
        <w:rPr>
          <w:rFonts w:eastAsia="Newton-Regular"/>
          <w:i/>
          <w:iCs/>
          <w:lang w:val="en-US"/>
        </w:rPr>
        <w:t>.</w:t>
      </w:r>
      <w:r w:rsidRPr="00D618FA">
        <w:rPr>
          <w:rFonts w:eastAsia="Newton-Regular"/>
          <w:lang w:val="en-US"/>
        </w:rPr>
        <w:t>,</w:t>
      </w:r>
      <w:proofErr w:type="gramEnd"/>
      <w:r w:rsidRPr="00D618FA">
        <w:rPr>
          <w:rFonts w:eastAsia="Newton-Regular"/>
          <w:lang w:val="en-US"/>
        </w:rPr>
        <w:t xml:space="preserve"> 2024, </w:t>
      </w:r>
      <w:r>
        <w:rPr>
          <w:rFonts w:eastAsia="Newton-Regular"/>
          <w:lang w:val="en-US"/>
        </w:rPr>
        <w:t>v</w:t>
      </w:r>
      <w:r w:rsidRPr="00D618FA">
        <w:rPr>
          <w:rFonts w:eastAsia="Newton-Regular"/>
          <w:lang w:val="en-US"/>
        </w:rPr>
        <w:t xml:space="preserve">. 616, </w:t>
      </w:r>
      <w:r>
        <w:rPr>
          <w:rFonts w:eastAsia="Newton-Regular"/>
          <w:lang w:val="en-US"/>
        </w:rPr>
        <w:t>p</w:t>
      </w:r>
      <w:r w:rsidRPr="00D618FA">
        <w:rPr>
          <w:rFonts w:eastAsia="Newton-Regular"/>
          <w:lang w:val="en-US"/>
        </w:rPr>
        <w:t>. 1354402.</w:t>
      </w:r>
      <w:r w:rsidRPr="00D618FA">
        <w:rPr>
          <w:lang w:val="en-US"/>
        </w:rPr>
        <w:t xml:space="preserve"> </w:t>
      </w:r>
    </w:p>
    <w:sectPr w:rsidR="00D618FA" w:rsidRPr="0015411F" w:rsidSect="00D73CE3">
      <w:pgSz w:w="11907" w:h="16840" w:code="9"/>
      <w:pgMar w:top="1134" w:right="1361" w:bottom="1259" w:left="1361"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Newton-Regular">
    <w:altName w:val="Yu Gothic"/>
    <w:panose1 w:val="00000000000000000000"/>
    <w:charset w:val="80"/>
    <w:family w:val="auto"/>
    <w:notTrueType/>
    <w:pitch w:val="default"/>
    <w:sig w:usb0="00000081" w:usb1="080F0000" w:usb2="00000010" w:usb3="00000000" w:csb0="00120008" w:csb1="00000000"/>
  </w:font>
  <w:font w:name="CMBX12">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F6105"/>
    <w:multiLevelType w:val="hybridMultilevel"/>
    <w:tmpl w:val="2D5ED734"/>
    <w:lvl w:ilvl="0" w:tplc="F842AB52">
      <w:start w:val="1"/>
      <w:numFmt w:val="decimal"/>
      <w:lvlRestart w:val="0"/>
      <w:pStyle w:val="MDPI71FootNotes"/>
      <w:lvlText w:val="%1."/>
      <w:lvlJc w:val="left"/>
      <w:pPr>
        <w:ind w:left="425" w:hanging="425"/>
      </w:pPr>
      <w:rPr>
        <w:rFonts w:hint="default"/>
        <w:b w:val="0"/>
        <w:i w:val="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6C5BBE"/>
    <w:multiLevelType w:val="hybridMultilevel"/>
    <w:tmpl w:val="BBA078FC"/>
    <w:lvl w:ilvl="0" w:tplc="43E4D3E4">
      <w:start w:val="1"/>
      <w:numFmt w:val="decimal"/>
      <w:lvlText w:val="%1."/>
      <w:lvlJc w:val="left"/>
      <w:pPr>
        <w:ind w:left="928" w:hanging="360"/>
      </w:pPr>
      <w:rPr>
        <w:rFonts w:hint="default"/>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18B468F5"/>
    <w:multiLevelType w:val="hybridMultilevel"/>
    <w:tmpl w:val="97B225B4"/>
    <w:lvl w:ilvl="0" w:tplc="E8629940">
      <w:start w:val="1"/>
      <w:numFmt w:val="decimal"/>
      <w:lvlRestart w:val="0"/>
      <w:pStyle w:val="MDPI71References"/>
      <w:lvlText w:val="%1."/>
      <w:lvlJc w:val="left"/>
      <w:pPr>
        <w:ind w:left="425" w:hanging="425"/>
      </w:pPr>
      <w:rPr>
        <w:rFonts w:hint="default"/>
        <w:b w:val="0"/>
        <w:i w:val="0"/>
        <w:sz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0C6F5D"/>
    <w:multiLevelType w:val="hybridMultilevel"/>
    <w:tmpl w:val="6770A52E"/>
    <w:lvl w:ilvl="0" w:tplc="B1662142">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nsid w:val="54075B53"/>
    <w:multiLevelType w:val="hybridMultilevel"/>
    <w:tmpl w:val="2090B428"/>
    <w:lvl w:ilvl="0" w:tplc="C788203A">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5">
    <w:nsid w:val="6C525A11"/>
    <w:multiLevelType w:val="hybridMultilevel"/>
    <w:tmpl w:val="FFE24A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2347F8"/>
    <w:multiLevelType w:val="hybridMultilevel"/>
    <w:tmpl w:val="BBA078FC"/>
    <w:lvl w:ilvl="0" w:tplc="43E4D3E4">
      <w:start w:val="1"/>
      <w:numFmt w:val="decimal"/>
      <w:lvlText w:val="%1."/>
      <w:lvlJc w:val="left"/>
      <w:pPr>
        <w:ind w:left="928" w:hanging="360"/>
      </w:pPr>
      <w:rPr>
        <w:rFonts w:hint="default"/>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2"/>
  </w:num>
  <w:num w:numId="2">
    <w:abstractNumId w:val="4"/>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976720"/>
    <w:rsid w:val="00102B9C"/>
    <w:rsid w:val="0015411F"/>
    <w:rsid w:val="00231EA6"/>
    <w:rsid w:val="002B1571"/>
    <w:rsid w:val="00376887"/>
    <w:rsid w:val="0040190D"/>
    <w:rsid w:val="004C34BA"/>
    <w:rsid w:val="005A27E3"/>
    <w:rsid w:val="005E50A9"/>
    <w:rsid w:val="0061405E"/>
    <w:rsid w:val="0077292D"/>
    <w:rsid w:val="00774B9A"/>
    <w:rsid w:val="007A0D90"/>
    <w:rsid w:val="008206A6"/>
    <w:rsid w:val="00976720"/>
    <w:rsid w:val="009B12DE"/>
    <w:rsid w:val="00A13E2F"/>
    <w:rsid w:val="00A56096"/>
    <w:rsid w:val="00AB0C12"/>
    <w:rsid w:val="00BB658A"/>
    <w:rsid w:val="00BC73CB"/>
    <w:rsid w:val="00C430AE"/>
    <w:rsid w:val="00CE2382"/>
    <w:rsid w:val="00D618FA"/>
    <w:rsid w:val="00D73CE3"/>
    <w:rsid w:val="00DA2DC7"/>
    <w:rsid w:val="00DC5385"/>
    <w:rsid w:val="00E87F47"/>
    <w:rsid w:val="00EF4C6D"/>
    <w:rsid w:val="00FE2C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720"/>
    <w:rPr>
      <w:rFonts w:eastAsia="Times New Roman"/>
      <w:sz w:val="24"/>
      <w:szCs w:val="24"/>
      <w:lang w:val="ru-RU" w:eastAsia="ru-RU"/>
    </w:rPr>
  </w:style>
  <w:style w:type="paragraph" w:styleId="4">
    <w:name w:val="heading 4"/>
    <w:basedOn w:val="a"/>
    <w:link w:val="40"/>
    <w:uiPriority w:val="9"/>
    <w:qFormat/>
    <w:rsid w:val="00BB658A"/>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C5385"/>
    <w:rPr>
      <w:b/>
      <w:bCs/>
    </w:rPr>
  </w:style>
  <w:style w:type="character" w:styleId="a4">
    <w:name w:val="Emphasis"/>
    <w:basedOn w:val="a0"/>
    <w:qFormat/>
    <w:rsid w:val="00DC5385"/>
    <w:rPr>
      <w:i/>
      <w:iCs/>
    </w:rPr>
  </w:style>
  <w:style w:type="paragraph" w:styleId="a5">
    <w:name w:val="List Paragraph"/>
    <w:basedOn w:val="a"/>
    <w:uiPriority w:val="34"/>
    <w:qFormat/>
    <w:rsid w:val="00DC5385"/>
    <w:pPr>
      <w:spacing w:after="200" w:line="276" w:lineRule="auto"/>
      <w:ind w:left="720"/>
      <w:contextualSpacing/>
    </w:pPr>
    <w:rPr>
      <w:rFonts w:ascii="Calibri" w:eastAsia="Calibri" w:hAnsi="Calibri"/>
      <w:sz w:val="22"/>
      <w:szCs w:val="22"/>
      <w:lang w:eastAsia="en-US"/>
    </w:rPr>
  </w:style>
  <w:style w:type="paragraph" w:customStyle="1" w:styleId="MDPI12title">
    <w:name w:val="MDPI_1.2_title"/>
    <w:next w:val="a"/>
    <w:qFormat/>
    <w:rsid w:val="00DC5385"/>
    <w:pPr>
      <w:adjustRightInd w:val="0"/>
      <w:snapToGrid w:val="0"/>
      <w:spacing w:after="240" w:line="240" w:lineRule="atLeast"/>
    </w:pPr>
    <w:rPr>
      <w:rFonts w:ascii="Palatino Linotype" w:eastAsia="Times New Roman" w:hAnsi="Palatino Linotype"/>
      <w:b/>
      <w:snapToGrid w:val="0"/>
      <w:color w:val="000000"/>
      <w:kern w:val="2"/>
      <w:sz w:val="36"/>
      <w:lang w:eastAsia="de-DE" w:bidi="en-US"/>
    </w:rPr>
  </w:style>
  <w:style w:type="paragraph" w:customStyle="1" w:styleId="MDPI71References">
    <w:name w:val="MDPI_7.1_References"/>
    <w:qFormat/>
    <w:rsid w:val="00DC5385"/>
    <w:pPr>
      <w:numPr>
        <w:numId w:val="1"/>
      </w:numPr>
      <w:adjustRightInd w:val="0"/>
      <w:snapToGrid w:val="0"/>
      <w:spacing w:line="228" w:lineRule="auto"/>
      <w:jc w:val="both"/>
    </w:pPr>
    <w:rPr>
      <w:rFonts w:ascii="Palatino Linotype" w:eastAsia="Times New Roman" w:hAnsi="Palatino Linotype"/>
      <w:color w:val="000000"/>
      <w:kern w:val="2"/>
      <w:sz w:val="18"/>
      <w:lang w:eastAsia="de-DE" w:bidi="en-US"/>
    </w:rPr>
  </w:style>
  <w:style w:type="paragraph" w:customStyle="1" w:styleId="MDPI11articletype">
    <w:name w:val="MDPI_1.1_article_type"/>
    <w:next w:val="a"/>
    <w:qFormat/>
    <w:rsid w:val="00DC5385"/>
    <w:pPr>
      <w:adjustRightInd w:val="0"/>
      <w:snapToGrid w:val="0"/>
      <w:spacing w:before="240"/>
    </w:pPr>
    <w:rPr>
      <w:rFonts w:ascii="Palatino Linotype" w:eastAsia="Times New Roman" w:hAnsi="Palatino Linotype"/>
      <w:i/>
      <w:snapToGrid w:val="0"/>
      <w:color w:val="000000"/>
      <w:kern w:val="2"/>
      <w:szCs w:val="22"/>
      <w:lang w:eastAsia="de-DE" w:bidi="en-US"/>
    </w:rPr>
  </w:style>
  <w:style w:type="paragraph" w:customStyle="1" w:styleId="MDPI13authornames">
    <w:name w:val="MDPI_1.3_authornames"/>
    <w:next w:val="a"/>
    <w:qFormat/>
    <w:rsid w:val="00DC5385"/>
    <w:pPr>
      <w:adjustRightInd w:val="0"/>
      <w:snapToGrid w:val="0"/>
      <w:spacing w:after="360" w:line="260" w:lineRule="atLeast"/>
    </w:pPr>
    <w:rPr>
      <w:rFonts w:ascii="Palatino Linotype" w:eastAsia="Times New Roman" w:hAnsi="Palatino Linotype"/>
      <w:b/>
      <w:color w:val="000000"/>
      <w:kern w:val="2"/>
      <w:szCs w:val="22"/>
      <w:lang w:eastAsia="de-DE" w:bidi="en-US"/>
    </w:rPr>
  </w:style>
  <w:style w:type="paragraph" w:customStyle="1" w:styleId="MDPI14history">
    <w:name w:val="MDPI_1.4_history"/>
    <w:basedOn w:val="a"/>
    <w:next w:val="a"/>
    <w:qFormat/>
    <w:rsid w:val="00DC5385"/>
    <w:pPr>
      <w:adjustRightInd w:val="0"/>
      <w:snapToGrid w:val="0"/>
      <w:spacing w:line="240" w:lineRule="atLeast"/>
      <w:ind w:right="113"/>
    </w:pPr>
    <w:rPr>
      <w:rFonts w:ascii="Palatino Linotype" w:hAnsi="Palatino Linotype"/>
      <w:color w:val="000000"/>
      <w:kern w:val="2"/>
      <w:sz w:val="14"/>
      <w:szCs w:val="20"/>
      <w:lang w:val="en-US" w:eastAsia="de-DE" w:bidi="en-US"/>
    </w:rPr>
  </w:style>
  <w:style w:type="paragraph" w:customStyle="1" w:styleId="MDPI16affiliation">
    <w:name w:val="MDPI_1.6_affiliation"/>
    <w:qFormat/>
    <w:rsid w:val="00DC5385"/>
    <w:pPr>
      <w:adjustRightInd w:val="0"/>
      <w:snapToGrid w:val="0"/>
      <w:spacing w:line="200" w:lineRule="atLeast"/>
      <w:ind w:left="2806" w:hanging="198"/>
    </w:pPr>
    <w:rPr>
      <w:rFonts w:ascii="Palatino Linotype" w:eastAsia="Times New Roman" w:hAnsi="Palatino Linotype"/>
      <w:color w:val="000000"/>
      <w:kern w:val="2"/>
      <w:sz w:val="16"/>
      <w:szCs w:val="18"/>
      <w:lang w:eastAsia="de-DE" w:bidi="en-US"/>
    </w:rPr>
  </w:style>
  <w:style w:type="paragraph" w:customStyle="1" w:styleId="MDPI17abstract">
    <w:name w:val="MDPI_1.7_abstract"/>
    <w:next w:val="a"/>
    <w:qFormat/>
    <w:rsid w:val="00DC5385"/>
    <w:pPr>
      <w:adjustRightInd w:val="0"/>
      <w:snapToGrid w:val="0"/>
      <w:spacing w:before="240" w:line="260" w:lineRule="atLeast"/>
      <w:ind w:left="2608"/>
      <w:jc w:val="both"/>
    </w:pPr>
    <w:rPr>
      <w:rFonts w:ascii="Palatino Linotype" w:eastAsia="Times New Roman" w:hAnsi="Palatino Linotype"/>
      <w:color w:val="000000"/>
      <w:kern w:val="2"/>
      <w:sz w:val="18"/>
      <w:szCs w:val="22"/>
      <w:lang w:eastAsia="de-DE" w:bidi="en-US"/>
    </w:rPr>
  </w:style>
  <w:style w:type="paragraph" w:customStyle="1" w:styleId="MDPI18keywords">
    <w:name w:val="MDPI_1.8_keywords"/>
    <w:next w:val="a"/>
    <w:qFormat/>
    <w:rsid w:val="00DC5385"/>
    <w:pPr>
      <w:adjustRightInd w:val="0"/>
      <w:snapToGrid w:val="0"/>
      <w:spacing w:before="240" w:line="260" w:lineRule="atLeast"/>
      <w:ind w:left="2608"/>
      <w:jc w:val="both"/>
    </w:pPr>
    <w:rPr>
      <w:rFonts w:ascii="Palatino Linotype" w:eastAsia="Times New Roman" w:hAnsi="Palatino Linotype"/>
      <w:snapToGrid w:val="0"/>
      <w:color w:val="000000"/>
      <w:kern w:val="2"/>
      <w:sz w:val="18"/>
      <w:szCs w:val="22"/>
      <w:lang w:eastAsia="de-DE" w:bidi="en-US"/>
    </w:rPr>
  </w:style>
  <w:style w:type="paragraph" w:customStyle="1" w:styleId="MDPI19line">
    <w:name w:val="MDPI_1.9_line"/>
    <w:qFormat/>
    <w:rsid w:val="00DC5385"/>
    <w:pPr>
      <w:pBdr>
        <w:bottom w:val="single" w:sz="4" w:space="1" w:color="auto"/>
      </w:pBdr>
      <w:adjustRightInd w:val="0"/>
      <w:snapToGrid w:val="0"/>
      <w:spacing w:after="480" w:line="260" w:lineRule="atLeast"/>
      <w:ind w:left="2608"/>
      <w:jc w:val="both"/>
    </w:pPr>
    <w:rPr>
      <w:rFonts w:ascii="Palatino Linotype" w:eastAsia="Times New Roman" w:hAnsi="Palatino Linotype" w:cs="Cordia New"/>
      <w:color w:val="000000"/>
      <w:kern w:val="2"/>
      <w:szCs w:val="24"/>
      <w:lang w:eastAsia="de-DE" w:bidi="en-US"/>
    </w:rPr>
  </w:style>
  <w:style w:type="paragraph" w:customStyle="1" w:styleId="MDPIheaderjournallogo">
    <w:name w:val="MDPI_header_journal_logo"/>
    <w:qFormat/>
    <w:rsid w:val="00DC5385"/>
    <w:pPr>
      <w:adjustRightInd w:val="0"/>
      <w:snapToGrid w:val="0"/>
      <w:spacing w:line="260" w:lineRule="atLeast"/>
      <w:jc w:val="both"/>
    </w:pPr>
    <w:rPr>
      <w:rFonts w:ascii="Palatino Linotype" w:eastAsia="Times New Roman" w:hAnsi="Palatino Linotype"/>
      <w:i/>
      <w:color w:val="000000"/>
      <w:kern w:val="2"/>
      <w:sz w:val="24"/>
      <w:szCs w:val="22"/>
      <w:lang w:eastAsia="de-CH"/>
    </w:rPr>
  </w:style>
  <w:style w:type="paragraph" w:customStyle="1" w:styleId="MDPI32textnoindent">
    <w:name w:val="MDPI_3.2_text_no_indent"/>
    <w:basedOn w:val="a"/>
    <w:qFormat/>
    <w:rsid w:val="00DC5385"/>
    <w:pPr>
      <w:adjustRightInd w:val="0"/>
      <w:snapToGrid w:val="0"/>
      <w:spacing w:line="228" w:lineRule="auto"/>
      <w:ind w:left="2608"/>
      <w:jc w:val="both"/>
    </w:pPr>
    <w:rPr>
      <w:rFonts w:ascii="Palatino Linotype" w:hAnsi="Palatino Linotype"/>
      <w:snapToGrid w:val="0"/>
      <w:color w:val="000000"/>
      <w:kern w:val="2"/>
      <w:sz w:val="20"/>
      <w:szCs w:val="22"/>
      <w:lang w:val="en-US" w:eastAsia="de-DE" w:bidi="en-US"/>
    </w:rPr>
  </w:style>
  <w:style w:type="paragraph" w:customStyle="1" w:styleId="MDPI31text">
    <w:name w:val="MDPI_3.1_text"/>
    <w:qFormat/>
    <w:rsid w:val="00DC5385"/>
    <w:pPr>
      <w:adjustRightInd w:val="0"/>
      <w:snapToGrid w:val="0"/>
      <w:spacing w:line="228" w:lineRule="auto"/>
      <w:ind w:left="2608" w:firstLine="425"/>
      <w:jc w:val="both"/>
    </w:pPr>
    <w:rPr>
      <w:rFonts w:ascii="Palatino Linotype" w:eastAsia="Times New Roman" w:hAnsi="Palatino Linotype"/>
      <w:snapToGrid w:val="0"/>
      <w:color w:val="000000"/>
      <w:kern w:val="2"/>
      <w:szCs w:val="22"/>
      <w:lang w:eastAsia="de-DE" w:bidi="en-US"/>
    </w:rPr>
  </w:style>
  <w:style w:type="paragraph" w:customStyle="1" w:styleId="MDPI33textspaceafter">
    <w:name w:val="MDPI_3.3_text_space_after"/>
    <w:qFormat/>
    <w:rsid w:val="00DC5385"/>
    <w:pPr>
      <w:adjustRightInd w:val="0"/>
      <w:snapToGrid w:val="0"/>
      <w:spacing w:after="240" w:line="228" w:lineRule="auto"/>
      <w:ind w:left="2608"/>
      <w:jc w:val="both"/>
    </w:pPr>
    <w:rPr>
      <w:rFonts w:ascii="Palatino Linotype" w:eastAsia="Times New Roman" w:hAnsi="Palatino Linotype"/>
      <w:snapToGrid w:val="0"/>
      <w:color w:val="000000"/>
      <w:kern w:val="2"/>
      <w:szCs w:val="22"/>
      <w:lang w:eastAsia="de-DE" w:bidi="en-US"/>
    </w:rPr>
  </w:style>
  <w:style w:type="paragraph" w:customStyle="1" w:styleId="MDPI35textbeforelist">
    <w:name w:val="MDPI_3.5_text_before_list"/>
    <w:qFormat/>
    <w:rsid w:val="00DC5385"/>
    <w:pPr>
      <w:adjustRightInd w:val="0"/>
      <w:snapToGrid w:val="0"/>
      <w:spacing w:line="228" w:lineRule="auto"/>
      <w:ind w:left="2608" w:firstLine="425"/>
      <w:jc w:val="both"/>
    </w:pPr>
    <w:rPr>
      <w:rFonts w:ascii="Palatino Linotype" w:eastAsia="Times New Roman" w:hAnsi="Palatino Linotype"/>
      <w:snapToGrid w:val="0"/>
      <w:color w:val="000000"/>
      <w:kern w:val="2"/>
      <w:szCs w:val="22"/>
      <w:lang w:eastAsia="de-DE" w:bidi="en-US"/>
    </w:rPr>
  </w:style>
  <w:style w:type="paragraph" w:customStyle="1" w:styleId="MDPI36textafterlist">
    <w:name w:val="MDPI_3.6_text_after_list"/>
    <w:qFormat/>
    <w:rsid w:val="00DC5385"/>
    <w:pPr>
      <w:adjustRightInd w:val="0"/>
      <w:snapToGrid w:val="0"/>
      <w:spacing w:before="120" w:line="228" w:lineRule="auto"/>
      <w:ind w:left="2608"/>
      <w:jc w:val="both"/>
    </w:pPr>
    <w:rPr>
      <w:rFonts w:ascii="Palatino Linotype" w:eastAsia="Times New Roman" w:hAnsi="Palatino Linotype"/>
      <w:snapToGrid w:val="0"/>
      <w:color w:val="000000"/>
      <w:kern w:val="2"/>
      <w:szCs w:val="22"/>
      <w:lang w:eastAsia="de-DE" w:bidi="en-US"/>
    </w:rPr>
  </w:style>
  <w:style w:type="paragraph" w:customStyle="1" w:styleId="MDPI37itemize">
    <w:name w:val="MDPI_3.7_itemize"/>
    <w:qFormat/>
    <w:rsid w:val="00DC5385"/>
    <w:pPr>
      <w:numPr>
        <w:numId w:val="2"/>
      </w:numPr>
      <w:adjustRightInd w:val="0"/>
      <w:snapToGrid w:val="0"/>
      <w:spacing w:line="228" w:lineRule="auto"/>
      <w:jc w:val="both"/>
    </w:pPr>
    <w:rPr>
      <w:rFonts w:ascii="Palatino Linotype" w:eastAsia="Times New Roman" w:hAnsi="Palatino Linotype"/>
      <w:color w:val="000000"/>
      <w:kern w:val="2"/>
      <w:szCs w:val="22"/>
      <w:lang w:eastAsia="de-DE" w:bidi="en-US"/>
    </w:rPr>
  </w:style>
  <w:style w:type="paragraph" w:customStyle="1" w:styleId="MDPI38bullet">
    <w:name w:val="MDPI_3.8_bullet"/>
    <w:qFormat/>
    <w:rsid w:val="00DC5385"/>
    <w:pPr>
      <w:numPr>
        <w:numId w:val="3"/>
      </w:numPr>
      <w:adjustRightInd w:val="0"/>
      <w:snapToGrid w:val="0"/>
      <w:spacing w:line="228" w:lineRule="auto"/>
      <w:jc w:val="both"/>
    </w:pPr>
    <w:rPr>
      <w:rFonts w:ascii="Palatino Linotype" w:eastAsia="Times New Roman" w:hAnsi="Palatino Linotype"/>
      <w:color w:val="000000"/>
      <w:kern w:val="2"/>
      <w:szCs w:val="22"/>
      <w:lang w:eastAsia="de-DE" w:bidi="en-US"/>
    </w:rPr>
  </w:style>
  <w:style w:type="paragraph" w:customStyle="1" w:styleId="MDPI39equation">
    <w:name w:val="MDPI_3.9_equation"/>
    <w:qFormat/>
    <w:rsid w:val="00DC5385"/>
    <w:pPr>
      <w:adjustRightInd w:val="0"/>
      <w:snapToGrid w:val="0"/>
      <w:spacing w:before="120" w:after="120" w:line="260" w:lineRule="atLeast"/>
      <w:ind w:left="709"/>
      <w:jc w:val="center"/>
    </w:pPr>
    <w:rPr>
      <w:rFonts w:ascii="Palatino Linotype" w:eastAsia="Times New Roman" w:hAnsi="Palatino Linotype"/>
      <w:snapToGrid w:val="0"/>
      <w:color w:val="000000"/>
      <w:kern w:val="2"/>
      <w:szCs w:val="22"/>
      <w:lang w:eastAsia="de-DE" w:bidi="en-US"/>
    </w:rPr>
  </w:style>
  <w:style w:type="paragraph" w:customStyle="1" w:styleId="MDPI3aequationnumber">
    <w:name w:val="MDPI_3.a_equation_number"/>
    <w:qFormat/>
    <w:rsid w:val="00DC5385"/>
    <w:pPr>
      <w:spacing w:before="120" w:after="120"/>
      <w:jc w:val="right"/>
    </w:pPr>
    <w:rPr>
      <w:rFonts w:ascii="Palatino Linotype" w:eastAsia="Times New Roman" w:hAnsi="Palatino Linotype"/>
      <w:snapToGrid w:val="0"/>
      <w:color w:val="000000"/>
      <w:kern w:val="2"/>
      <w:szCs w:val="22"/>
      <w:lang w:eastAsia="de-DE" w:bidi="en-US"/>
    </w:rPr>
  </w:style>
  <w:style w:type="paragraph" w:customStyle="1" w:styleId="MDPI41tablecaption">
    <w:name w:val="MDPI_4.1_table_caption"/>
    <w:qFormat/>
    <w:rsid w:val="00DC5385"/>
    <w:pPr>
      <w:adjustRightInd w:val="0"/>
      <w:snapToGrid w:val="0"/>
      <w:spacing w:before="240" w:after="120" w:line="228" w:lineRule="auto"/>
      <w:ind w:left="2608"/>
    </w:pPr>
    <w:rPr>
      <w:rFonts w:ascii="Palatino Linotype" w:eastAsia="Times New Roman" w:hAnsi="Palatino Linotype" w:cstheme="minorBidi"/>
      <w:color w:val="000000"/>
      <w:kern w:val="2"/>
      <w:sz w:val="18"/>
      <w:szCs w:val="22"/>
      <w:lang w:eastAsia="de-DE" w:bidi="en-US"/>
    </w:rPr>
  </w:style>
  <w:style w:type="paragraph" w:customStyle="1" w:styleId="MDPI42tablebody">
    <w:name w:val="MDPI_4.2_table_body"/>
    <w:qFormat/>
    <w:rsid w:val="00DC5385"/>
    <w:pPr>
      <w:adjustRightInd w:val="0"/>
      <w:snapToGrid w:val="0"/>
      <w:jc w:val="center"/>
    </w:pPr>
    <w:rPr>
      <w:rFonts w:ascii="Palatino Linotype" w:eastAsia="Times New Roman" w:hAnsi="Palatino Linotype"/>
      <w:snapToGrid w:val="0"/>
      <w:color w:val="000000"/>
      <w:kern w:val="2"/>
      <w:lang w:eastAsia="de-DE" w:bidi="en-US"/>
    </w:rPr>
  </w:style>
  <w:style w:type="paragraph" w:customStyle="1" w:styleId="MDPI43tablefooter">
    <w:name w:val="MDPI_4.3_table_footer"/>
    <w:next w:val="MDPI31text"/>
    <w:qFormat/>
    <w:rsid w:val="00DC5385"/>
    <w:pPr>
      <w:adjustRightInd w:val="0"/>
      <w:snapToGrid w:val="0"/>
      <w:spacing w:line="228" w:lineRule="auto"/>
      <w:ind w:left="2608"/>
    </w:pPr>
    <w:rPr>
      <w:rFonts w:ascii="Palatino Linotype" w:eastAsia="Times New Roman" w:hAnsi="Palatino Linotype" w:cs="Cordia New"/>
      <w:color w:val="000000"/>
      <w:kern w:val="2"/>
      <w:sz w:val="18"/>
      <w:szCs w:val="22"/>
      <w:lang w:eastAsia="de-DE" w:bidi="en-US"/>
    </w:rPr>
  </w:style>
  <w:style w:type="paragraph" w:customStyle="1" w:styleId="MDPI51figurecaption">
    <w:name w:val="MDPI_5.1_figure_caption"/>
    <w:qFormat/>
    <w:rsid w:val="00DC5385"/>
    <w:pPr>
      <w:adjustRightInd w:val="0"/>
      <w:snapToGrid w:val="0"/>
      <w:spacing w:before="120" w:after="240" w:line="228" w:lineRule="auto"/>
      <w:ind w:left="2608"/>
    </w:pPr>
    <w:rPr>
      <w:rFonts w:ascii="Palatino Linotype" w:eastAsia="Times New Roman" w:hAnsi="Palatino Linotype"/>
      <w:color w:val="000000"/>
      <w:kern w:val="2"/>
      <w:sz w:val="18"/>
      <w:lang w:eastAsia="de-DE" w:bidi="en-US"/>
    </w:rPr>
  </w:style>
  <w:style w:type="paragraph" w:customStyle="1" w:styleId="MDPI52figure">
    <w:name w:val="MDPI_5.2_figure"/>
    <w:qFormat/>
    <w:rsid w:val="00DC5385"/>
    <w:pPr>
      <w:adjustRightInd w:val="0"/>
      <w:snapToGrid w:val="0"/>
      <w:spacing w:before="240" w:after="120"/>
      <w:jc w:val="center"/>
    </w:pPr>
    <w:rPr>
      <w:rFonts w:ascii="Palatino Linotype" w:eastAsia="Times New Roman" w:hAnsi="Palatino Linotype"/>
      <w:snapToGrid w:val="0"/>
      <w:color w:val="000000"/>
      <w:kern w:val="2"/>
      <w:lang w:eastAsia="de-DE" w:bidi="en-US"/>
    </w:rPr>
  </w:style>
  <w:style w:type="paragraph" w:customStyle="1" w:styleId="MDPI23heading3">
    <w:name w:val="MDPI_2.3_heading3"/>
    <w:qFormat/>
    <w:rsid w:val="00DC5385"/>
    <w:pPr>
      <w:adjustRightInd w:val="0"/>
      <w:snapToGrid w:val="0"/>
      <w:spacing w:before="60" w:after="60" w:line="228" w:lineRule="auto"/>
      <w:ind w:left="2608"/>
      <w:outlineLvl w:val="2"/>
    </w:pPr>
    <w:rPr>
      <w:rFonts w:ascii="Palatino Linotype" w:eastAsia="Times New Roman" w:hAnsi="Palatino Linotype"/>
      <w:snapToGrid w:val="0"/>
      <w:color w:val="000000"/>
      <w:kern w:val="2"/>
      <w:szCs w:val="22"/>
      <w:lang w:eastAsia="de-DE" w:bidi="en-US"/>
    </w:rPr>
  </w:style>
  <w:style w:type="paragraph" w:customStyle="1" w:styleId="MDPI21heading1">
    <w:name w:val="MDPI_2.1_heading1"/>
    <w:qFormat/>
    <w:rsid w:val="00DC5385"/>
    <w:pPr>
      <w:adjustRightInd w:val="0"/>
      <w:snapToGrid w:val="0"/>
      <w:spacing w:before="240" w:after="60" w:line="228" w:lineRule="auto"/>
      <w:ind w:left="2608"/>
      <w:outlineLvl w:val="0"/>
    </w:pPr>
    <w:rPr>
      <w:rFonts w:ascii="Palatino Linotype" w:eastAsia="Times New Roman" w:hAnsi="Palatino Linotype"/>
      <w:b/>
      <w:snapToGrid w:val="0"/>
      <w:color w:val="000000"/>
      <w:kern w:val="2"/>
      <w:szCs w:val="22"/>
      <w:lang w:eastAsia="de-DE" w:bidi="en-US"/>
    </w:rPr>
  </w:style>
  <w:style w:type="paragraph" w:customStyle="1" w:styleId="MDPI22heading2">
    <w:name w:val="MDPI_2.2_heading2"/>
    <w:qFormat/>
    <w:rsid w:val="00DC5385"/>
    <w:pPr>
      <w:adjustRightInd w:val="0"/>
      <w:snapToGrid w:val="0"/>
      <w:spacing w:before="60" w:after="60" w:line="228" w:lineRule="auto"/>
      <w:ind w:left="2608"/>
      <w:outlineLvl w:val="1"/>
    </w:pPr>
    <w:rPr>
      <w:rFonts w:ascii="Palatino Linotype" w:eastAsia="Times New Roman" w:hAnsi="Palatino Linotype"/>
      <w:i/>
      <w:noProof/>
      <w:snapToGrid w:val="0"/>
      <w:color w:val="000000"/>
      <w:kern w:val="2"/>
      <w:szCs w:val="22"/>
      <w:lang w:eastAsia="de-DE" w:bidi="en-US"/>
    </w:rPr>
  </w:style>
  <w:style w:type="paragraph" w:customStyle="1" w:styleId="MDPI34textspacebefore">
    <w:name w:val="MDPI_3.4_text_space_before"/>
    <w:qFormat/>
    <w:rsid w:val="00DC5385"/>
    <w:pPr>
      <w:adjustRightInd w:val="0"/>
      <w:snapToGrid w:val="0"/>
      <w:spacing w:before="240" w:line="228" w:lineRule="auto"/>
      <w:ind w:left="2608"/>
      <w:jc w:val="both"/>
    </w:pPr>
    <w:rPr>
      <w:rFonts w:ascii="Palatino Linotype" w:eastAsia="Times New Roman" w:hAnsi="Palatino Linotype"/>
      <w:snapToGrid w:val="0"/>
      <w:color w:val="000000"/>
      <w:kern w:val="2"/>
      <w:szCs w:val="22"/>
      <w:lang w:eastAsia="de-DE" w:bidi="en-US"/>
    </w:rPr>
  </w:style>
  <w:style w:type="paragraph" w:customStyle="1" w:styleId="MDPI81theorem">
    <w:name w:val="MDPI_8.1_theorem"/>
    <w:qFormat/>
    <w:rsid w:val="00DC5385"/>
    <w:pPr>
      <w:adjustRightInd w:val="0"/>
      <w:snapToGrid w:val="0"/>
      <w:spacing w:line="228" w:lineRule="auto"/>
      <w:ind w:left="2608"/>
      <w:jc w:val="both"/>
    </w:pPr>
    <w:rPr>
      <w:rFonts w:ascii="Palatino Linotype" w:eastAsia="Times New Roman" w:hAnsi="Palatino Linotype"/>
      <w:i/>
      <w:snapToGrid w:val="0"/>
      <w:color w:val="000000"/>
      <w:kern w:val="2"/>
      <w:szCs w:val="22"/>
      <w:lang w:eastAsia="de-DE" w:bidi="en-US"/>
    </w:rPr>
  </w:style>
  <w:style w:type="paragraph" w:customStyle="1" w:styleId="MDPI82proof">
    <w:name w:val="MDPI_8.2_proof"/>
    <w:qFormat/>
    <w:rsid w:val="00DC5385"/>
    <w:pPr>
      <w:adjustRightInd w:val="0"/>
      <w:snapToGrid w:val="0"/>
      <w:spacing w:line="228" w:lineRule="auto"/>
      <w:ind w:left="2608"/>
      <w:jc w:val="both"/>
    </w:pPr>
    <w:rPr>
      <w:rFonts w:ascii="Palatino Linotype" w:eastAsia="Times New Roman" w:hAnsi="Palatino Linotype"/>
      <w:snapToGrid w:val="0"/>
      <w:color w:val="000000"/>
      <w:kern w:val="2"/>
      <w:szCs w:val="22"/>
      <w:lang w:eastAsia="de-DE" w:bidi="en-US"/>
    </w:rPr>
  </w:style>
  <w:style w:type="paragraph" w:customStyle="1" w:styleId="MDPI61Citation">
    <w:name w:val="MDPI_6.1_Citation"/>
    <w:qFormat/>
    <w:rsid w:val="00DC5385"/>
    <w:pPr>
      <w:adjustRightInd w:val="0"/>
      <w:snapToGrid w:val="0"/>
      <w:spacing w:line="240" w:lineRule="atLeast"/>
      <w:ind w:right="113"/>
    </w:pPr>
    <w:rPr>
      <w:rFonts w:ascii="Palatino Linotype" w:eastAsia="SimSun" w:hAnsi="Palatino Linotype" w:cs="Cordia New"/>
      <w:kern w:val="2"/>
      <w:sz w:val="14"/>
      <w:szCs w:val="22"/>
      <w:lang w:eastAsia="zh-CN"/>
    </w:rPr>
  </w:style>
  <w:style w:type="paragraph" w:customStyle="1" w:styleId="MDPI62BackMatter">
    <w:name w:val="MDPI_6.2_BackMatter"/>
    <w:qFormat/>
    <w:rsid w:val="00DC5385"/>
    <w:pPr>
      <w:adjustRightInd w:val="0"/>
      <w:snapToGrid w:val="0"/>
      <w:spacing w:after="120" w:line="228" w:lineRule="auto"/>
      <w:ind w:left="2608"/>
      <w:jc w:val="both"/>
    </w:pPr>
    <w:rPr>
      <w:rFonts w:ascii="Palatino Linotype" w:eastAsia="Times New Roman" w:hAnsi="Palatino Linotype"/>
      <w:snapToGrid w:val="0"/>
      <w:color w:val="000000"/>
      <w:kern w:val="2"/>
      <w:sz w:val="18"/>
      <w:lang w:bidi="en-US"/>
    </w:rPr>
  </w:style>
  <w:style w:type="paragraph" w:customStyle="1" w:styleId="MDPI63Notes">
    <w:name w:val="MDPI_6.3_Notes"/>
    <w:qFormat/>
    <w:rsid w:val="00DC5385"/>
    <w:pPr>
      <w:adjustRightInd w:val="0"/>
      <w:snapToGrid w:val="0"/>
      <w:spacing w:before="240" w:line="228" w:lineRule="auto"/>
      <w:jc w:val="both"/>
    </w:pPr>
    <w:rPr>
      <w:rFonts w:ascii="Palatino Linotype" w:eastAsia="SimSun" w:hAnsi="Palatino Linotype"/>
      <w:snapToGrid w:val="0"/>
      <w:color w:val="000000"/>
      <w:kern w:val="2"/>
      <w:sz w:val="18"/>
      <w:lang w:bidi="en-US"/>
    </w:rPr>
  </w:style>
  <w:style w:type="paragraph" w:customStyle="1" w:styleId="MDPI15academiceditor">
    <w:name w:val="MDPI_1.5_academic_editor"/>
    <w:qFormat/>
    <w:rsid w:val="00DC5385"/>
    <w:pPr>
      <w:adjustRightInd w:val="0"/>
      <w:snapToGrid w:val="0"/>
      <w:spacing w:before="120" w:line="240" w:lineRule="atLeast"/>
      <w:ind w:right="113"/>
    </w:pPr>
    <w:rPr>
      <w:rFonts w:ascii="Palatino Linotype" w:eastAsia="Times New Roman" w:hAnsi="Palatino Linotype"/>
      <w:color w:val="000000"/>
      <w:kern w:val="2"/>
      <w:sz w:val="14"/>
      <w:szCs w:val="22"/>
      <w:lang w:eastAsia="de-DE" w:bidi="en-US"/>
    </w:rPr>
  </w:style>
  <w:style w:type="paragraph" w:customStyle="1" w:styleId="MDPI19classification">
    <w:name w:val="MDPI_1.9_classification"/>
    <w:qFormat/>
    <w:rsid w:val="00DC5385"/>
    <w:pPr>
      <w:spacing w:before="240" w:line="260" w:lineRule="atLeast"/>
      <w:ind w:left="113"/>
      <w:jc w:val="both"/>
    </w:pPr>
    <w:rPr>
      <w:rFonts w:ascii="Palatino Linotype" w:eastAsia="Times New Roman" w:hAnsi="Palatino Linotype"/>
      <w:b/>
      <w:color w:val="000000"/>
      <w:kern w:val="2"/>
      <w:szCs w:val="22"/>
      <w:lang w:eastAsia="de-DE" w:bidi="en-US"/>
    </w:rPr>
  </w:style>
  <w:style w:type="paragraph" w:customStyle="1" w:styleId="MDPI411onetablecaption">
    <w:name w:val="MDPI_4.1.1_one_table_caption"/>
    <w:qFormat/>
    <w:rsid w:val="00DC5385"/>
    <w:pPr>
      <w:adjustRightInd w:val="0"/>
      <w:snapToGrid w:val="0"/>
      <w:spacing w:before="240" w:after="120" w:line="260" w:lineRule="atLeast"/>
      <w:jc w:val="center"/>
    </w:pPr>
    <w:rPr>
      <w:rFonts w:ascii="Palatino Linotype" w:eastAsiaTheme="minorEastAsia" w:hAnsi="Palatino Linotype" w:cstheme="minorBidi"/>
      <w:noProof/>
      <w:color w:val="000000"/>
      <w:kern w:val="2"/>
      <w:sz w:val="18"/>
      <w:szCs w:val="22"/>
      <w:lang w:eastAsia="zh-CN" w:bidi="en-US"/>
    </w:rPr>
  </w:style>
  <w:style w:type="paragraph" w:customStyle="1" w:styleId="MDPI511onefigurecaption">
    <w:name w:val="MDPI_5.1.1_one_figure_caption"/>
    <w:qFormat/>
    <w:rsid w:val="00DC5385"/>
    <w:pPr>
      <w:adjustRightInd w:val="0"/>
      <w:snapToGrid w:val="0"/>
      <w:spacing w:before="240" w:after="120" w:line="260" w:lineRule="atLeast"/>
      <w:jc w:val="center"/>
    </w:pPr>
    <w:rPr>
      <w:rFonts w:ascii="Palatino Linotype" w:eastAsiaTheme="minorEastAsia" w:hAnsi="Palatino Linotype"/>
      <w:noProof/>
      <w:color w:val="000000"/>
      <w:kern w:val="2"/>
      <w:sz w:val="18"/>
      <w:lang w:eastAsia="zh-CN" w:bidi="en-US"/>
    </w:rPr>
  </w:style>
  <w:style w:type="paragraph" w:customStyle="1" w:styleId="MDPI72Copyright">
    <w:name w:val="MDPI_7.2_Copyright"/>
    <w:qFormat/>
    <w:rsid w:val="00DC5385"/>
    <w:pPr>
      <w:adjustRightInd w:val="0"/>
      <w:snapToGrid w:val="0"/>
      <w:spacing w:before="60" w:line="240" w:lineRule="atLeast"/>
      <w:ind w:right="113"/>
      <w:jc w:val="both"/>
    </w:pPr>
    <w:rPr>
      <w:rFonts w:ascii="Palatino Linotype" w:eastAsia="Times New Roman" w:hAnsi="Palatino Linotype"/>
      <w:noProof/>
      <w:snapToGrid w:val="0"/>
      <w:color w:val="000000"/>
      <w:kern w:val="2"/>
      <w:sz w:val="14"/>
      <w:lang w:val="en-GB" w:eastAsia="en-GB"/>
    </w:rPr>
  </w:style>
  <w:style w:type="paragraph" w:customStyle="1" w:styleId="MDPIequationFram">
    <w:name w:val="MDPI_equationFram"/>
    <w:qFormat/>
    <w:rsid w:val="00DC5385"/>
    <w:pPr>
      <w:adjustRightInd w:val="0"/>
      <w:snapToGrid w:val="0"/>
      <w:spacing w:before="120" w:after="120"/>
      <w:jc w:val="center"/>
    </w:pPr>
    <w:rPr>
      <w:rFonts w:ascii="Palatino Linotype" w:eastAsia="Times New Roman" w:hAnsi="Palatino Linotype"/>
      <w:snapToGrid w:val="0"/>
      <w:color w:val="000000"/>
      <w:kern w:val="2"/>
      <w:szCs w:val="22"/>
      <w:lang w:eastAsia="de-DE" w:bidi="en-US"/>
    </w:rPr>
  </w:style>
  <w:style w:type="paragraph" w:customStyle="1" w:styleId="MDPIfooter">
    <w:name w:val="MDPI_footer"/>
    <w:qFormat/>
    <w:rsid w:val="00DC5385"/>
    <w:pPr>
      <w:adjustRightInd w:val="0"/>
      <w:snapToGrid w:val="0"/>
      <w:spacing w:before="120" w:line="260" w:lineRule="atLeast"/>
      <w:jc w:val="center"/>
    </w:pPr>
    <w:rPr>
      <w:rFonts w:ascii="Palatino Linotype" w:eastAsia="Times New Roman" w:hAnsi="Palatino Linotype"/>
      <w:color w:val="000000"/>
      <w:kern w:val="2"/>
      <w:lang w:eastAsia="de-DE"/>
    </w:rPr>
  </w:style>
  <w:style w:type="paragraph" w:customStyle="1" w:styleId="MDPIfooterfirstpage">
    <w:name w:val="MDPI_footer_firstpage"/>
    <w:qFormat/>
    <w:rsid w:val="00DC5385"/>
    <w:pPr>
      <w:tabs>
        <w:tab w:val="right" w:pos="8845"/>
      </w:tabs>
      <w:spacing w:line="160" w:lineRule="exact"/>
    </w:pPr>
    <w:rPr>
      <w:rFonts w:ascii="Palatino Linotype" w:eastAsia="Times New Roman" w:hAnsi="Palatino Linotype"/>
      <w:color w:val="000000"/>
      <w:kern w:val="2"/>
      <w:sz w:val="16"/>
      <w:lang w:eastAsia="de-DE"/>
    </w:rPr>
  </w:style>
  <w:style w:type="paragraph" w:customStyle="1" w:styleId="MDPIheader">
    <w:name w:val="MDPI_header"/>
    <w:qFormat/>
    <w:rsid w:val="00DC5385"/>
    <w:pPr>
      <w:adjustRightInd w:val="0"/>
      <w:snapToGrid w:val="0"/>
      <w:spacing w:after="240" w:line="260" w:lineRule="atLeast"/>
      <w:jc w:val="both"/>
    </w:pPr>
    <w:rPr>
      <w:rFonts w:ascii="Palatino Linotype" w:eastAsia="Times New Roman" w:hAnsi="Palatino Linotype"/>
      <w:iCs/>
      <w:color w:val="000000"/>
      <w:kern w:val="2"/>
      <w:sz w:val="16"/>
      <w:lang w:eastAsia="de-DE"/>
    </w:rPr>
  </w:style>
  <w:style w:type="paragraph" w:customStyle="1" w:styleId="MDPIheadermdpilogo">
    <w:name w:val="MDPI_header_mdpi_logo"/>
    <w:qFormat/>
    <w:rsid w:val="00DC5385"/>
    <w:pPr>
      <w:adjustRightInd w:val="0"/>
      <w:snapToGrid w:val="0"/>
      <w:spacing w:line="260" w:lineRule="atLeast"/>
      <w:jc w:val="right"/>
    </w:pPr>
    <w:rPr>
      <w:rFonts w:ascii="Palatino Linotype" w:eastAsia="Times New Roman" w:hAnsi="Palatino Linotype"/>
      <w:color w:val="000000"/>
      <w:kern w:val="2"/>
      <w:sz w:val="24"/>
      <w:szCs w:val="22"/>
      <w:lang w:eastAsia="de-CH"/>
    </w:rPr>
  </w:style>
  <w:style w:type="paragraph" w:customStyle="1" w:styleId="MDPItext">
    <w:name w:val="MDPI_text"/>
    <w:qFormat/>
    <w:rsid w:val="00DC5385"/>
    <w:pPr>
      <w:spacing w:line="260" w:lineRule="atLeast"/>
      <w:ind w:left="425" w:right="425" w:firstLine="284"/>
      <w:jc w:val="both"/>
    </w:pPr>
    <w:rPr>
      <w:rFonts w:eastAsia="Times New Roman"/>
      <w:noProof/>
      <w:snapToGrid w:val="0"/>
      <w:color w:val="000000"/>
      <w:kern w:val="2"/>
      <w:sz w:val="22"/>
      <w:szCs w:val="22"/>
      <w:lang w:eastAsia="de-DE" w:bidi="en-US"/>
    </w:rPr>
  </w:style>
  <w:style w:type="paragraph" w:customStyle="1" w:styleId="MDPItitle">
    <w:name w:val="MDPI_title"/>
    <w:qFormat/>
    <w:rsid w:val="00DC5385"/>
    <w:pPr>
      <w:adjustRightInd w:val="0"/>
      <w:snapToGrid w:val="0"/>
      <w:spacing w:after="240" w:line="260" w:lineRule="atLeast"/>
      <w:jc w:val="both"/>
    </w:pPr>
    <w:rPr>
      <w:rFonts w:ascii="Palatino Linotype" w:eastAsia="Times New Roman" w:hAnsi="Palatino Linotype"/>
      <w:b/>
      <w:snapToGrid w:val="0"/>
      <w:color w:val="000000"/>
      <w:kern w:val="2"/>
      <w:sz w:val="36"/>
      <w:lang w:eastAsia="de-DE" w:bidi="en-US"/>
    </w:rPr>
  </w:style>
  <w:style w:type="paragraph" w:customStyle="1" w:styleId="MsoFootnoteText0">
    <w:name w:val="MsoFootnoteText"/>
    <w:basedOn w:val="a6"/>
    <w:qFormat/>
    <w:rsid w:val="00DC5385"/>
    <w:pPr>
      <w:spacing w:line="260" w:lineRule="atLeast"/>
      <w:jc w:val="both"/>
    </w:pPr>
    <w:rPr>
      <w:rFonts w:eastAsia="SimSun"/>
      <w:color w:val="000000"/>
      <w:sz w:val="20"/>
      <w:lang w:val="en-US" w:eastAsia="zh-CN"/>
    </w:rPr>
  </w:style>
  <w:style w:type="paragraph" w:styleId="a6">
    <w:name w:val="Normal (Web)"/>
    <w:basedOn w:val="a"/>
    <w:uiPriority w:val="99"/>
    <w:semiHidden/>
    <w:unhideWhenUsed/>
    <w:rsid w:val="00DC5385"/>
  </w:style>
  <w:style w:type="paragraph" w:customStyle="1" w:styleId="MDPI71FootNotes">
    <w:name w:val="MDPI_7.1_FootNotes"/>
    <w:qFormat/>
    <w:rsid w:val="00DC5385"/>
    <w:pPr>
      <w:numPr>
        <w:numId w:val="4"/>
      </w:numPr>
      <w:adjustRightInd w:val="0"/>
      <w:snapToGrid w:val="0"/>
      <w:spacing w:line="228" w:lineRule="auto"/>
    </w:pPr>
    <w:rPr>
      <w:rFonts w:ascii="Palatino Linotype" w:eastAsiaTheme="minorEastAsia" w:hAnsi="Palatino Linotype"/>
      <w:noProof/>
      <w:color w:val="000000"/>
      <w:kern w:val="2"/>
      <w:sz w:val="18"/>
      <w:lang w:eastAsia="zh-CN"/>
    </w:rPr>
  </w:style>
  <w:style w:type="paragraph" w:customStyle="1" w:styleId="TASparagraphtext">
    <w:name w:val="TAS paragraph text"/>
    <w:basedOn w:val="a"/>
    <w:link w:val="TASparagraphtextChar"/>
    <w:qFormat/>
    <w:rsid w:val="00DC5385"/>
    <w:pPr>
      <w:spacing w:line="240" w:lineRule="exact"/>
      <w:ind w:firstLine="202"/>
      <w:jc w:val="both"/>
    </w:pPr>
    <w:rPr>
      <w:sz w:val="20"/>
      <w:szCs w:val="20"/>
      <w:lang w:val="en-US" w:eastAsia="en-US"/>
    </w:rPr>
  </w:style>
  <w:style w:type="character" w:customStyle="1" w:styleId="TASparagraphtextChar">
    <w:name w:val="TAS paragraph text Char"/>
    <w:basedOn w:val="a0"/>
    <w:link w:val="TASparagraphtext"/>
    <w:rsid w:val="00DC5385"/>
    <w:rPr>
      <w:rFonts w:eastAsia="Times New Roman"/>
    </w:rPr>
  </w:style>
  <w:style w:type="paragraph" w:customStyle="1" w:styleId="Default">
    <w:name w:val="Default"/>
    <w:link w:val="Default0"/>
    <w:rsid w:val="00976720"/>
    <w:pPr>
      <w:autoSpaceDE w:val="0"/>
      <w:autoSpaceDN w:val="0"/>
      <w:adjustRightInd w:val="0"/>
    </w:pPr>
    <w:rPr>
      <w:rFonts w:eastAsia="Times New Roman"/>
      <w:color w:val="000000"/>
      <w:sz w:val="24"/>
      <w:szCs w:val="24"/>
      <w:lang w:val="ru-RU" w:eastAsia="ru-RU"/>
    </w:rPr>
  </w:style>
  <w:style w:type="paragraph" w:customStyle="1" w:styleId="a7">
    <w:name w:val="Текст Волны"/>
    <w:basedOn w:val="a"/>
    <w:link w:val="a8"/>
    <w:rsid w:val="00976720"/>
    <w:pPr>
      <w:autoSpaceDE w:val="0"/>
      <w:autoSpaceDN w:val="0"/>
      <w:adjustRightInd w:val="0"/>
      <w:ind w:firstLine="567"/>
      <w:jc w:val="both"/>
    </w:pPr>
    <w:rPr>
      <w:sz w:val="28"/>
      <w:szCs w:val="28"/>
    </w:rPr>
  </w:style>
  <w:style w:type="character" w:styleId="a9">
    <w:name w:val="Hyperlink"/>
    <w:uiPriority w:val="99"/>
    <w:rsid w:val="00976720"/>
    <w:rPr>
      <w:color w:val="0000FF"/>
      <w:u w:val="single"/>
    </w:rPr>
  </w:style>
  <w:style w:type="paragraph" w:customStyle="1" w:styleId="aa">
    <w:name w:val="Волны: Название"/>
    <w:basedOn w:val="a"/>
    <w:link w:val="ab"/>
    <w:qFormat/>
    <w:rsid w:val="00976720"/>
    <w:pPr>
      <w:autoSpaceDE w:val="0"/>
      <w:autoSpaceDN w:val="0"/>
      <w:adjustRightInd w:val="0"/>
      <w:jc w:val="center"/>
    </w:pPr>
    <w:rPr>
      <w:b/>
      <w:sz w:val="28"/>
      <w:szCs w:val="28"/>
    </w:rPr>
  </w:style>
  <w:style w:type="paragraph" w:customStyle="1" w:styleId="ac">
    <w:name w:val="Волны: Авторы"/>
    <w:basedOn w:val="a"/>
    <w:link w:val="ad"/>
    <w:qFormat/>
    <w:rsid w:val="00976720"/>
    <w:pPr>
      <w:autoSpaceDE w:val="0"/>
      <w:autoSpaceDN w:val="0"/>
      <w:adjustRightInd w:val="0"/>
      <w:jc w:val="center"/>
    </w:pPr>
    <w:rPr>
      <w:color w:val="000000"/>
    </w:rPr>
  </w:style>
  <w:style w:type="character" w:customStyle="1" w:styleId="Default0">
    <w:name w:val="Default Знак"/>
    <w:link w:val="Default"/>
    <w:rsid w:val="00976720"/>
    <w:rPr>
      <w:rFonts w:eastAsia="Times New Roman"/>
      <w:color w:val="000000"/>
      <w:sz w:val="24"/>
      <w:szCs w:val="24"/>
      <w:lang w:val="ru-RU" w:eastAsia="ru-RU"/>
    </w:rPr>
  </w:style>
  <w:style w:type="character" w:customStyle="1" w:styleId="ab">
    <w:name w:val="Волны: Название Знак"/>
    <w:link w:val="aa"/>
    <w:rsid w:val="00976720"/>
    <w:rPr>
      <w:rFonts w:eastAsia="Times New Roman"/>
      <w:b/>
      <w:sz w:val="28"/>
      <w:szCs w:val="28"/>
      <w:lang w:val="ru-RU" w:eastAsia="ru-RU"/>
    </w:rPr>
  </w:style>
  <w:style w:type="paragraph" w:customStyle="1" w:styleId="ae">
    <w:name w:val="Волны: Организация"/>
    <w:basedOn w:val="a"/>
    <w:link w:val="af"/>
    <w:rsid w:val="00976720"/>
    <w:pPr>
      <w:autoSpaceDE w:val="0"/>
      <w:autoSpaceDN w:val="0"/>
      <w:adjustRightInd w:val="0"/>
      <w:jc w:val="center"/>
    </w:pPr>
    <w:rPr>
      <w:i/>
      <w:sz w:val="20"/>
    </w:rPr>
  </w:style>
  <w:style w:type="character" w:customStyle="1" w:styleId="ad">
    <w:name w:val="Волны: Авторы Знак"/>
    <w:basedOn w:val="a0"/>
    <w:link w:val="ac"/>
    <w:rsid w:val="00976720"/>
    <w:rPr>
      <w:rFonts w:eastAsia="Times New Roman"/>
      <w:color w:val="000000"/>
      <w:sz w:val="24"/>
      <w:szCs w:val="24"/>
      <w:lang w:val="ru-RU" w:eastAsia="ru-RU"/>
    </w:rPr>
  </w:style>
  <w:style w:type="paragraph" w:customStyle="1" w:styleId="e-mail">
    <w:name w:val="Волны: e-mail"/>
    <w:basedOn w:val="Default"/>
    <w:link w:val="e-mail0"/>
    <w:rsid w:val="00976720"/>
    <w:pPr>
      <w:jc w:val="center"/>
    </w:pPr>
    <w:rPr>
      <w:sz w:val="20"/>
      <w:szCs w:val="20"/>
      <w:lang w:val="en-US"/>
    </w:rPr>
  </w:style>
  <w:style w:type="character" w:customStyle="1" w:styleId="af">
    <w:name w:val="Волны: Организация Знак"/>
    <w:link w:val="ae"/>
    <w:rsid w:val="00976720"/>
    <w:rPr>
      <w:rFonts w:eastAsia="Times New Roman"/>
      <w:i/>
      <w:szCs w:val="24"/>
      <w:lang w:val="ru-RU" w:eastAsia="ru-RU"/>
    </w:rPr>
  </w:style>
  <w:style w:type="character" w:customStyle="1" w:styleId="e-mail0">
    <w:name w:val="Волны: e-mail Знак"/>
    <w:link w:val="e-mail"/>
    <w:rsid w:val="00976720"/>
    <w:rPr>
      <w:rFonts w:eastAsia="Times New Roman"/>
      <w:color w:val="000000"/>
      <w:lang w:eastAsia="ru-RU"/>
    </w:rPr>
  </w:style>
  <w:style w:type="character" w:customStyle="1" w:styleId="a8">
    <w:name w:val="Текст Волны Знак"/>
    <w:link w:val="a7"/>
    <w:rsid w:val="00976720"/>
    <w:rPr>
      <w:rFonts w:eastAsia="Times New Roman"/>
      <w:sz w:val="28"/>
      <w:szCs w:val="28"/>
      <w:lang w:val="ru-RU" w:eastAsia="ru-RU"/>
    </w:rPr>
  </w:style>
  <w:style w:type="paragraph" w:styleId="af0">
    <w:name w:val="Balloon Text"/>
    <w:basedOn w:val="a"/>
    <w:link w:val="af1"/>
    <w:uiPriority w:val="99"/>
    <w:semiHidden/>
    <w:unhideWhenUsed/>
    <w:rsid w:val="00976720"/>
    <w:rPr>
      <w:rFonts w:ascii="Tahoma" w:hAnsi="Tahoma" w:cs="Tahoma"/>
      <w:sz w:val="16"/>
      <w:szCs w:val="16"/>
    </w:rPr>
  </w:style>
  <w:style w:type="character" w:customStyle="1" w:styleId="af1">
    <w:name w:val="Текст выноски Знак"/>
    <w:basedOn w:val="a0"/>
    <w:link w:val="af0"/>
    <w:uiPriority w:val="99"/>
    <w:semiHidden/>
    <w:rsid w:val="00976720"/>
    <w:rPr>
      <w:rFonts w:ascii="Tahoma" w:eastAsia="Times New Roman" w:hAnsi="Tahoma" w:cs="Tahoma"/>
      <w:sz w:val="16"/>
      <w:szCs w:val="16"/>
      <w:lang w:val="ru-RU" w:eastAsia="ru-RU"/>
    </w:rPr>
  </w:style>
  <w:style w:type="character" w:customStyle="1" w:styleId="apple-converted-space">
    <w:name w:val="apple-converted-space"/>
    <w:basedOn w:val="a0"/>
    <w:rsid w:val="0061405E"/>
  </w:style>
  <w:style w:type="character" w:customStyle="1" w:styleId="40">
    <w:name w:val="Заголовок 4 Знак"/>
    <w:basedOn w:val="a0"/>
    <w:link w:val="4"/>
    <w:uiPriority w:val="9"/>
    <w:rsid w:val="00BB658A"/>
    <w:rPr>
      <w:rFonts w:eastAsia="Times New Roman"/>
      <w:b/>
      <w:bCs/>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749115133">
      <w:bodyDiv w:val="1"/>
      <w:marLeft w:val="0"/>
      <w:marRight w:val="0"/>
      <w:marTop w:val="0"/>
      <w:marBottom w:val="0"/>
      <w:divBdr>
        <w:top w:val="none" w:sz="0" w:space="0" w:color="auto"/>
        <w:left w:val="none" w:sz="0" w:space="0" w:color="auto"/>
        <w:bottom w:val="none" w:sz="0" w:space="0" w:color="auto"/>
        <w:right w:val="none" w:sz="0" w:space="0" w:color="auto"/>
      </w:divBdr>
    </w:div>
    <w:div w:id="175015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904</Words>
  <Characters>5156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2025-03-09T19:49:00Z</dcterms:created>
  <dcterms:modified xsi:type="dcterms:W3CDTF">2025-03-09T20:12:00Z</dcterms:modified>
</cp:coreProperties>
</file>