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62D79" w14:textId="77777777" w:rsidR="00745479" w:rsidRDefault="00860DEF" w:rsidP="000522A0">
      <w:pPr>
        <w:pStyle w:val="Default"/>
        <w:jc w:val="center"/>
        <w:rPr>
          <w:b/>
          <w:bCs/>
          <w:shd w:val="clear" w:color="auto" w:fill="FFFFFF"/>
        </w:rPr>
      </w:pPr>
      <w:r w:rsidRPr="0034556D">
        <w:rPr>
          <w:b/>
          <w:bCs/>
          <w:shd w:val="clear" w:color="auto" w:fill="FFFFFF"/>
        </w:rPr>
        <w:t>ВЛИЯНИ</w:t>
      </w:r>
      <w:r w:rsidR="009F123C">
        <w:rPr>
          <w:b/>
          <w:bCs/>
          <w:shd w:val="clear" w:color="auto" w:fill="FFFFFF"/>
        </w:rPr>
        <w:t>Е</w:t>
      </w:r>
      <w:r w:rsidRPr="0034556D">
        <w:rPr>
          <w:b/>
          <w:bCs/>
          <w:shd w:val="clear" w:color="auto" w:fill="FFFFFF"/>
        </w:rPr>
        <w:t xml:space="preserve"> ПРОДОЛЬНОГО РАСПРЕДЕЛЕНИЯ КОНЦЕНТРАЦИИ </w:t>
      </w:r>
    </w:p>
    <w:p w14:paraId="4474627E" w14:textId="2F9B363A" w:rsidR="00860DEF" w:rsidRDefault="00860DEF" w:rsidP="000522A0">
      <w:pPr>
        <w:pStyle w:val="Default"/>
        <w:jc w:val="center"/>
        <w:rPr>
          <w:b/>
          <w:bCs/>
          <w:shd w:val="clear" w:color="auto" w:fill="FFFFFF"/>
        </w:rPr>
      </w:pPr>
      <w:r w:rsidRPr="0034556D">
        <w:rPr>
          <w:b/>
          <w:bCs/>
          <w:shd w:val="clear" w:color="auto" w:fill="FFFFFF"/>
        </w:rPr>
        <w:t>ПЛАЗМЫ НА ХАРАК</w:t>
      </w:r>
      <w:r w:rsidR="000522A0">
        <w:rPr>
          <w:b/>
          <w:bCs/>
          <w:shd w:val="clear" w:color="auto" w:fill="FFFFFF"/>
        </w:rPr>
        <w:t>Т</w:t>
      </w:r>
      <w:r w:rsidRPr="0034556D">
        <w:rPr>
          <w:b/>
          <w:bCs/>
          <w:shd w:val="clear" w:color="auto" w:fill="FFFFFF"/>
        </w:rPr>
        <w:t>ЕРИСТИКИ ПЛАЗМЕННОЙ АНТЕННЫ</w:t>
      </w:r>
    </w:p>
    <w:p w14:paraId="79DB74CF" w14:textId="77777777" w:rsidR="00860DEF" w:rsidRDefault="00860DEF" w:rsidP="000522A0">
      <w:pPr>
        <w:pStyle w:val="Default"/>
        <w:jc w:val="center"/>
      </w:pPr>
    </w:p>
    <w:p w14:paraId="2EC111DF" w14:textId="3D21E7E9" w:rsidR="00745479" w:rsidRDefault="00DA0976" w:rsidP="000522A0">
      <w:pPr>
        <w:pStyle w:val="Default"/>
        <w:jc w:val="center"/>
        <w:rPr>
          <w:b/>
          <w:bCs/>
          <w:i/>
          <w:iCs/>
        </w:rPr>
      </w:pPr>
      <w:r w:rsidRPr="00745479">
        <w:rPr>
          <w:b/>
          <w:bCs/>
          <w:i/>
          <w:iCs/>
        </w:rPr>
        <w:t>СТЕПИН</w:t>
      </w:r>
      <w:r w:rsidR="00CF7A0C">
        <w:rPr>
          <w:b/>
          <w:bCs/>
          <w:i/>
          <w:iCs/>
        </w:rPr>
        <w:t xml:space="preserve"> </w:t>
      </w:r>
      <w:proofErr w:type="gramStart"/>
      <w:r w:rsidR="00CF7A0C" w:rsidRPr="00745479">
        <w:rPr>
          <w:b/>
          <w:bCs/>
          <w:i/>
          <w:iCs/>
        </w:rPr>
        <w:t>В.П.</w:t>
      </w:r>
      <w:proofErr w:type="gramEnd"/>
      <w:r w:rsidRPr="00745479">
        <w:rPr>
          <w:b/>
          <w:bCs/>
          <w:i/>
          <w:iCs/>
        </w:rPr>
        <w:t>, БОГАЧЕВ</w:t>
      </w:r>
      <w:r w:rsidR="00CF7A0C">
        <w:rPr>
          <w:b/>
          <w:bCs/>
          <w:i/>
          <w:iCs/>
        </w:rPr>
        <w:t xml:space="preserve"> </w:t>
      </w:r>
      <w:r w:rsidR="00CF7A0C" w:rsidRPr="00745479">
        <w:rPr>
          <w:b/>
          <w:bCs/>
          <w:i/>
          <w:iCs/>
        </w:rPr>
        <w:t>Н.Н.</w:t>
      </w:r>
      <w:r w:rsidRPr="00745479">
        <w:rPr>
          <w:b/>
          <w:bCs/>
          <w:i/>
          <w:iCs/>
        </w:rPr>
        <w:t>, АНДРЕЕВ</w:t>
      </w:r>
      <w:r w:rsidR="00CF7A0C" w:rsidRPr="00CF7A0C">
        <w:rPr>
          <w:b/>
          <w:bCs/>
          <w:i/>
          <w:iCs/>
        </w:rPr>
        <w:t xml:space="preserve"> </w:t>
      </w:r>
      <w:r w:rsidR="00CF7A0C" w:rsidRPr="00745479">
        <w:rPr>
          <w:b/>
          <w:bCs/>
          <w:i/>
          <w:iCs/>
        </w:rPr>
        <w:t>С.Е.</w:t>
      </w:r>
      <w:r w:rsidRPr="00745479">
        <w:rPr>
          <w:b/>
          <w:bCs/>
          <w:i/>
          <w:iCs/>
        </w:rPr>
        <w:t>, ЖУКОВ</w:t>
      </w:r>
      <w:r w:rsidR="00CF7A0C" w:rsidRPr="00CF7A0C">
        <w:rPr>
          <w:b/>
          <w:bCs/>
          <w:i/>
          <w:iCs/>
        </w:rPr>
        <w:t xml:space="preserve"> </w:t>
      </w:r>
      <w:r w:rsidR="00CF7A0C" w:rsidRPr="00745479">
        <w:rPr>
          <w:b/>
          <w:bCs/>
          <w:i/>
          <w:iCs/>
        </w:rPr>
        <w:t>В.И.</w:t>
      </w:r>
    </w:p>
    <w:p w14:paraId="089E8678" w14:textId="77777777" w:rsidR="001030DC" w:rsidRDefault="00745479" w:rsidP="001030DC">
      <w:pPr>
        <w:pStyle w:val="Default"/>
        <w:jc w:val="center"/>
        <w:rPr>
          <w:i/>
          <w:iCs/>
        </w:rPr>
      </w:pPr>
      <w:r w:rsidRPr="00CF7A0C">
        <w:rPr>
          <w:i/>
          <w:iCs/>
        </w:rPr>
        <w:t>Аспирант, Сотрудник к.ф.-м.н., Сотрудник к.т.н., Сотрудник к.ф.-м.н.</w:t>
      </w:r>
    </w:p>
    <w:p w14:paraId="1A527FD7" w14:textId="77777777" w:rsidR="001030DC" w:rsidRDefault="008D3254" w:rsidP="001030DC">
      <w:pPr>
        <w:pStyle w:val="Default"/>
        <w:jc w:val="center"/>
        <w:rPr>
          <w:bCs/>
          <w:color w:val="222222"/>
          <w:shd w:val="clear" w:color="auto" w:fill="FFFFFF"/>
        </w:rPr>
      </w:pPr>
      <w:r w:rsidRPr="0034556D">
        <w:rPr>
          <w:bCs/>
          <w:color w:val="222222"/>
          <w:shd w:val="clear" w:color="auto" w:fill="FFFFFF"/>
        </w:rPr>
        <w:t>Институт общей физики им. </w:t>
      </w:r>
      <w:proofErr w:type="gramStart"/>
      <w:r w:rsidRPr="0034556D">
        <w:rPr>
          <w:bCs/>
          <w:color w:val="222222"/>
          <w:shd w:val="clear" w:color="auto" w:fill="FFFFFF"/>
        </w:rPr>
        <w:t>А.М.</w:t>
      </w:r>
      <w:proofErr w:type="gramEnd"/>
      <w:r w:rsidRPr="0034556D">
        <w:rPr>
          <w:bCs/>
          <w:color w:val="222222"/>
          <w:shd w:val="clear" w:color="auto" w:fill="FFFFFF"/>
        </w:rPr>
        <w:t> Прохорова Российской академии наук, Москва, Россия</w:t>
      </w:r>
    </w:p>
    <w:p w14:paraId="1C05BA89" w14:textId="433D1B70" w:rsidR="00CF7A0C" w:rsidRPr="001030DC" w:rsidRDefault="001030DC" w:rsidP="001030DC">
      <w:pPr>
        <w:pStyle w:val="Default"/>
        <w:jc w:val="center"/>
        <w:rPr>
          <w:i/>
          <w:iCs/>
          <w:lang w:val="en-US"/>
        </w:rPr>
      </w:pPr>
      <w:r>
        <w:rPr>
          <w:bCs/>
          <w:color w:val="222222"/>
          <w:shd w:val="clear" w:color="auto" w:fill="FFFFFF"/>
          <w:lang w:val="en-US"/>
        </w:rPr>
        <w:t>E-mail</w:t>
      </w:r>
      <w:r w:rsidRPr="001030DC">
        <w:rPr>
          <w:bCs/>
          <w:color w:val="222222"/>
          <w:shd w:val="clear" w:color="auto" w:fill="FFFFFF"/>
          <w:lang w:val="en-US"/>
        </w:rPr>
        <w:t xml:space="preserve">: </w:t>
      </w:r>
      <w:r>
        <w:rPr>
          <w:bCs/>
          <w:color w:val="222222"/>
          <w:shd w:val="clear" w:color="auto" w:fill="FFFFFF"/>
          <w:lang w:val="en-US"/>
        </w:rPr>
        <w:t>v</w:t>
      </w:r>
      <w:r w:rsidR="00CF7A0C">
        <w:rPr>
          <w:bCs/>
          <w:color w:val="222222"/>
          <w:shd w:val="clear" w:color="auto" w:fill="FFFFFF"/>
          <w:lang w:val="en-US"/>
        </w:rPr>
        <w:t>jacheslav-</w:t>
      </w:r>
      <w:r>
        <w:rPr>
          <w:bCs/>
          <w:color w:val="222222"/>
          <w:shd w:val="clear" w:color="auto" w:fill="FFFFFF"/>
          <w:lang w:val="en-US"/>
        </w:rPr>
        <w:t>stepin@rambler.ru</w:t>
      </w:r>
    </w:p>
    <w:p w14:paraId="2624318A" w14:textId="77777777" w:rsidR="00352945" w:rsidRPr="00402678" w:rsidRDefault="00352945" w:rsidP="000522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A985B8" w14:textId="4C3FFE74" w:rsidR="007A29D8" w:rsidRPr="0034556D" w:rsidRDefault="00E05A00" w:rsidP="000522A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Одним из направлений развития физики плазмы и радиофизики является создание плазменных антенн. Данный класс антенн отличается возможностью осуществления динамического управления радиочастотными характеристиками антенн за счет изменения величины и пространственного распреде</w:t>
      </w:r>
      <w:r w:rsidR="004D0350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ления плотности электронов в </w:t>
      </w:r>
      <w:r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газоразрядных частях.</w:t>
      </w:r>
      <w:r w:rsidR="00FE4714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данной работе рассматривается влияние распределения плотности электронов в плазме излучающего тела несимметричной вибраторной антенны [</w:t>
      </w:r>
      <w:r w:rsidR="004D0350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F279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F916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</w:t>
      </w:r>
      <w:r w:rsidR="00FE4714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]. Антенна представляла собой стандартную газоразрядную  трубку коммерческой люминесцентной лампы (длина 160, диаметр 12 мм), наполненную аргоном при давлении 1–3 Торр и парами ртути при давлении ≈0,01 Торр</w:t>
      </w:r>
      <w:r w:rsidR="00C81216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дисковым экраном диаметром 200 мм</w:t>
      </w:r>
      <w:r w:rsidR="00FE4714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Возбуждение разряда в трубке осуществлялось частью передаваемой через антенну мощности на частоте 443 МГц (СВЧ-разряд на поверхностной волне). </w:t>
      </w:r>
      <w:r w:rsidR="00F27933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[</w:t>
      </w:r>
      <w:r w:rsidR="00F279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="00F27933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]</w:t>
      </w:r>
    </w:p>
    <w:p w14:paraId="1FC1F251" w14:textId="2E062EB2" w:rsidR="007A29D8" w:rsidRPr="0034556D" w:rsidRDefault="00FE4714" w:rsidP="000522A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помощью цилиндрического СВЧ резонатора (мод</w:t>
      </w:r>
      <w:r w:rsidR="00615664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="00396CF5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96CF5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</w:t>
      </w:r>
      <w:r w:rsidR="00396CF5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11) </w:t>
      </w:r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выполнена оценка аксиального распределения </w:t>
      </w:r>
      <w:r w:rsidR="006D1C7D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[</w:t>
      </w:r>
      <w:r w:rsidR="006D1C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15-16</w:t>
      </w:r>
      <w:r w:rsidR="006D1C7D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]</w:t>
      </w:r>
      <w:r w:rsidR="006D1C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средней по объему плотности электронов в плазменном столбе антенны и показано, что она уменьшается по линейному закону с удалением от основания и</w:t>
      </w:r>
      <w:r w:rsidR="00396CF5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злучающего тела с коэффициентом</w:t>
      </w:r>
      <w:r w:rsidR="004D0350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0,5</w:t>
      </w:r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см</w:t>
      </w:r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-3</w:t>
      </w:r>
      <w:r w:rsidR="004D0350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/см</w:t>
      </w:r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На д</w:t>
      </w:r>
      <w:r w:rsidR="00396CF5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</w:t>
      </w:r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ине трубки плотность уменьшается в пять раз. Полученные экспериментальные результаты </w:t>
      </w:r>
      <w:r w:rsidR="00396CF5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хорошо согласуются </w:t>
      </w:r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результатами численного моделирования, выполненного в электромагнитном коде КАРАТ в 2</w:t>
      </w:r>
      <w:r w:rsidR="00EE2C9A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5D геометрии с использованием метода конечных разностей во временной области для расчета электромагнитного поля и метода «частица в ячейке» (</w:t>
      </w:r>
      <w:proofErr w:type="spellStart"/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Particle</w:t>
      </w:r>
      <w:proofErr w:type="spellEnd"/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proofErr w:type="spellStart"/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</w:t>
      </w:r>
      <w:proofErr w:type="spellEnd"/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-Cell). </w:t>
      </w:r>
    </w:p>
    <w:p w14:paraId="25FC946E" w14:textId="13EB789D" w:rsidR="00445C51" w:rsidRPr="0034556D" w:rsidRDefault="00396CF5" w:rsidP="000522A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численном моделировани</w:t>
      </w:r>
      <w:r w:rsidR="0034556D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для</w:t>
      </w:r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</w:t>
      </w:r>
      <w:r w:rsidR="00EE2C9A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авлений аргона в диапазоне от 0,</w:t>
      </w:r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 Торр до 1 Торр достигнут стационарный режим разряда, получены значения концентраций электронов и их </w:t>
      </w:r>
      <w:r w:rsidR="00EE2C9A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продольное</w:t>
      </w:r>
      <w:r w:rsidR="00445C51" w:rsidRPr="00345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радиальное распределение, также получены значения тока в плазме и их распределения поля внутри газоразрядной трубки и в ближней зоне.</w:t>
      </w:r>
    </w:p>
    <w:p w14:paraId="0C1F40D9" w14:textId="1A38BD4E" w:rsidR="006D1C7D" w:rsidRPr="001030DC" w:rsidRDefault="00F377DF" w:rsidP="001030DC">
      <w:pPr>
        <w:pStyle w:val="7-"/>
        <w:ind w:firstLine="284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34556D">
        <w:rPr>
          <w:bCs/>
          <w:sz w:val="24"/>
          <w:szCs w:val="24"/>
          <w:shd w:val="clear" w:color="auto" w:fill="FFFFFF"/>
        </w:rPr>
        <w:t xml:space="preserve">Полученные распределения были использованы при осуществлении оценки радиочастотных характеристик антенны в результате ее моделирования в среде программы </w:t>
      </w:r>
      <w:r w:rsidRPr="0034556D">
        <w:rPr>
          <w:rFonts w:eastAsiaTheme="minorHAnsi"/>
          <w:kern w:val="2"/>
          <w:sz w:val="24"/>
          <w:szCs w:val="24"/>
          <w:lang w:val="en-GB" w:eastAsia="en-US"/>
        </w:rPr>
        <w:t>COMSOL</w:t>
      </w:r>
      <w:r w:rsidRPr="0034556D">
        <w:rPr>
          <w:rFonts w:eastAsiaTheme="minorHAnsi"/>
          <w:kern w:val="2"/>
          <w:sz w:val="24"/>
          <w:szCs w:val="24"/>
          <w:lang w:eastAsia="en-US"/>
        </w:rPr>
        <w:t xml:space="preserve"> </w:t>
      </w:r>
      <w:r w:rsidRPr="0034556D">
        <w:rPr>
          <w:rFonts w:eastAsiaTheme="minorHAnsi"/>
          <w:kern w:val="2"/>
          <w:sz w:val="24"/>
          <w:szCs w:val="24"/>
          <w:lang w:val="en-GB" w:eastAsia="en-US"/>
        </w:rPr>
        <w:t>Multiphysics</w:t>
      </w:r>
      <w:r w:rsidRPr="0034556D">
        <w:rPr>
          <w:bCs/>
          <w:sz w:val="24"/>
          <w:szCs w:val="24"/>
          <w:shd w:val="clear" w:color="auto" w:fill="FFFFFF"/>
        </w:rPr>
        <w:t xml:space="preserve">. </w:t>
      </w:r>
      <w:r w:rsidRPr="0034556D">
        <w:rPr>
          <w:rFonts w:eastAsiaTheme="minorHAnsi"/>
          <w:kern w:val="2"/>
          <w:sz w:val="24"/>
          <w:szCs w:val="24"/>
          <w:lang w:eastAsia="en-US"/>
        </w:rPr>
        <w:t xml:space="preserve">Переход от однородного распределения к </w:t>
      </w:r>
      <w:r w:rsidR="00926631" w:rsidRPr="0034556D">
        <w:rPr>
          <w:rFonts w:eastAsiaTheme="minorHAnsi"/>
          <w:kern w:val="2"/>
          <w:sz w:val="24"/>
          <w:szCs w:val="24"/>
          <w:lang w:eastAsia="en-US"/>
        </w:rPr>
        <w:t xml:space="preserve">экспериментально полученному </w:t>
      </w:r>
      <w:r w:rsidRPr="0034556D">
        <w:rPr>
          <w:rFonts w:eastAsiaTheme="minorHAnsi"/>
          <w:kern w:val="2"/>
          <w:sz w:val="24"/>
          <w:szCs w:val="24"/>
          <w:lang w:eastAsia="en-US"/>
        </w:rPr>
        <w:t xml:space="preserve">аксиально-убывающему </w:t>
      </w:r>
      <w:r w:rsidR="00A532E3" w:rsidRPr="0034556D">
        <w:rPr>
          <w:rFonts w:eastAsiaTheme="minorHAnsi"/>
          <w:kern w:val="2"/>
          <w:sz w:val="24"/>
          <w:szCs w:val="24"/>
          <w:lang w:eastAsia="en-US"/>
        </w:rPr>
        <w:t>слабо</w:t>
      </w:r>
      <w:r w:rsidR="00926631" w:rsidRPr="0034556D">
        <w:rPr>
          <w:rFonts w:eastAsiaTheme="minorHAnsi"/>
          <w:kern w:val="2"/>
          <w:sz w:val="24"/>
          <w:szCs w:val="24"/>
          <w:lang w:eastAsia="en-US"/>
        </w:rPr>
        <w:t xml:space="preserve"> меняет направление основного лепестка</w:t>
      </w:r>
      <w:r w:rsidR="00A532E3" w:rsidRPr="0034556D">
        <w:rPr>
          <w:rFonts w:eastAsiaTheme="minorHAnsi"/>
          <w:kern w:val="2"/>
          <w:sz w:val="24"/>
          <w:szCs w:val="24"/>
          <w:lang w:eastAsia="en-US"/>
        </w:rPr>
        <w:t xml:space="preserve"> (не более 5°)</w:t>
      </w:r>
      <w:r w:rsidR="00926631" w:rsidRPr="0034556D">
        <w:rPr>
          <w:rFonts w:eastAsiaTheme="minorHAnsi"/>
          <w:kern w:val="2"/>
          <w:sz w:val="24"/>
          <w:szCs w:val="24"/>
          <w:lang w:eastAsia="en-US"/>
        </w:rPr>
        <w:t xml:space="preserve"> диаграммы направленности антенны, </w:t>
      </w:r>
      <w:r w:rsidRPr="0034556D">
        <w:rPr>
          <w:rFonts w:eastAsiaTheme="minorHAnsi"/>
          <w:kern w:val="2"/>
          <w:sz w:val="24"/>
          <w:szCs w:val="24"/>
          <w:lang w:eastAsia="en-US"/>
        </w:rPr>
        <w:t xml:space="preserve">приводит к </w:t>
      </w:r>
      <w:r w:rsidR="00926631" w:rsidRPr="0034556D">
        <w:rPr>
          <w:rFonts w:eastAsiaTheme="minorHAnsi"/>
          <w:kern w:val="2"/>
          <w:sz w:val="24"/>
          <w:szCs w:val="24"/>
          <w:lang w:eastAsia="en-US"/>
        </w:rPr>
        <w:t xml:space="preserve">значительному </w:t>
      </w:r>
      <w:r w:rsidRPr="0034556D">
        <w:rPr>
          <w:rFonts w:eastAsiaTheme="minorHAnsi"/>
          <w:kern w:val="2"/>
          <w:sz w:val="24"/>
          <w:szCs w:val="24"/>
          <w:lang w:eastAsia="en-US"/>
        </w:rPr>
        <w:t>уменьшению</w:t>
      </w:r>
      <w:r w:rsidR="00926631" w:rsidRPr="0034556D">
        <w:rPr>
          <w:rFonts w:eastAsiaTheme="minorHAnsi"/>
          <w:kern w:val="2"/>
          <w:sz w:val="24"/>
          <w:szCs w:val="24"/>
          <w:lang w:eastAsia="en-US"/>
        </w:rPr>
        <w:t xml:space="preserve"> направленности излучения</w:t>
      </w:r>
      <w:r w:rsidRPr="0034556D">
        <w:rPr>
          <w:rFonts w:eastAsiaTheme="minorHAnsi"/>
          <w:kern w:val="2"/>
          <w:sz w:val="24"/>
          <w:szCs w:val="24"/>
          <w:lang w:eastAsia="en-US"/>
        </w:rPr>
        <w:t xml:space="preserve"> </w:t>
      </w:r>
      <w:r w:rsidR="00926631" w:rsidRPr="0034556D">
        <w:rPr>
          <w:rFonts w:eastAsiaTheme="minorHAnsi"/>
          <w:kern w:val="2"/>
          <w:sz w:val="24"/>
          <w:szCs w:val="24"/>
          <w:lang w:eastAsia="en-US"/>
        </w:rPr>
        <w:t>(око</w:t>
      </w:r>
      <w:r w:rsidR="00A532E3" w:rsidRPr="0034556D">
        <w:rPr>
          <w:rFonts w:eastAsiaTheme="minorHAnsi"/>
          <w:kern w:val="2"/>
          <w:sz w:val="24"/>
          <w:szCs w:val="24"/>
          <w:lang w:eastAsia="en-US"/>
        </w:rPr>
        <w:t>ло 30</w:t>
      </w:r>
      <w:r w:rsidR="00926631" w:rsidRPr="0034556D">
        <w:rPr>
          <w:rFonts w:eastAsiaTheme="minorHAnsi"/>
          <w:kern w:val="2"/>
          <w:sz w:val="24"/>
          <w:szCs w:val="24"/>
          <w:lang w:eastAsia="en-US"/>
        </w:rPr>
        <w:t xml:space="preserve"> %) и увеличению ширины основного лепестка диаграммы направленности на </w:t>
      </w:r>
      <w:r w:rsidR="00A532E3" w:rsidRPr="0034556D">
        <w:rPr>
          <w:rFonts w:eastAsiaTheme="minorHAnsi"/>
          <w:kern w:val="2"/>
          <w:sz w:val="24"/>
          <w:szCs w:val="24"/>
          <w:lang w:eastAsia="en-US"/>
        </w:rPr>
        <w:t>4</w:t>
      </w:r>
      <w:r w:rsidR="00926631" w:rsidRPr="0034556D">
        <w:rPr>
          <w:rFonts w:eastAsiaTheme="minorHAnsi"/>
          <w:kern w:val="2"/>
          <w:sz w:val="24"/>
          <w:szCs w:val="24"/>
          <w:lang w:eastAsia="en-US"/>
        </w:rPr>
        <w:t>5°</w:t>
      </w:r>
      <w:r w:rsidR="0033391D" w:rsidRPr="0034556D">
        <w:rPr>
          <w:rFonts w:eastAsiaTheme="minorHAnsi"/>
          <w:kern w:val="2"/>
          <w:sz w:val="24"/>
          <w:szCs w:val="24"/>
          <w:lang w:eastAsia="en-US"/>
        </w:rPr>
        <w:t>.</w:t>
      </w:r>
    </w:p>
    <w:p w14:paraId="46220B32" w14:textId="584C8F38" w:rsidR="001B041A" w:rsidRPr="009B5CD0" w:rsidRDefault="001B041A" w:rsidP="000522A0">
      <w:pPr>
        <w:pStyle w:val="5"/>
        <w:jc w:val="center"/>
        <w:rPr>
          <w:b/>
          <w:sz w:val="24"/>
          <w:szCs w:val="24"/>
        </w:rPr>
      </w:pPr>
      <w:r w:rsidRPr="009B5CD0">
        <w:rPr>
          <w:b/>
          <w:sz w:val="24"/>
          <w:szCs w:val="24"/>
        </w:rPr>
        <w:t xml:space="preserve">Благодарности </w:t>
      </w:r>
    </w:p>
    <w:p w14:paraId="51A56A0C" w14:textId="0298E9B3" w:rsidR="001B041A" w:rsidRPr="001030DC" w:rsidRDefault="001B041A" w:rsidP="001030DC">
      <w:pPr>
        <w:pStyle w:val="5"/>
        <w:rPr>
          <w:sz w:val="24"/>
          <w:szCs w:val="24"/>
        </w:rPr>
      </w:pPr>
      <w:r w:rsidRPr="008E5E32">
        <w:rPr>
          <w:sz w:val="24"/>
          <w:szCs w:val="24"/>
        </w:rPr>
        <w:t xml:space="preserve">Авторы выражают благодарность </w:t>
      </w:r>
      <w:r>
        <w:rPr>
          <w:sz w:val="24"/>
          <w:szCs w:val="24"/>
        </w:rPr>
        <w:t xml:space="preserve">д.ф.-м.н., профессору Гусейн-заде </w:t>
      </w:r>
      <w:proofErr w:type="gramStart"/>
      <w:r>
        <w:rPr>
          <w:sz w:val="24"/>
          <w:szCs w:val="24"/>
        </w:rPr>
        <w:t>Н.Г.</w:t>
      </w:r>
      <w:proofErr w:type="gramEnd"/>
      <w:r>
        <w:rPr>
          <w:sz w:val="24"/>
          <w:szCs w:val="24"/>
        </w:rPr>
        <w:t xml:space="preserve">, </w:t>
      </w:r>
      <w:r w:rsidRPr="008E5E32">
        <w:rPr>
          <w:sz w:val="24"/>
          <w:szCs w:val="24"/>
        </w:rPr>
        <w:t xml:space="preserve">д.т.н., доценту </w:t>
      </w:r>
      <w:proofErr w:type="spellStart"/>
      <w:r w:rsidRPr="008E5E32">
        <w:rPr>
          <w:spacing w:val="-14"/>
          <w:sz w:val="24"/>
          <w:szCs w:val="24"/>
        </w:rPr>
        <w:t>Замуруеву</w:t>
      </w:r>
      <w:proofErr w:type="spellEnd"/>
      <w:r w:rsidRPr="008E5E32">
        <w:rPr>
          <w:spacing w:val="-14"/>
          <w:sz w:val="24"/>
          <w:szCs w:val="24"/>
        </w:rPr>
        <w:t xml:space="preserve"> С.Н.,</w:t>
      </w:r>
      <w:r w:rsidRPr="008E5E32">
        <w:rPr>
          <w:sz w:val="24"/>
          <w:szCs w:val="24"/>
        </w:rPr>
        <w:t xml:space="preserve"> </w:t>
      </w:r>
      <w:r w:rsidR="00860DEF" w:rsidRPr="008E5E32">
        <w:rPr>
          <w:sz w:val="24"/>
          <w:szCs w:val="24"/>
        </w:rPr>
        <w:t xml:space="preserve">к.ф.-м.н. </w:t>
      </w:r>
      <w:proofErr w:type="spellStart"/>
      <w:r w:rsidR="00860DEF" w:rsidRPr="008E5E32">
        <w:rPr>
          <w:spacing w:val="-2"/>
          <w:sz w:val="24"/>
        </w:rPr>
        <w:t>Усачёнк</w:t>
      </w:r>
      <w:r w:rsidR="00860DEF">
        <w:rPr>
          <w:spacing w:val="-2"/>
          <w:sz w:val="24"/>
        </w:rPr>
        <w:t>у</w:t>
      </w:r>
      <w:proofErr w:type="spellEnd"/>
      <w:r w:rsidR="00860DEF" w:rsidRPr="008E5E32">
        <w:rPr>
          <w:spacing w:val="-2"/>
          <w:sz w:val="24"/>
        </w:rPr>
        <w:t xml:space="preserve"> М.С.</w:t>
      </w:r>
      <w:r w:rsidR="00860DEF">
        <w:rPr>
          <w:spacing w:val="-2"/>
          <w:sz w:val="24"/>
        </w:rPr>
        <w:t xml:space="preserve">, </w:t>
      </w:r>
      <w:r w:rsidRPr="008E5E32">
        <w:rPr>
          <w:sz w:val="24"/>
          <w:szCs w:val="24"/>
        </w:rPr>
        <w:t>к.ф.-м.н. Сергейчеву К.Ф.</w:t>
      </w:r>
      <w:r>
        <w:rPr>
          <w:sz w:val="24"/>
          <w:szCs w:val="24"/>
        </w:rPr>
        <w:t xml:space="preserve">, </w:t>
      </w:r>
      <w:r w:rsidR="00860DEF" w:rsidRPr="008E5E32">
        <w:rPr>
          <w:sz w:val="24"/>
          <w:szCs w:val="24"/>
        </w:rPr>
        <w:t xml:space="preserve">к.ф.-м.н. </w:t>
      </w:r>
      <w:proofErr w:type="spellStart"/>
      <w:r w:rsidR="00860DEF">
        <w:rPr>
          <w:spacing w:val="-2"/>
          <w:sz w:val="24"/>
        </w:rPr>
        <w:t>Карфидову</w:t>
      </w:r>
      <w:proofErr w:type="spellEnd"/>
      <w:r w:rsidR="00860DEF">
        <w:rPr>
          <w:spacing w:val="-2"/>
          <w:sz w:val="24"/>
        </w:rPr>
        <w:t xml:space="preserve"> Д.М</w:t>
      </w:r>
      <w:r w:rsidR="00860DEF">
        <w:rPr>
          <w:sz w:val="24"/>
          <w:szCs w:val="24"/>
        </w:rPr>
        <w:t xml:space="preserve">., </w:t>
      </w:r>
      <w:r w:rsidR="00024996" w:rsidRPr="008E5E32">
        <w:rPr>
          <w:sz w:val="24"/>
          <w:szCs w:val="24"/>
        </w:rPr>
        <w:t xml:space="preserve">к.ф.-м.н. </w:t>
      </w:r>
      <w:r w:rsidR="00024996">
        <w:rPr>
          <w:sz w:val="24"/>
          <w:szCs w:val="24"/>
        </w:rPr>
        <w:t xml:space="preserve">Богданкевичу И.Л., </w:t>
      </w:r>
      <w:r>
        <w:rPr>
          <w:sz w:val="24"/>
          <w:szCs w:val="24"/>
        </w:rPr>
        <w:t xml:space="preserve">д.ф.-м.н. </w:t>
      </w:r>
      <w:proofErr w:type="spellStart"/>
      <w:r>
        <w:rPr>
          <w:sz w:val="24"/>
          <w:szCs w:val="24"/>
        </w:rPr>
        <w:t>Симончику</w:t>
      </w:r>
      <w:proofErr w:type="spellEnd"/>
      <w:r>
        <w:rPr>
          <w:sz w:val="24"/>
          <w:szCs w:val="24"/>
        </w:rPr>
        <w:t xml:space="preserve"> Л.В.</w:t>
      </w:r>
      <w:r w:rsidRPr="008E5E32">
        <w:rPr>
          <w:sz w:val="24"/>
          <w:szCs w:val="24"/>
        </w:rPr>
        <w:t xml:space="preserve"> за помощь в организации и проведении экспериментальных измерений</w:t>
      </w:r>
      <w:r>
        <w:rPr>
          <w:sz w:val="24"/>
          <w:szCs w:val="24"/>
        </w:rPr>
        <w:t xml:space="preserve"> и за полезные предложения и замечания.</w:t>
      </w:r>
    </w:p>
    <w:p w14:paraId="60D2F695" w14:textId="12F6E963" w:rsidR="001B041A" w:rsidRPr="001030DC" w:rsidRDefault="001B041A" w:rsidP="001030DC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34556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Список</w:t>
      </w:r>
      <w:r w:rsidRPr="0034556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 xml:space="preserve"> </w:t>
      </w:r>
      <w:r w:rsidRPr="0034556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литературы</w:t>
      </w:r>
    </w:p>
    <w:p w14:paraId="6278B445" w14:textId="77777777" w:rsidR="00F91610" w:rsidRPr="00402678" w:rsidRDefault="00F91610" w:rsidP="00402678">
      <w:pPr>
        <w:pStyle w:val="9"/>
        <w:rPr>
          <w:sz w:val="24"/>
          <w:szCs w:val="24"/>
        </w:rPr>
      </w:pPr>
      <w:r w:rsidRPr="00402678">
        <w:rPr>
          <w:sz w:val="24"/>
          <w:szCs w:val="24"/>
        </w:rPr>
        <w:t xml:space="preserve">Bogachev N. N., </w:t>
      </w:r>
      <w:proofErr w:type="spellStart"/>
      <w:r w:rsidRPr="00402678">
        <w:rPr>
          <w:sz w:val="24"/>
          <w:szCs w:val="24"/>
        </w:rPr>
        <w:t>Gusein-zade</w:t>
      </w:r>
      <w:proofErr w:type="spellEnd"/>
      <w:r w:rsidRPr="00402678">
        <w:rPr>
          <w:sz w:val="24"/>
          <w:szCs w:val="24"/>
        </w:rPr>
        <w:t xml:space="preserve"> N. G., </w:t>
      </w:r>
      <w:proofErr w:type="spellStart"/>
      <w:r w:rsidRPr="00402678">
        <w:rPr>
          <w:sz w:val="24"/>
          <w:szCs w:val="24"/>
        </w:rPr>
        <w:t>Nefedov</w:t>
      </w:r>
      <w:proofErr w:type="spellEnd"/>
      <w:r w:rsidRPr="00402678">
        <w:rPr>
          <w:sz w:val="24"/>
          <w:szCs w:val="24"/>
        </w:rPr>
        <w:t xml:space="preserve"> V. I. //Plasma Physics Reports. – 2019. – Т. 45. – С. 372-375.</w:t>
      </w:r>
    </w:p>
    <w:p w14:paraId="184A999C" w14:textId="19444768" w:rsidR="001B041A" w:rsidRPr="00402678" w:rsidRDefault="001B041A" w:rsidP="00402678">
      <w:pPr>
        <w:pStyle w:val="9"/>
        <w:rPr>
          <w:sz w:val="24"/>
          <w:szCs w:val="24"/>
        </w:rPr>
      </w:pPr>
      <w:proofErr w:type="spellStart"/>
      <w:r w:rsidRPr="00402678">
        <w:rPr>
          <w:sz w:val="24"/>
          <w:szCs w:val="24"/>
          <w:lang w:val="lt-LT"/>
        </w:rPr>
        <w:t>Borg</w:t>
      </w:r>
      <w:proofErr w:type="spellEnd"/>
      <w:r w:rsidRPr="00402678">
        <w:rPr>
          <w:sz w:val="24"/>
          <w:szCs w:val="24"/>
          <w:lang w:val="lt-LT"/>
        </w:rPr>
        <w:t xml:space="preserve"> G. G., </w:t>
      </w:r>
      <w:proofErr w:type="spellStart"/>
      <w:r w:rsidRPr="00402678">
        <w:rPr>
          <w:sz w:val="24"/>
          <w:szCs w:val="24"/>
          <w:lang w:val="lt-LT"/>
        </w:rPr>
        <w:t>Harris</w:t>
      </w:r>
      <w:proofErr w:type="spellEnd"/>
      <w:r w:rsidRPr="00402678">
        <w:rPr>
          <w:sz w:val="24"/>
          <w:szCs w:val="24"/>
          <w:lang w:val="lt-LT"/>
        </w:rPr>
        <w:t xml:space="preserve"> J. H., </w:t>
      </w:r>
      <w:proofErr w:type="spellStart"/>
      <w:r w:rsidRPr="00402678">
        <w:rPr>
          <w:sz w:val="24"/>
          <w:szCs w:val="24"/>
          <w:lang w:val="lt-LT"/>
        </w:rPr>
        <w:t>Martin</w:t>
      </w:r>
      <w:proofErr w:type="spellEnd"/>
      <w:r w:rsidRPr="00402678">
        <w:rPr>
          <w:sz w:val="24"/>
          <w:szCs w:val="24"/>
          <w:lang w:val="lt-LT"/>
        </w:rPr>
        <w:t xml:space="preserve"> N. M.et al. </w:t>
      </w:r>
      <w:proofErr w:type="spellStart"/>
      <w:r w:rsidRPr="00402678">
        <w:rPr>
          <w:sz w:val="24"/>
          <w:szCs w:val="24"/>
          <w:lang w:val="lt-LT"/>
        </w:rPr>
        <w:t>Physics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of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Plasmas</w:t>
      </w:r>
      <w:proofErr w:type="spellEnd"/>
      <w:r w:rsidRPr="00402678">
        <w:rPr>
          <w:sz w:val="24"/>
          <w:szCs w:val="24"/>
          <w:lang w:val="lt-LT"/>
        </w:rPr>
        <w:t>, 2000, 75, 2198-2202.</w:t>
      </w:r>
    </w:p>
    <w:p w14:paraId="00F3A33C" w14:textId="77777777" w:rsidR="001B041A" w:rsidRPr="00402678" w:rsidRDefault="001B041A" w:rsidP="00402678">
      <w:pPr>
        <w:pStyle w:val="9"/>
        <w:rPr>
          <w:sz w:val="24"/>
          <w:szCs w:val="24"/>
        </w:rPr>
      </w:pPr>
      <w:r w:rsidRPr="00402678">
        <w:rPr>
          <w:sz w:val="24"/>
          <w:szCs w:val="24"/>
        </w:rPr>
        <w:t>Rayner J. P., Whichello A. P., Cheetham A. D. IEEE Trans. on plasma science, 2004, 32(1), 269-281.</w:t>
      </w:r>
    </w:p>
    <w:p w14:paraId="1DC9D2B2" w14:textId="77777777" w:rsidR="001B041A" w:rsidRPr="00402678" w:rsidRDefault="001B041A" w:rsidP="00402678">
      <w:pPr>
        <w:pStyle w:val="9"/>
        <w:rPr>
          <w:sz w:val="24"/>
          <w:szCs w:val="24"/>
        </w:rPr>
      </w:pPr>
      <w:r w:rsidRPr="00402678">
        <w:rPr>
          <w:sz w:val="24"/>
          <w:szCs w:val="24"/>
        </w:rPr>
        <w:lastRenderedPageBreak/>
        <w:t>Istomin E. N. et al. Plasma asymmetric dipole antenna excited by a surface wave //Plasma physics reports. – 2006. – Т. 32. – С. 388-400.</w:t>
      </w:r>
    </w:p>
    <w:p w14:paraId="62A4BC59" w14:textId="77777777" w:rsidR="001B041A" w:rsidRPr="00402678" w:rsidRDefault="001B041A" w:rsidP="00402678">
      <w:pPr>
        <w:pStyle w:val="9"/>
        <w:rPr>
          <w:sz w:val="24"/>
          <w:szCs w:val="24"/>
        </w:rPr>
      </w:pPr>
      <w:r w:rsidRPr="00402678">
        <w:rPr>
          <w:sz w:val="24"/>
          <w:szCs w:val="24"/>
        </w:rPr>
        <w:t>Ye H.Q., Gao M., Tang C.J. IEEE Trans. on Antennas and Propagation, 2011, 59(5), 1497-1502.</w:t>
      </w:r>
    </w:p>
    <w:p w14:paraId="64DA84D3" w14:textId="77777777" w:rsidR="001B041A" w:rsidRPr="00402678" w:rsidRDefault="001B041A" w:rsidP="00402678">
      <w:pPr>
        <w:pStyle w:val="9"/>
        <w:rPr>
          <w:sz w:val="24"/>
          <w:szCs w:val="24"/>
        </w:rPr>
      </w:pPr>
      <w:r w:rsidRPr="00402678">
        <w:rPr>
          <w:sz w:val="24"/>
          <w:szCs w:val="24"/>
        </w:rPr>
        <w:t>Kumar R., Bora D. A reconfigurable plasma antenna //Journal of Applied Physics. – 2010. – Т. 107. – №. 5.</w:t>
      </w:r>
    </w:p>
    <w:p w14:paraId="2E2676C2" w14:textId="77777777" w:rsidR="001B041A" w:rsidRPr="00402678" w:rsidRDefault="001B041A" w:rsidP="00402678">
      <w:pPr>
        <w:pStyle w:val="9"/>
        <w:rPr>
          <w:sz w:val="24"/>
          <w:szCs w:val="24"/>
        </w:rPr>
      </w:pPr>
      <w:proofErr w:type="spellStart"/>
      <w:r w:rsidRPr="00402678">
        <w:rPr>
          <w:sz w:val="24"/>
          <w:szCs w:val="24"/>
        </w:rPr>
        <w:t>Sadeghikia</w:t>
      </w:r>
      <w:proofErr w:type="spellEnd"/>
      <w:r w:rsidRPr="00402678">
        <w:rPr>
          <w:sz w:val="24"/>
          <w:szCs w:val="24"/>
        </w:rPr>
        <w:t xml:space="preserve"> F., </w:t>
      </w:r>
      <w:proofErr w:type="spellStart"/>
      <w:r w:rsidRPr="00402678">
        <w:rPr>
          <w:sz w:val="24"/>
          <w:szCs w:val="24"/>
        </w:rPr>
        <w:t>Noghani</w:t>
      </w:r>
      <w:proofErr w:type="spellEnd"/>
      <w:r w:rsidRPr="00402678">
        <w:rPr>
          <w:sz w:val="24"/>
          <w:szCs w:val="24"/>
        </w:rPr>
        <w:t xml:space="preserve"> M. T., Simard M. R. AEU-International Journal of Electronics and Communications, 2016, 70(5), 652-656. </w:t>
      </w:r>
    </w:p>
    <w:p w14:paraId="14A6BDBB" w14:textId="77777777" w:rsidR="001B041A" w:rsidRPr="00402678" w:rsidRDefault="001B041A" w:rsidP="00402678">
      <w:pPr>
        <w:pStyle w:val="9"/>
        <w:rPr>
          <w:sz w:val="24"/>
          <w:szCs w:val="24"/>
        </w:rPr>
      </w:pPr>
      <w:proofErr w:type="spellStart"/>
      <w:r w:rsidRPr="00402678">
        <w:rPr>
          <w:sz w:val="24"/>
          <w:szCs w:val="24"/>
          <w:lang w:val="lt-LT"/>
        </w:rPr>
        <w:t>Bogachev</w:t>
      </w:r>
      <w:proofErr w:type="spellEnd"/>
      <w:r w:rsidRPr="00402678">
        <w:rPr>
          <w:sz w:val="24"/>
          <w:szCs w:val="24"/>
          <w:lang w:val="lt-LT"/>
        </w:rPr>
        <w:t xml:space="preserve"> N. N. et al. </w:t>
      </w:r>
      <w:proofErr w:type="spellStart"/>
      <w:r w:rsidRPr="00402678">
        <w:rPr>
          <w:sz w:val="24"/>
          <w:szCs w:val="24"/>
          <w:lang w:val="lt-LT"/>
        </w:rPr>
        <w:t>Semiconductor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plasma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antennas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formed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by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laser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radiation</w:t>
      </w:r>
      <w:proofErr w:type="spellEnd"/>
      <w:r w:rsidRPr="00402678">
        <w:rPr>
          <w:sz w:val="24"/>
          <w:szCs w:val="24"/>
          <w:lang w:val="lt-LT"/>
        </w:rPr>
        <w:t xml:space="preserve"> //</w:t>
      </w:r>
      <w:proofErr w:type="spellStart"/>
      <w:r w:rsidRPr="00402678">
        <w:rPr>
          <w:sz w:val="24"/>
          <w:szCs w:val="24"/>
          <w:lang w:val="lt-LT"/>
        </w:rPr>
        <w:t>Technical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Physics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Letters</w:t>
      </w:r>
      <w:proofErr w:type="spellEnd"/>
      <w:r w:rsidRPr="00402678">
        <w:rPr>
          <w:sz w:val="24"/>
          <w:szCs w:val="24"/>
          <w:lang w:val="lt-LT"/>
        </w:rPr>
        <w:t>. – 2019. – Т. 45. – С. 1223-1225.</w:t>
      </w:r>
    </w:p>
    <w:p w14:paraId="5BC96CD3" w14:textId="77777777" w:rsidR="001B041A" w:rsidRPr="00402678" w:rsidRDefault="001B041A" w:rsidP="00402678">
      <w:pPr>
        <w:pStyle w:val="9"/>
        <w:rPr>
          <w:sz w:val="24"/>
          <w:szCs w:val="24"/>
        </w:rPr>
      </w:pPr>
      <w:r w:rsidRPr="00402678">
        <w:rPr>
          <w:sz w:val="24"/>
          <w:szCs w:val="24"/>
        </w:rPr>
        <w:t>Anderson T. Plasma antennas. Artech House, 2020, 352 p.</w:t>
      </w:r>
    </w:p>
    <w:p w14:paraId="5960B5D7" w14:textId="77777777" w:rsidR="001B041A" w:rsidRPr="00402678" w:rsidRDefault="001B041A" w:rsidP="00402678">
      <w:pPr>
        <w:pStyle w:val="9"/>
        <w:rPr>
          <w:sz w:val="24"/>
          <w:szCs w:val="24"/>
        </w:rPr>
      </w:pPr>
      <w:proofErr w:type="spellStart"/>
      <w:r w:rsidRPr="00402678">
        <w:rPr>
          <w:sz w:val="24"/>
          <w:szCs w:val="24"/>
        </w:rPr>
        <w:t>Magarotto</w:t>
      </w:r>
      <w:proofErr w:type="spellEnd"/>
      <w:r w:rsidRPr="00402678">
        <w:rPr>
          <w:sz w:val="24"/>
          <w:szCs w:val="24"/>
        </w:rPr>
        <w:t xml:space="preserve"> M. et al. Plasma Antennas: A Comprehensive Review //IEEE Access. – 2024.</w:t>
      </w:r>
    </w:p>
    <w:p w14:paraId="5C97C28F" w14:textId="77777777" w:rsidR="006D1C7D" w:rsidRPr="00402678" w:rsidRDefault="001B041A" w:rsidP="00402678">
      <w:pPr>
        <w:pStyle w:val="9"/>
        <w:rPr>
          <w:sz w:val="24"/>
          <w:szCs w:val="24"/>
          <w:lang w:val="ru-RU"/>
        </w:rPr>
      </w:pPr>
      <w:proofErr w:type="spellStart"/>
      <w:r w:rsidRPr="00402678">
        <w:rPr>
          <w:sz w:val="24"/>
          <w:szCs w:val="24"/>
          <w:lang w:val="lt-LT"/>
        </w:rPr>
        <w:t>Naito</w:t>
      </w:r>
      <w:proofErr w:type="spellEnd"/>
      <w:r w:rsidRPr="00402678">
        <w:rPr>
          <w:sz w:val="24"/>
          <w:szCs w:val="24"/>
          <w:lang w:val="lt-LT"/>
        </w:rPr>
        <w:t xml:space="preserve"> T. et al. </w:t>
      </w:r>
      <w:proofErr w:type="spellStart"/>
      <w:r w:rsidRPr="00402678">
        <w:rPr>
          <w:sz w:val="24"/>
          <w:szCs w:val="24"/>
          <w:lang w:val="lt-LT"/>
        </w:rPr>
        <w:t>Radiation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characteristics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of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input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power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from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surface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wave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sustained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plasma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antenna</w:t>
      </w:r>
      <w:proofErr w:type="spellEnd"/>
      <w:r w:rsidRPr="00402678">
        <w:rPr>
          <w:sz w:val="24"/>
          <w:szCs w:val="24"/>
          <w:lang w:val="lt-LT"/>
        </w:rPr>
        <w:t xml:space="preserve"> //</w:t>
      </w:r>
      <w:proofErr w:type="spellStart"/>
      <w:r w:rsidRPr="00402678">
        <w:rPr>
          <w:sz w:val="24"/>
          <w:szCs w:val="24"/>
          <w:lang w:val="lt-LT"/>
        </w:rPr>
        <w:t>Physics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of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Plasmas</w:t>
      </w:r>
      <w:proofErr w:type="spellEnd"/>
      <w:r w:rsidRPr="00402678">
        <w:rPr>
          <w:sz w:val="24"/>
          <w:szCs w:val="24"/>
          <w:lang w:val="lt-LT"/>
        </w:rPr>
        <w:t>. – 2016. – Т. 23. – №. 9.</w:t>
      </w:r>
    </w:p>
    <w:p w14:paraId="138F404E" w14:textId="77777777" w:rsidR="006D1C7D" w:rsidRPr="00402678" w:rsidRDefault="001B041A" w:rsidP="00402678">
      <w:pPr>
        <w:pStyle w:val="9"/>
        <w:rPr>
          <w:sz w:val="24"/>
          <w:szCs w:val="24"/>
          <w:lang w:val="ru-RU"/>
        </w:rPr>
      </w:pPr>
      <w:proofErr w:type="spellStart"/>
      <w:r w:rsidRPr="00402678">
        <w:rPr>
          <w:sz w:val="24"/>
          <w:szCs w:val="24"/>
          <w:lang w:val="lt-LT"/>
        </w:rPr>
        <w:t>Moisan</w:t>
      </w:r>
      <w:proofErr w:type="spellEnd"/>
      <w:r w:rsidRPr="00402678">
        <w:rPr>
          <w:sz w:val="24"/>
          <w:szCs w:val="24"/>
          <w:lang w:val="lt-LT"/>
        </w:rPr>
        <w:t xml:space="preserve"> M. et al. </w:t>
      </w:r>
      <w:proofErr w:type="spellStart"/>
      <w:r w:rsidRPr="00402678">
        <w:rPr>
          <w:sz w:val="24"/>
          <w:szCs w:val="24"/>
          <w:lang w:val="lt-LT"/>
        </w:rPr>
        <w:t>The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waveguide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surfatron</w:t>
      </w:r>
      <w:proofErr w:type="spellEnd"/>
      <w:r w:rsidRPr="00402678">
        <w:rPr>
          <w:sz w:val="24"/>
          <w:szCs w:val="24"/>
          <w:lang w:val="lt-LT"/>
        </w:rPr>
        <w:t xml:space="preserve">: a </w:t>
      </w:r>
      <w:proofErr w:type="spellStart"/>
      <w:r w:rsidRPr="00402678">
        <w:rPr>
          <w:sz w:val="24"/>
          <w:szCs w:val="24"/>
          <w:lang w:val="lt-LT"/>
        </w:rPr>
        <w:t>high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power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surface-wave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launcher</w:t>
      </w:r>
      <w:proofErr w:type="spellEnd"/>
      <w:r w:rsidRPr="00402678">
        <w:rPr>
          <w:sz w:val="24"/>
          <w:szCs w:val="24"/>
          <w:lang w:val="lt-LT"/>
        </w:rPr>
        <w:t xml:space="preserve"> to </w:t>
      </w:r>
      <w:proofErr w:type="spellStart"/>
      <w:r w:rsidRPr="00402678">
        <w:rPr>
          <w:sz w:val="24"/>
          <w:szCs w:val="24"/>
          <w:lang w:val="lt-LT"/>
        </w:rPr>
        <w:t>sustain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large-diameter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dense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plasma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columns</w:t>
      </w:r>
      <w:proofErr w:type="spellEnd"/>
      <w:r w:rsidRPr="00402678">
        <w:rPr>
          <w:sz w:val="24"/>
          <w:szCs w:val="24"/>
          <w:lang w:val="lt-LT"/>
        </w:rPr>
        <w:t xml:space="preserve"> //</w:t>
      </w:r>
      <w:proofErr w:type="spellStart"/>
      <w:r w:rsidRPr="00402678">
        <w:rPr>
          <w:sz w:val="24"/>
          <w:szCs w:val="24"/>
          <w:lang w:val="lt-LT"/>
        </w:rPr>
        <w:t>Journal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of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Physics</w:t>
      </w:r>
      <w:proofErr w:type="spellEnd"/>
      <w:r w:rsidRPr="00402678">
        <w:rPr>
          <w:sz w:val="24"/>
          <w:szCs w:val="24"/>
          <w:lang w:val="lt-LT"/>
        </w:rPr>
        <w:t xml:space="preserve"> E: </w:t>
      </w:r>
      <w:proofErr w:type="spellStart"/>
      <w:r w:rsidRPr="00402678">
        <w:rPr>
          <w:sz w:val="24"/>
          <w:szCs w:val="24"/>
          <w:lang w:val="lt-LT"/>
        </w:rPr>
        <w:t>Scientific</w:t>
      </w:r>
      <w:proofErr w:type="spellEnd"/>
      <w:r w:rsidRPr="00402678">
        <w:rPr>
          <w:sz w:val="24"/>
          <w:szCs w:val="24"/>
          <w:lang w:val="lt-LT"/>
        </w:rPr>
        <w:t xml:space="preserve"> Instruments. – 1987. – Т. 20. – №. 11. – С. 1356.</w:t>
      </w:r>
    </w:p>
    <w:p w14:paraId="4F87EE19" w14:textId="77777777" w:rsidR="006D1C7D" w:rsidRPr="00402678" w:rsidRDefault="001B041A" w:rsidP="00402678">
      <w:pPr>
        <w:pStyle w:val="9"/>
        <w:rPr>
          <w:sz w:val="24"/>
          <w:szCs w:val="24"/>
        </w:rPr>
      </w:pPr>
      <w:proofErr w:type="spellStart"/>
      <w:r w:rsidRPr="00402678">
        <w:rPr>
          <w:sz w:val="24"/>
          <w:szCs w:val="24"/>
          <w:lang w:val="lt-LT"/>
        </w:rPr>
        <w:t>Moisan</w:t>
      </w:r>
      <w:proofErr w:type="spellEnd"/>
      <w:r w:rsidRPr="00402678">
        <w:rPr>
          <w:sz w:val="24"/>
          <w:szCs w:val="24"/>
          <w:lang w:val="lt-LT"/>
        </w:rPr>
        <w:t xml:space="preserve"> M., </w:t>
      </w:r>
      <w:proofErr w:type="spellStart"/>
      <w:r w:rsidRPr="00402678">
        <w:rPr>
          <w:sz w:val="24"/>
          <w:szCs w:val="24"/>
          <w:lang w:val="lt-LT"/>
        </w:rPr>
        <w:t>Levif</w:t>
      </w:r>
      <w:proofErr w:type="spellEnd"/>
      <w:r w:rsidRPr="00402678">
        <w:rPr>
          <w:sz w:val="24"/>
          <w:szCs w:val="24"/>
          <w:lang w:val="lt-LT"/>
        </w:rPr>
        <w:t xml:space="preserve"> P., </w:t>
      </w:r>
      <w:proofErr w:type="spellStart"/>
      <w:r w:rsidRPr="00402678">
        <w:rPr>
          <w:sz w:val="24"/>
          <w:szCs w:val="24"/>
          <w:lang w:val="lt-LT"/>
        </w:rPr>
        <w:t>Nowakowska</w:t>
      </w:r>
      <w:proofErr w:type="spellEnd"/>
      <w:r w:rsidRPr="00402678">
        <w:rPr>
          <w:sz w:val="24"/>
          <w:szCs w:val="24"/>
          <w:lang w:val="lt-LT"/>
        </w:rPr>
        <w:t xml:space="preserve"> H. </w:t>
      </w:r>
      <w:proofErr w:type="spellStart"/>
      <w:r w:rsidRPr="00402678">
        <w:rPr>
          <w:sz w:val="24"/>
          <w:szCs w:val="24"/>
          <w:lang w:val="lt-LT"/>
        </w:rPr>
        <w:t>Space-wave</w:t>
      </w:r>
      <w:proofErr w:type="spellEnd"/>
      <w:r w:rsidRPr="00402678">
        <w:rPr>
          <w:sz w:val="24"/>
          <w:szCs w:val="24"/>
          <w:lang w:val="lt-LT"/>
        </w:rPr>
        <w:t xml:space="preserve"> (</w:t>
      </w:r>
      <w:proofErr w:type="spellStart"/>
      <w:r w:rsidRPr="00402678">
        <w:rPr>
          <w:sz w:val="24"/>
          <w:szCs w:val="24"/>
          <w:lang w:val="lt-LT"/>
        </w:rPr>
        <w:t>antenna</w:t>
      </w:r>
      <w:proofErr w:type="spellEnd"/>
      <w:r w:rsidRPr="00402678">
        <w:rPr>
          <w:sz w:val="24"/>
          <w:szCs w:val="24"/>
          <w:lang w:val="lt-LT"/>
        </w:rPr>
        <w:t xml:space="preserve">) </w:t>
      </w:r>
      <w:proofErr w:type="spellStart"/>
      <w:r w:rsidRPr="00402678">
        <w:rPr>
          <w:sz w:val="24"/>
          <w:szCs w:val="24"/>
          <w:lang w:val="lt-LT"/>
        </w:rPr>
        <w:t>radiation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from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the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wave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launcher</w:t>
      </w:r>
      <w:proofErr w:type="spellEnd"/>
      <w:r w:rsidRPr="00402678">
        <w:rPr>
          <w:sz w:val="24"/>
          <w:szCs w:val="24"/>
          <w:lang w:val="lt-LT"/>
        </w:rPr>
        <w:t xml:space="preserve"> (</w:t>
      </w:r>
      <w:proofErr w:type="spellStart"/>
      <w:r w:rsidRPr="00402678">
        <w:rPr>
          <w:sz w:val="24"/>
          <w:szCs w:val="24"/>
          <w:lang w:val="lt-LT"/>
        </w:rPr>
        <w:t>surfatron</w:t>
      </w:r>
      <w:proofErr w:type="spellEnd"/>
      <w:r w:rsidRPr="00402678">
        <w:rPr>
          <w:sz w:val="24"/>
          <w:szCs w:val="24"/>
          <w:lang w:val="lt-LT"/>
        </w:rPr>
        <w:t xml:space="preserve">) </w:t>
      </w:r>
      <w:proofErr w:type="spellStart"/>
      <w:r w:rsidRPr="00402678">
        <w:rPr>
          <w:sz w:val="24"/>
          <w:szCs w:val="24"/>
          <w:lang w:val="lt-LT"/>
        </w:rPr>
        <w:t>before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the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development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of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the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plasma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column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sustained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by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the</w:t>
      </w:r>
      <w:proofErr w:type="spellEnd"/>
      <w:r w:rsidRPr="00402678">
        <w:rPr>
          <w:sz w:val="24"/>
          <w:szCs w:val="24"/>
          <w:lang w:val="lt-LT"/>
        </w:rPr>
        <w:t xml:space="preserve"> EM </w:t>
      </w:r>
      <w:proofErr w:type="spellStart"/>
      <w:r w:rsidRPr="00402678">
        <w:rPr>
          <w:sz w:val="24"/>
          <w:szCs w:val="24"/>
          <w:lang w:val="lt-LT"/>
        </w:rPr>
        <w:t>surface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wave</w:t>
      </w:r>
      <w:proofErr w:type="spellEnd"/>
      <w:r w:rsidRPr="00402678">
        <w:rPr>
          <w:sz w:val="24"/>
          <w:szCs w:val="24"/>
          <w:lang w:val="lt-LT"/>
        </w:rPr>
        <w:t xml:space="preserve">: A </w:t>
      </w:r>
      <w:proofErr w:type="spellStart"/>
      <w:r w:rsidRPr="00402678">
        <w:rPr>
          <w:sz w:val="24"/>
          <w:szCs w:val="24"/>
          <w:lang w:val="lt-LT"/>
        </w:rPr>
        <w:t>source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of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microwave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power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loss</w:t>
      </w:r>
      <w:proofErr w:type="spellEnd"/>
      <w:r w:rsidRPr="00402678">
        <w:rPr>
          <w:sz w:val="24"/>
          <w:szCs w:val="24"/>
          <w:lang w:val="lt-LT"/>
        </w:rPr>
        <w:t xml:space="preserve"> //AMPERE </w:t>
      </w:r>
      <w:proofErr w:type="spellStart"/>
      <w:r w:rsidRPr="00402678">
        <w:rPr>
          <w:sz w:val="24"/>
          <w:szCs w:val="24"/>
          <w:lang w:val="lt-LT"/>
        </w:rPr>
        <w:t>Newslett</w:t>
      </w:r>
      <w:proofErr w:type="spellEnd"/>
      <w:r w:rsidRPr="00402678">
        <w:rPr>
          <w:sz w:val="24"/>
          <w:szCs w:val="24"/>
          <w:lang w:val="lt-LT"/>
        </w:rPr>
        <w:t>. – 2019. – Т. 98. – С. 9-19.</w:t>
      </w:r>
    </w:p>
    <w:p w14:paraId="600AF025" w14:textId="77777777" w:rsidR="006D1C7D" w:rsidRPr="00402678" w:rsidRDefault="001B041A" w:rsidP="00402678">
      <w:pPr>
        <w:pStyle w:val="9"/>
        <w:rPr>
          <w:sz w:val="24"/>
          <w:szCs w:val="24"/>
          <w:lang w:val="ru-RU"/>
        </w:rPr>
      </w:pPr>
      <w:proofErr w:type="spellStart"/>
      <w:r w:rsidRPr="00402678">
        <w:rPr>
          <w:sz w:val="24"/>
          <w:szCs w:val="24"/>
          <w:lang w:val="lt-LT"/>
        </w:rPr>
        <w:t>Жуков</w:t>
      </w:r>
      <w:proofErr w:type="spellEnd"/>
      <w:r w:rsidRPr="00402678">
        <w:rPr>
          <w:sz w:val="24"/>
          <w:szCs w:val="24"/>
          <w:lang w:val="lt-LT"/>
        </w:rPr>
        <w:t xml:space="preserve"> В. И., </w:t>
      </w:r>
      <w:proofErr w:type="spellStart"/>
      <w:r w:rsidRPr="00402678">
        <w:rPr>
          <w:sz w:val="24"/>
          <w:szCs w:val="24"/>
          <w:lang w:val="lt-LT"/>
        </w:rPr>
        <w:t>Карфидов</w:t>
      </w:r>
      <w:proofErr w:type="spellEnd"/>
      <w:r w:rsidRPr="00402678">
        <w:rPr>
          <w:sz w:val="24"/>
          <w:szCs w:val="24"/>
          <w:lang w:val="lt-LT"/>
        </w:rPr>
        <w:t xml:space="preserve"> Д. М., </w:t>
      </w:r>
      <w:proofErr w:type="spellStart"/>
      <w:r w:rsidRPr="00402678">
        <w:rPr>
          <w:sz w:val="24"/>
          <w:szCs w:val="24"/>
          <w:lang w:val="lt-LT"/>
        </w:rPr>
        <w:t>Сергейчев</w:t>
      </w:r>
      <w:proofErr w:type="spellEnd"/>
      <w:r w:rsidRPr="00402678">
        <w:rPr>
          <w:sz w:val="24"/>
          <w:szCs w:val="24"/>
          <w:lang w:val="lt-LT"/>
        </w:rPr>
        <w:t xml:space="preserve"> К. Ф. </w:t>
      </w:r>
      <w:proofErr w:type="spellStart"/>
      <w:r w:rsidRPr="00402678">
        <w:rPr>
          <w:sz w:val="24"/>
          <w:szCs w:val="24"/>
          <w:lang w:val="lt-LT"/>
        </w:rPr>
        <w:t>Распространение</w:t>
      </w:r>
      <w:proofErr w:type="spellEnd"/>
      <w:r w:rsidRPr="00402678">
        <w:rPr>
          <w:sz w:val="24"/>
          <w:szCs w:val="24"/>
          <w:lang w:val="lt-LT"/>
        </w:rPr>
        <w:t xml:space="preserve"> СВЧ-</w:t>
      </w:r>
      <w:proofErr w:type="spellStart"/>
      <w:r w:rsidRPr="00402678">
        <w:rPr>
          <w:sz w:val="24"/>
          <w:szCs w:val="24"/>
          <w:lang w:val="lt-LT"/>
        </w:rPr>
        <w:t>разряда</w:t>
      </w:r>
      <w:proofErr w:type="spellEnd"/>
      <w:r w:rsidRPr="00402678">
        <w:rPr>
          <w:sz w:val="24"/>
          <w:szCs w:val="24"/>
          <w:lang w:val="lt-LT"/>
        </w:rPr>
        <w:t xml:space="preserve">, </w:t>
      </w:r>
      <w:proofErr w:type="spellStart"/>
      <w:r w:rsidRPr="00402678">
        <w:rPr>
          <w:sz w:val="24"/>
          <w:szCs w:val="24"/>
          <w:lang w:val="lt-LT"/>
        </w:rPr>
        <w:t>поддерживаемого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поверхностной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волной</w:t>
      </w:r>
      <w:proofErr w:type="spellEnd"/>
      <w:r w:rsidRPr="00402678">
        <w:rPr>
          <w:sz w:val="24"/>
          <w:szCs w:val="24"/>
          <w:lang w:val="lt-LT"/>
        </w:rPr>
        <w:t xml:space="preserve"> в </w:t>
      </w:r>
      <w:proofErr w:type="spellStart"/>
      <w:r w:rsidRPr="00402678">
        <w:rPr>
          <w:sz w:val="24"/>
          <w:szCs w:val="24"/>
          <w:lang w:val="lt-LT"/>
        </w:rPr>
        <w:t>кварцевой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трубке</w:t>
      </w:r>
      <w:proofErr w:type="spellEnd"/>
      <w:r w:rsidRPr="00402678">
        <w:rPr>
          <w:sz w:val="24"/>
          <w:szCs w:val="24"/>
          <w:lang w:val="lt-LT"/>
        </w:rPr>
        <w:t xml:space="preserve"> в </w:t>
      </w:r>
      <w:proofErr w:type="spellStart"/>
      <w:r w:rsidRPr="00402678">
        <w:rPr>
          <w:sz w:val="24"/>
          <w:szCs w:val="24"/>
          <w:lang w:val="lt-LT"/>
        </w:rPr>
        <w:t>воздухе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низкого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давления</w:t>
      </w:r>
      <w:proofErr w:type="spellEnd"/>
      <w:r w:rsidRPr="00402678">
        <w:rPr>
          <w:sz w:val="24"/>
          <w:szCs w:val="24"/>
          <w:lang w:val="lt-LT"/>
        </w:rPr>
        <w:t xml:space="preserve"> //</w:t>
      </w:r>
      <w:proofErr w:type="spellStart"/>
      <w:r w:rsidRPr="00402678">
        <w:rPr>
          <w:sz w:val="24"/>
          <w:szCs w:val="24"/>
          <w:lang w:val="lt-LT"/>
        </w:rPr>
        <w:t>Физика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плазмы</w:t>
      </w:r>
      <w:proofErr w:type="spellEnd"/>
      <w:r w:rsidRPr="00402678">
        <w:rPr>
          <w:sz w:val="24"/>
          <w:szCs w:val="24"/>
          <w:lang w:val="lt-LT"/>
        </w:rPr>
        <w:t>. – 2020. – Т. 46. – №. 8. – С. 760-768.</w:t>
      </w:r>
    </w:p>
    <w:p w14:paraId="2A569E58" w14:textId="77777777" w:rsidR="006D1C7D" w:rsidRPr="00402678" w:rsidRDefault="001B041A" w:rsidP="00402678">
      <w:pPr>
        <w:pStyle w:val="9"/>
        <w:rPr>
          <w:sz w:val="24"/>
          <w:szCs w:val="24"/>
          <w:lang w:val="ru-RU"/>
        </w:rPr>
      </w:pPr>
      <w:r w:rsidRPr="00402678">
        <w:rPr>
          <w:sz w:val="24"/>
          <w:szCs w:val="24"/>
          <w:lang w:val="ru-RU"/>
        </w:rPr>
        <w:t xml:space="preserve">В. Е. </w:t>
      </w:r>
      <w:proofErr w:type="spellStart"/>
      <w:r w:rsidRPr="00402678">
        <w:rPr>
          <w:sz w:val="24"/>
          <w:szCs w:val="24"/>
          <w:lang w:val="ru-RU"/>
        </w:rPr>
        <w:t>Голант</w:t>
      </w:r>
      <w:proofErr w:type="spellEnd"/>
      <w:r w:rsidRPr="00402678">
        <w:rPr>
          <w:sz w:val="24"/>
          <w:szCs w:val="24"/>
          <w:lang w:val="ru-RU"/>
        </w:rPr>
        <w:t xml:space="preserve"> Сверхвысокочастотные методы исследования плазмы, М., «Наука», 1968, 327 с.</w:t>
      </w:r>
    </w:p>
    <w:p w14:paraId="66CA0D06" w14:textId="7479E0E5" w:rsidR="001B041A" w:rsidRPr="00402678" w:rsidRDefault="001B041A" w:rsidP="00402678">
      <w:pPr>
        <w:pStyle w:val="9"/>
        <w:rPr>
          <w:sz w:val="24"/>
          <w:szCs w:val="24"/>
          <w:lang w:val="ru-RU"/>
        </w:rPr>
      </w:pPr>
      <w:r w:rsidRPr="00402678">
        <w:rPr>
          <w:sz w:val="24"/>
          <w:szCs w:val="24"/>
          <w:lang w:val="lt-LT"/>
        </w:rPr>
        <w:t>А. С. </w:t>
      </w:r>
      <w:proofErr w:type="spellStart"/>
      <w:r w:rsidRPr="00402678">
        <w:rPr>
          <w:sz w:val="24"/>
          <w:szCs w:val="24"/>
          <w:lang w:val="lt-LT"/>
        </w:rPr>
        <w:t>Смирнов</w:t>
      </w:r>
      <w:proofErr w:type="spellEnd"/>
      <w:r w:rsidR="00402678" w:rsidRPr="00402678">
        <w:rPr>
          <w:sz w:val="24"/>
          <w:szCs w:val="24"/>
          <w:lang w:val="ru-RU"/>
        </w:rPr>
        <w:t xml:space="preserve">, </w:t>
      </w:r>
      <w:r w:rsidRPr="00402678">
        <w:rPr>
          <w:sz w:val="24"/>
          <w:szCs w:val="24"/>
          <w:lang w:val="lt-LT"/>
        </w:rPr>
        <w:t>К. С. </w:t>
      </w:r>
      <w:proofErr w:type="spellStart"/>
      <w:r w:rsidRPr="00402678">
        <w:rPr>
          <w:sz w:val="24"/>
          <w:szCs w:val="24"/>
          <w:lang w:val="lt-LT"/>
        </w:rPr>
        <w:t>Фролов</w:t>
      </w:r>
      <w:proofErr w:type="spellEnd"/>
      <w:r w:rsidRPr="00402678">
        <w:rPr>
          <w:sz w:val="24"/>
          <w:szCs w:val="24"/>
          <w:lang w:val="lt-LT"/>
        </w:rPr>
        <w:t>,</w:t>
      </w:r>
      <w:r w:rsidR="00402678" w:rsidRPr="00402678">
        <w:rPr>
          <w:sz w:val="24"/>
          <w:szCs w:val="24"/>
          <w:lang w:val="ru-RU"/>
        </w:rPr>
        <w:t xml:space="preserve"> </w:t>
      </w:r>
      <w:r w:rsidRPr="00402678">
        <w:rPr>
          <w:sz w:val="24"/>
          <w:szCs w:val="24"/>
          <w:lang w:val="lt-LT"/>
        </w:rPr>
        <w:t>“</w:t>
      </w:r>
      <w:proofErr w:type="spellStart"/>
      <w:r w:rsidRPr="00402678">
        <w:rPr>
          <w:sz w:val="24"/>
          <w:szCs w:val="24"/>
          <w:lang w:val="lt-LT"/>
        </w:rPr>
        <w:t>Исследование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тлеющего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разряда</w:t>
      </w:r>
      <w:proofErr w:type="spellEnd"/>
      <w:r w:rsidRPr="00402678">
        <w:rPr>
          <w:sz w:val="24"/>
          <w:szCs w:val="24"/>
          <w:lang w:val="lt-LT"/>
        </w:rPr>
        <w:t xml:space="preserve"> в </w:t>
      </w:r>
      <w:proofErr w:type="spellStart"/>
      <w:r w:rsidRPr="00402678">
        <w:rPr>
          <w:sz w:val="24"/>
          <w:szCs w:val="24"/>
          <w:lang w:val="lt-LT"/>
        </w:rPr>
        <w:t>электроотрицательных</w:t>
      </w:r>
      <w:proofErr w:type="spellEnd"/>
      <w:r w:rsidR="00402678" w:rsidRPr="00402678">
        <w:rPr>
          <w:sz w:val="24"/>
          <w:szCs w:val="24"/>
          <w:lang w:val="ru-RU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газах</w:t>
      </w:r>
      <w:proofErr w:type="spellEnd"/>
      <w:r w:rsidRPr="00402678">
        <w:rPr>
          <w:sz w:val="24"/>
          <w:szCs w:val="24"/>
          <w:lang w:val="lt-LT"/>
        </w:rPr>
        <w:t xml:space="preserve"> с </w:t>
      </w:r>
      <w:proofErr w:type="spellStart"/>
      <w:r w:rsidRPr="00402678">
        <w:rPr>
          <w:sz w:val="24"/>
          <w:szCs w:val="24"/>
          <w:lang w:val="lt-LT"/>
        </w:rPr>
        <w:t>помощью</w:t>
      </w:r>
      <w:proofErr w:type="spellEnd"/>
      <w:r w:rsidRPr="00402678">
        <w:rPr>
          <w:sz w:val="24"/>
          <w:szCs w:val="24"/>
          <w:lang w:val="lt-LT"/>
        </w:rPr>
        <w:t xml:space="preserve"> </w:t>
      </w:r>
      <w:proofErr w:type="spellStart"/>
      <w:r w:rsidRPr="00402678">
        <w:rPr>
          <w:sz w:val="24"/>
          <w:szCs w:val="24"/>
          <w:lang w:val="lt-LT"/>
        </w:rPr>
        <w:t>открытого</w:t>
      </w:r>
      <w:proofErr w:type="spellEnd"/>
      <w:r w:rsidRPr="00402678">
        <w:rPr>
          <w:sz w:val="24"/>
          <w:szCs w:val="24"/>
          <w:lang w:val="lt-LT"/>
        </w:rPr>
        <w:t xml:space="preserve"> СВЧ </w:t>
      </w:r>
      <w:proofErr w:type="spellStart"/>
      <w:r w:rsidRPr="00402678">
        <w:rPr>
          <w:sz w:val="24"/>
          <w:szCs w:val="24"/>
          <w:lang w:val="lt-LT"/>
        </w:rPr>
        <w:t>резонатора</w:t>
      </w:r>
      <w:proofErr w:type="spellEnd"/>
      <w:r w:rsidRPr="00402678">
        <w:rPr>
          <w:sz w:val="24"/>
          <w:szCs w:val="24"/>
          <w:lang w:val="lt-LT"/>
        </w:rPr>
        <w:t>”, </w:t>
      </w:r>
      <w:r w:rsidRPr="00402678">
        <w:rPr>
          <w:i/>
          <w:sz w:val="24"/>
          <w:szCs w:val="24"/>
          <w:lang w:val="lt-LT"/>
        </w:rPr>
        <w:t>ЖТФ</w:t>
      </w:r>
      <w:r w:rsidRPr="00402678">
        <w:rPr>
          <w:sz w:val="24"/>
          <w:szCs w:val="24"/>
          <w:lang w:val="lt-LT"/>
        </w:rPr>
        <w:t>, 58:10 (1988), 1878–1884</w:t>
      </w:r>
    </w:p>
    <w:sectPr w:rsidR="001B041A" w:rsidRPr="00402678" w:rsidSect="00745479">
      <w:pgSz w:w="11906" w:h="16838" w:code="9"/>
      <w:pgMar w:top="1134" w:right="1361" w:bottom="1247" w:left="1361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3EAF5" w14:textId="77777777" w:rsidR="00F97858" w:rsidRDefault="00F97858" w:rsidP="000E65F2">
      <w:pPr>
        <w:spacing w:after="0" w:line="240" w:lineRule="auto"/>
      </w:pPr>
      <w:r>
        <w:separator/>
      </w:r>
    </w:p>
  </w:endnote>
  <w:endnote w:type="continuationSeparator" w:id="0">
    <w:p w14:paraId="051EEF8A" w14:textId="77777777" w:rsidR="00F97858" w:rsidRDefault="00F97858" w:rsidP="000E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B057A" w14:textId="77777777" w:rsidR="00F97858" w:rsidRDefault="00F97858" w:rsidP="000E65F2">
      <w:pPr>
        <w:spacing w:after="0" w:line="240" w:lineRule="auto"/>
      </w:pPr>
      <w:r>
        <w:separator/>
      </w:r>
    </w:p>
  </w:footnote>
  <w:footnote w:type="continuationSeparator" w:id="0">
    <w:p w14:paraId="073ACA64" w14:textId="77777777" w:rsidR="00F97858" w:rsidRDefault="00F97858" w:rsidP="000E6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A7148"/>
    <w:multiLevelType w:val="hybridMultilevel"/>
    <w:tmpl w:val="C2FCC68C"/>
    <w:lvl w:ilvl="0" w:tplc="A890182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3721E05"/>
    <w:multiLevelType w:val="hybridMultilevel"/>
    <w:tmpl w:val="DE806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06F21"/>
    <w:multiLevelType w:val="hybridMultilevel"/>
    <w:tmpl w:val="6C2A2810"/>
    <w:lvl w:ilvl="0" w:tplc="52889E80">
      <w:start w:val="1"/>
      <w:numFmt w:val="decimal"/>
      <w:pStyle w:val="9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32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406007">
    <w:abstractNumId w:val="0"/>
  </w:num>
  <w:num w:numId="3" w16cid:durableId="7617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22"/>
    <w:rsid w:val="00021D74"/>
    <w:rsid w:val="00024996"/>
    <w:rsid w:val="000378EC"/>
    <w:rsid w:val="000522A0"/>
    <w:rsid w:val="00076471"/>
    <w:rsid w:val="000A4049"/>
    <w:rsid w:val="000C608A"/>
    <w:rsid w:val="000E65F2"/>
    <w:rsid w:val="000F690D"/>
    <w:rsid w:val="001030DC"/>
    <w:rsid w:val="001163CC"/>
    <w:rsid w:val="00175E04"/>
    <w:rsid w:val="001A0A86"/>
    <w:rsid w:val="001A36AF"/>
    <w:rsid w:val="001B041A"/>
    <w:rsid w:val="00236E98"/>
    <w:rsid w:val="00237CA5"/>
    <w:rsid w:val="00242CD7"/>
    <w:rsid w:val="00243EDE"/>
    <w:rsid w:val="00283E23"/>
    <w:rsid w:val="00293B5F"/>
    <w:rsid w:val="00307625"/>
    <w:rsid w:val="0033391D"/>
    <w:rsid w:val="0034556D"/>
    <w:rsid w:val="003478BE"/>
    <w:rsid w:val="00352945"/>
    <w:rsid w:val="00363695"/>
    <w:rsid w:val="00396CF5"/>
    <w:rsid w:val="003A4E63"/>
    <w:rsid w:val="003F1C67"/>
    <w:rsid w:val="00402678"/>
    <w:rsid w:val="00412650"/>
    <w:rsid w:val="004163E8"/>
    <w:rsid w:val="00421213"/>
    <w:rsid w:val="00445C51"/>
    <w:rsid w:val="00456846"/>
    <w:rsid w:val="004A1F22"/>
    <w:rsid w:val="004B7DA4"/>
    <w:rsid w:val="004D0350"/>
    <w:rsid w:val="0050603D"/>
    <w:rsid w:val="005356BC"/>
    <w:rsid w:val="00552851"/>
    <w:rsid w:val="005546A7"/>
    <w:rsid w:val="005657FB"/>
    <w:rsid w:val="005A086E"/>
    <w:rsid w:val="00615664"/>
    <w:rsid w:val="006418B0"/>
    <w:rsid w:val="00647EAF"/>
    <w:rsid w:val="00655FE6"/>
    <w:rsid w:val="006659D8"/>
    <w:rsid w:val="006D0005"/>
    <w:rsid w:val="006D162C"/>
    <w:rsid w:val="006D1C7D"/>
    <w:rsid w:val="006D3DEA"/>
    <w:rsid w:val="006D71AF"/>
    <w:rsid w:val="00723715"/>
    <w:rsid w:val="00737A33"/>
    <w:rsid w:val="00745479"/>
    <w:rsid w:val="007A29D8"/>
    <w:rsid w:val="007B4585"/>
    <w:rsid w:val="007D0681"/>
    <w:rsid w:val="007D603C"/>
    <w:rsid w:val="0081683C"/>
    <w:rsid w:val="00834C90"/>
    <w:rsid w:val="00844FDA"/>
    <w:rsid w:val="00845793"/>
    <w:rsid w:val="00860DEF"/>
    <w:rsid w:val="008A1228"/>
    <w:rsid w:val="008D3254"/>
    <w:rsid w:val="008D70EC"/>
    <w:rsid w:val="008F0D5F"/>
    <w:rsid w:val="008F57A6"/>
    <w:rsid w:val="008F7C03"/>
    <w:rsid w:val="00926631"/>
    <w:rsid w:val="009310C2"/>
    <w:rsid w:val="0094718D"/>
    <w:rsid w:val="00962C38"/>
    <w:rsid w:val="00980D88"/>
    <w:rsid w:val="009965D6"/>
    <w:rsid w:val="009C4B36"/>
    <w:rsid w:val="009D2AAA"/>
    <w:rsid w:val="009F123C"/>
    <w:rsid w:val="00A02AE8"/>
    <w:rsid w:val="00A05977"/>
    <w:rsid w:val="00A11B98"/>
    <w:rsid w:val="00A26EF6"/>
    <w:rsid w:val="00A323AB"/>
    <w:rsid w:val="00A35F84"/>
    <w:rsid w:val="00A532E3"/>
    <w:rsid w:val="00A65CD4"/>
    <w:rsid w:val="00A7411F"/>
    <w:rsid w:val="00A8049A"/>
    <w:rsid w:val="00A95162"/>
    <w:rsid w:val="00AE007F"/>
    <w:rsid w:val="00B11F44"/>
    <w:rsid w:val="00B64479"/>
    <w:rsid w:val="00B73AC3"/>
    <w:rsid w:val="00B8355D"/>
    <w:rsid w:val="00B87DBA"/>
    <w:rsid w:val="00B9598A"/>
    <w:rsid w:val="00BC47C4"/>
    <w:rsid w:val="00C13A51"/>
    <w:rsid w:val="00C17131"/>
    <w:rsid w:val="00C210B7"/>
    <w:rsid w:val="00C5228C"/>
    <w:rsid w:val="00C81216"/>
    <w:rsid w:val="00C922D4"/>
    <w:rsid w:val="00CF3405"/>
    <w:rsid w:val="00CF7A0C"/>
    <w:rsid w:val="00CF7AD2"/>
    <w:rsid w:val="00D009C0"/>
    <w:rsid w:val="00D21768"/>
    <w:rsid w:val="00D36FE7"/>
    <w:rsid w:val="00D54D9B"/>
    <w:rsid w:val="00D856B7"/>
    <w:rsid w:val="00D93577"/>
    <w:rsid w:val="00DA0976"/>
    <w:rsid w:val="00DD7732"/>
    <w:rsid w:val="00E00422"/>
    <w:rsid w:val="00E05A00"/>
    <w:rsid w:val="00E15EDD"/>
    <w:rsid w:val="00E31AD1"/>
    <w:rsid w:val="00E86750"/>
    <w:rsid w:val="00EA08FB"/>
    <w:rsid w:val="00EA2E20"/>
    <w:rsid w:val="00EB1033"/>
    <w:rsid w:val="00ED5DCB"/>
    <w:rsid w:val="00EE2C9A"/>
    <w:rsid w:val="00EF6F85"/>
    <w:rsid w:val="00F16033"/>
    <w:rsid w:val="00F27933"/>
    <w:rsid w:val="00F377DF"/>
    <w:rsid w:val="00F455F5"/>
    <w:rsid w:val="00F523F4"/>
    <w:rsid w:val="00F91610"/>
    <w:rsid w:val="00F97858"/>
    <w:rsid w:val="00FE4714"/>
    <w:rsid w:val="00FE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7497"/>
  <w15:docId w15:val="{B04BACD7-8C0B-4B91-A621-27AFE74C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E9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6A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228C"/>
    <w:pPr>
      <w:ind w:left="720"/>
      <w:contextualSpacing/>
    </w:pPr>
  </w:style>
  <w:style w:type="paragraph" w:customStyle="1" w:styleId="Default">
    <w:name w:val="Default"/>
    <w:rsid w:val="00844F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TitleLeft005cm">
    <w:name w:val="Style Title + Left:  0.05 cm"/>
    <w:basedOn w:val="a7"/>
    <w:rsid w:val="00E31AD1"/>
    <w:pPr>
      <w:pBdr>
        <w:bottom w:val="none" w:sz="0" w:space="0" w:color="auto"/>
      </w:pBdr>
      <w:spacing w:before="1588" w:after="567"/>
      <w:contextualSpacing w:val="0"/>
    </w:pPr>
    <w:rPr>
      <w:rFonts w:ascii="Times" w:eastAsia="Times New Roman" w:hAnsi="Times" w:cs="Times New Roman"/>
      <w:b/>
      <w:bCs/>
      <w:color w:val="auto"/>
      <w:spacing w:val="0"/>
      <w:kern w:val="0"/>
      <w:sz w:val="34"/>
      <w:szCs w:val="20"/>
      <w:lang w:val="en-GB"/>
    </w:rPr>
  </w:style>
  <w:style w:type="paragraph" w:customStyle="1" w:styleId="Abstract">
    <w:name w:val="Abstract"/>
    <w:rsid w:val="00E31AD1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paragraph" w:styleId="a7">
    <w:name w:val="Title"/>
    <w:basedOn w:val="a"/>
    <w:next w:val="a"/>
    <w:link w:val="a8"/>
    <w:uiPriority w:val="10"/>
    <w:qFormat/>
    <w:rsid w:val="00E31A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E31A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0E6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65F2"/>
  </w:style>
  <w:style w:type="paragraph" w:styleId="ab">
    <w:name w:val="footer"/>
    <w:basedOn w:val="a"/>
    <w:link w:val="ac"/>
    <w:uiPriority w:val="99"/>
    <w:unhideWhenUsed/>
    <w:rsid w:val="000E6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65F2"/>
  </w:style>
  <w:style w:type="paragraph" w:customStyle="1" w:styleId="7-">
    <w:name w:val="_7 Рисунок - подпись"/>
    <w:qFormat/>
    <w:rsid w:val="008D70EC"/>
    <w:pPr>
      <w:widowControl w:val="0"/>
      <w:suppressAutoHyphens/>
      <w:autoSpaceDN w:val="0"/>
      <w:spacing w:after="120" w:line="240" w:lineRule="auto"/>
      <w:jc w:val="center"/>
      <w:textAlignment w:val="baseline"/>
    </w:pPr>
    <w:rPr>
      <w:rFonts w:ascii="Times New Roman" w:eastAsia="MS Mincho" w:hAnsi="Times New Roman" w:cs="Times New Roman"/>
      <w:kern w:val="3"/>
      <w:lang w:eastAsia="lt-LT"/>
    </w:rPr>
  </w:style>
  <w:style w:type="paragraph" w:customStyle="1" w:styleId="Paragraph">
    <w:name w:val="Paragraph"/>
    <w:basedOn w:val="a"/>
    <w:rsid w:val="0045684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">
    <w:name w:val="_3 Аффилиации"/>
    <w:qFormat/>
    <w:rsid w:val="008D3254"/>
    <w:pPr>
      <w:widowControl w:val="0"/>
      <w:suppressAutoHyphens/>
      <w:autoSpaceDN w:val="0"/>
      <w:spacing w:before="120" w:after="0" w:line="240" w:lineRule="auto"/>
      <w:contextualSpacing/>
      <w:jc w:val="center"/>
      <w:textAlignment w:val="baseline"/>
    </w:pPr>
    <w:rPr>
      <w:rFonts w:ascii="Times New Roman" w:eastAsia="MS Mincho" w:hAnsi="Times New Roman" w:cs="Times New Roman"/>
      <w:i/>
      <w:iCs/>
      <w:kern w:val="3"/>
      <w:sz w:val="18"/>
      <w:lang w:eastAsia="fr-CA"/>
    </w:rPr>
  </w:style>
  <w:style w:type="table" w:styleId="ad">
    <w:name w:val="Table Grid"/>
    <w:basedOn w:val="a1"/>
    <w:uiPriority w:val="59"/>
    <w:rsid w:val="007A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_5 Текст"/>
    <w:basedOn w:val="a"/>
    <w:qFormat/>
    <w:rsid w:val="001B04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9">
    <w:name w:val="_9 Литература"/>
    <w:basedOn w:val="a"/>
    <w:qFormat/>
    <w:rsid w:val="001B041A"/>
    <w:pPr>
      <w:numPr>
        <w:numId w:val="3"/>
      </w:num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lang w:val="en-US" w:eastAsia="ru-RU"/>
    </w:rPr>
  </w:style>
  <w:style w:type="character" w:styleId="ae">
    <w:name w:val="Unresolved Mention"/>
    <w:basedOn w:val="a0"/>
    <w:uiPriority w:val="99"/>
    <w:semiHidden/>
    <w:unhideWhenUsed/>
    <w:rsid w:val="00CF7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87AAEDA-9994-41FF-9305-DBC05A05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Las2</dc:creator>
  <cp:lastModifiedBy>Степин Вячеслав Павлович</cp:lastModifiedBy>
  <cp:revision>3</cp:revision>
  <dcterms:created xsi:type="dcterms:W3CDTF">2025-02-28T20:18:00Z</dcterms:created>
  <dcterms:modified xsi:type="dcterms:W3CDTF">2025-02-28T20:27:00Z</dcterms:modified>
</cp:coreProperties>
</file>