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3C9E" w:rsidRPr="004D2DFB" w:rsidRDefault="008440E2" w:rsidP="004D2DFB">
      <w:pPr>
        <w:tabs>
          <w:tab w:val="left" w:pos="364"/>
        </w:tabs>
        <w:ind w:firstLine="426"/>
        <w:jc w:val="center"/>
        <w:rPr>
          <w:b/>
          <w:bCs/>
          <w:color w:val="000000"/>
          <w:shd w:val="clear" w:color="auto" w:fill="FFFFFF"/>
        </w:rPr>
      </w:pPr>
      <w:r w:rsidRPr="004D2DFB">
        <w:rPr>
          <w:b/>
          <w:bCs/>
          <w:color w:val="000000"/>
          <w:shd w:val="clear" w:color="auto" w:fill="FFFFFF"/>
        </w:rPr>
        <w:t xml:space="preserve">Поиск распадов тяжёлых нейтральных лептонов </w:t>
      </w:r>
      <w:r w:rsidR="00D8184A" w:rsidRPr="004D2DFB">
        <w:rPr>
          <w:b/>
          <w:bCs/>
          <w:color w:val="000000"/>
          <w:shd w:val="clear" w:color="auto" w:fill="FFFFFF"/>
        </w:rPr>
        <w:t xml:space="preserve">в </w:t>
      </w:r>
      <w:r w:rsidRPr="004D2DFB">
        <w:rPr>
          <w:b/>
          <w:bCs/>
          <w:color w:val="000000"/>
          <w:shd w:val="clear" w:color="auto" w:fill="FFFFFF"/>
        </w:rPr>
        <w:t>эксперимент</w:t>
      </w:r>
      <w:r w:rsidR="00D8184A" w:rsidRPr="004D2DFB">
        <w:rPr>
          <w:b/>
          <w:bCs/>
          <w:color w:val="000000"/>
          <w:shd w:val="clear" w:color="auto" w:fill="FFFFFF"/>
        </w:rPr>
        <w:t>е</w:t>
      </w:r>
      <w:r w:rsidRPr="004D2DFB">
        <w:rPr>
          <w:b/>
          <w:bCs/>
          <w:color w:val="000000"/>
          <w:shd w:val="clear" w:color="auto" w:fill="FFFFFF"/>
        </w:rPr>
        <w:t xml:space="preserve"> </w:t>
      </w:r>
      <w:r w:rsidRPr="004D2DFB">
        <w:rPr>
          <w:b/>
          <w:bCs/>
          <w:color w:val="000000"/>
          <w:shd w:val="clear" w:color="auto" w:fill="FFFFFF"/>
          <w:lang w:val="en-US"/>
        </w:rPr>
        <w:t>T</w:t>
      </w:r>
      <w:r w:rsidRPr="004D2DFB">
        <w:rPr>
          <w:b/>
          <w:bCs/>
          <w:color w:val="000000"/>
          <w:shd w:val="clear" w:color="auto" w:fill="FFFFFF"/>
        </w:rPr>
        <w:t>2</w:t>
      </w:r>
      <w:r w:rsidRPr="004D2DFB">
        <w:rPr>
          <w:b/>
          <w:bCs/>
          <w:color w:val="000000"/>
          <w:shd w:val="clear" w:color="auto" w:fill="FFFFFF"/>
          <w:lang w:val="en-US"/>
        </w:rPr>
        <w:t>K</w:t>
      </w:r>
    </w:p>
    <w:p w:rsidR="00BC53DF" w:rsidRPr="004D2DFB" w:rsidRDefault="002621C1" w:rsidP="004D2DFB">
      <w:pPr>
        <w:ind w:firstLine="426"/>
        <w:jc w:val="center"/>
        <w:rPr>
          <w:b/>
          <w:i/>
        </w:rPr>
      </w:pPr>
      <w:proofErr w:type="spellStart"/>
      <w:r w:rsidRPr="004D2DFB">
        <w:rPr>
          <w:rStyle w:val="Emphasis"/>
          <w:b/>
          <w:bCs/>
          <w:color w:val="000000"/>
          <w:shd w:val="clear" w:color="auto" w:fill="FFFFFF"/>
        </w:rPr>
        <w:t>Горшанов</w:t>
      </w:r>
      <w:proofErr w:type="spellEnd"/>
      <w:r w:rsidR="008345F7" w:rsidRPr="004D2DFB">
        <w:rPr>
          <w:rStyle w:val="Emphasis"/>
          <w:b/>
          <w:bCs/>
          <w:color w:val="000000"/>
          <w:shd w:val="clear" w:color="auto" w:fill="FFFFFF"/>
        </w:rPr>
        <w:t xml:space="preserve"> К.Ю.</w:t>
      </w:r>
    </w:p>
    <w:p w:rsidR="00B60661" w:rsidRPr="004D2DFB" w:rsidRDefault="00B81BC9" w:rsidP="004D2DFB">
      <w:pPr>
        <w:ind w:firstLine="426"/>
        <w:jc w:val="center"/>
        <w:rPr>
          <w:rStyle w:val="Emphasis"/>
          <w:rFonts w:eastAsia="Yu Mincho"/>
          <w:color w:val="000000"/>
          <w:shd w:val="clear" w:color="auto" w:fill="FFFFFF"/>
          <w:lang w:eastAsia="ja-JP"/>
        </w:rPr>
      </w:pPr>
      <w:r w:rsidRPr="004D2DFB">
        <w:rPr>
          <w:rStyle w:val="Emphasis"/>
          <w:color w:val="000000"/>
          <w:shd w:val="clear" w:color="auto" w:fill="FFFFFF"/>
        </w:rPr>
        <w:t>аспирант</w:t>
      </w:r>
    </w:p>
    <w:p w:rsidR="00B65010" w:rsidRPr="004D2DFB" w:rsidRDefault="00B65010" w:rsidP="004D2DFB">
      <w:pPr>
        <w:spacing w:after="200"/>
        <w:ind w:firstLine="426"/>
        <w:jc w:val="center"/>
        <w:rPr>
          <w:rStyle w:val="Emphasis"/>
          <w:color w:val="000000"/>
          <w:shd w:val="clear" w:color="auto" w:fill="FFFFFF"/>
        </w:rPr>
      </w:pPr>
      <w:r w:rsidRPr="004D2DFB">
        <w:rPr>
          <w:rStyle w:val="Emphasis"/>
          <w:color w:val="000000"/>
          <w:shd w:val="clear" w:color="auto" w:fill="FFFFFF"/>
        </w:rPr>
        <w:t xml:space="preserve">Институт </w:t>
      </w:r>
      <w:r w:rsidR="00747104" w:rsidRPr="004D2DFB">
        <w:rPr>
          <w:rStyle w:val="Emphasis"/>
          <w:color w:val="000000"/>
          <w:shd w:val="clear" w:color="auto" w:fill="FFFFFF"/>
        </w:rPr>
        <w:t>я</w:t>
      </w:r>
      <w:r w:rsidRPr="004D2DFB">
        <w:rPr>
          <w:rStyle w:val="Emphasis"/>
          <w:color w:val="000000"/>
          <w:shd w:val="clear" w:color="auto" w:fill="FFFFFF"/>
        </w:rPr>
        <w:t xml:space="preserve">дерных </w:t>
      </w:r>
      <w:r w:rsidR="00747104" w:rsidRPr="004D2DFB">
        <w:rPr>
          <w:rStyle w:val="Emphasis"/>
          <w:color w:val="000000"/>
          <w:shd w:val="clear" w:color="auto" w:fill="FFFFFF"/>
        </w:rPr>
        <w:t>и</w:t>
      </w:r>
      <w:r w:rsidRPr="004D2DFB">
        <w:rPr>
          <w:rStyle w:val="Emphasis"/>
          <w:color w:val="000000"/>
          <w:shd w:val="clear" w:color="auto" w:fill="FFFFFF"/>
        </w:rPr>
        <w:t>сследований Российской академии наук (ИЯИ РАН),</w:t>
      </w:r>
      <w:r w:rsidRPr="004D2DFB">
        <w:rPr>
          <w:rStyle w:val="Emphasis"/>
          <w:color w:val="000000"/>
          <w:shd w:val="clear" w:color="auto" w:fill="FFFFFF"/>
        </w:rPr>
        <w:tab/>
        <w:t>Москва, Россия</w:t>
      </w:r>
    </w:p>
    <w:p w:rsidR="008440E2" w:rsidRPr="004D2DFB" w:rsidRDefault="00145725" w:rsidP="004D2DFB">
      <w:pPr>
        <w:spacing w:after="200"/>
        <w:ind w:firstLine="426"/>
        <w:jc w:val="center"/>
        <w:rPr>
          <w:rStyle w:val="Emphasis"/>
          <w:color w:val="000000"/>
          <w:shd w:val="clear" w:color="auto" w:fill="FFFFFF"/>
        </w:rPr>
      </w:pPr>
      <w:r w:rsidRPr="004D2DFB">
        <w:rPr>
          <w:rStyle w:val="Emphasis"/>
          <w:color w:val="000000"/>
          <w:shd w:val="clear" w:color="auto" w:fill="FFFFFF"/>
          <w:lang w:val="en-US"/>
        </w:rPr>
        <w:t>E</w:t>
      </w:r>
      <w:r w:rsidRPr="00822FC8">
        <w:rPr>
          <w:rStyle w:val="Emphasis"/>
          <w:color w:val="000000"/>
          <w:shd w:val="clear" w:color="auto" w:fill="FFFFFF"/>
        </w:rPr>
        <w:t>–</w:t>
      </w:r>
      <w:r w:rsidRPr="004D2DFB">
        <w:rPr>
          <w:rStyle w:val="Emphasis"/>
          <w:color w:val="000000"/>
          <w:shd w:val="clear" w:color="auto" w:fill="FFFFFF"/>
          <w:lang w:val="en-US"/>
        </w:rPr>
        <w:t>mail</w:t>
      </w:r>
      <w:r w:rsidRPr="00822FC8">
        <w:rPr>
          <w:rStyle w:val="Emphasis"/>
          <w:i w:val="0"/>
          <w:color w:val="000000"/>
          <w:shd w:val="clear" w:color="auto" w:fill="FFFFFF"/>
        </w:rPr>
        <w:t xml:space="preserve">: </w:t>
      </w:r>
      <w:proofErr w:type="spellStart"/>
      <w:r w:rsidR="00AB2623" w:rsidRPr="004D2DFB">
        <w:rPr>
          <w:rStyle w:val="Emphasis"/>
          <w:color w:val="000000"/>
          <w:shd w:val="clear" w:color="auto" w:fill="FFFFFF"/>
          <w:lang w:val="en-US"/>
        </w:rPr>
        <w:t>gorshanov</w:t>
      </w:r>
      <w:proofErr w:type="spellEnd"/>
      <w:r w:rsidR="00B81BC9" w:rsidRPr="00822FC8">
        <w:rPr>
          <w:rStyle w:val="Emphasis"/>
          <w:color w:val="000000"/>
          <w:shd w:val="clear" w:color="auto" w:fill="FFFFFF"/>
        </w:rPr>
        <w:t>@</w:t>
      </w:r>
      <w:proofErr w:type="spellStart"/>
      <w:r w:rsidR="00B81BC9" w:rsidRPr="004D2DFB">
        <w:rPr>
          <w:rStyle w:val="Emphasis"/>
          <w:color w:val="000000"/>
          <w:shd w:val="clear" w:color="auto" w:fill="FFFFFF"/>
          <w:lang w:val="en-US"/>
        </w:rPr>
        <w:t>inr</w:t>
      </w:r>
      <w:proofErr w:type="spellEnd"/>
      <w:r w:rsidR="00B81BC9" w:rsidRPr="00822FC8">
        <w:rPr>
          <w:rStyle w:val="Emphasis"/>
          <w:color w:val="000000"/>
          <w:shd w:val="clear" w:color="auto" w:fill="FFFFFF"/>
        </w:rPr>
        <w:t>.</w:t>
      </w:r>
      <w:proofErr w:type="spellStart"/>
      <w:r w:rsidR="00B81BC9" w:rsidRPr="004D2DFB">
        <w:rPr>
          <w:rStyle w:val="Emphasis"/>
          <w:color w:val="000000"/>
          <w:shd w:val="clear" w:color="auto" w:fill="FFFFFF"/>
          <w:lang w:val="en-US"/>
        </w:rPr>
        <w:t>ru</w:t>
      </w:r>
      <w:proofErr w:type="spellEnd"/>
    </w:p>
    <w:p w:rsidR="005D7E39" w:rsidRPr="00822FC8" w:rsidRDefault="008440E2" w:rsidP="00613188">
      <w:pPr>
        <w:ind w:left="0" w:firstLine="397"/>
        <w:jc w:val="both"/>
      </w:pPr>
      <w:r w:rsidRPr="004D2DFB">
        <w:t>Цель работы состоит в постановке ограничений на элементы смешивания тяжёлых и активных нейтрино в диапазоне масс тяжёлых нейтрино</w:t>
      </w:r>
      <w:r w:rsidR="004D2DFB" w:rsidRPr="004D2DFB">
        <w:t xml:space="preserve">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N</m:t>
            </m:r>
          </m:sub>
        </m:sSub>
        <m:r>
          <w:rPr>
            <w:rFonts w:ascii="Cambria Math" w:hAnsi="Cambria Math"/>
          </w:rPr>
          <m:t>&lt;493 МэВ/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c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4D2DFB" w:rsidRPr="004D2DFB">
        <w:t xml:space="preserve"> [</w:t>
      </w:r>
      <w:r w:rsidR="005942C0" w:rsidRPr="005942C0">
        <w:t>3</w:t>
      </w:r>
      <w:r w:rsidR="004D2DFB" w:rsidRPr="004D2DFB">
        <w:t>].</w:t>
      </w:r>
      <w:r w:rsidRPr="004D2DFB">
        <w:t xml:space="preserve"> Тяжёлые нейтральные лептоны, или тяжёлые нейтрино, могут рождаться в нейтринном пучке в распадах каонов и пионов</w:t>
      </w:r>
      <w:r w:rsidR="002D6F0E" w:rsidRPr="002D6F0E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±</m:t>
            </m:r>
          </m:sup>
        </m:sSup>
        <m:r>
          <w:rPr>
            <w:rFonts w:ascii="Cambria Math" w:hAnsi="Cambria Math"/>
          </w:rPr>
          <m:t>→</m:t>
        </m:r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</w:rPr>
              <m:t>l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α</m:t>
            </m:r>
          </m:sub>
          <m:sup>
            <m:r>
              <w:rPr>
                <w:rFonts w:ascii="Cambria Math" w:hAnsi="Cambria Math"/>
              </w:rPr>
              <m:t>±</m:t>
            </m:r>
            <m:ctrlPr>
              <w:rPr>
                <w:rFonts w:ascii="Cambria Math" w:hAnsi="Cambria Math"/>
                <w:i/>
              </w:rPr>
            </m:ctrlPr>
          </m:sup>
        </m:sSubSup>
        <m:r>
          <w:rPr>
            <w:rFonts w:ascii="Cambria Math" w:hAnsi="Cambria Math"/>
            <w:lang w:val="en-US"/>
          </w:rPr>
          <m:t>N</m:t>
        </m:r>
      </m:oMath>
      <w:r w:rsidR="002D6F0E" w:rsidRPr="002D6F0E">
        <w:t xml:space="preserve">, </w:t>
      </w:r>
      <w:r w:rsidR="002D6F0E">
        <w:t xml:space="preserve">где </w:t>
      </w:r>
      <m:oMath>
        <m:r>
          <w:rPr>
            <w:rFonts w:ascii="Cambria Math" w:hAnsi="Cambria Math"/>
          </w:rPr>
          <m:t>(M=</m:t>
        </m:r>
        <m:r>
          <w:rPr>
            <w:rFonts w:ascii="Cambria Math" w:hAnsi="Cambria Math"/>
            <w:lang w:val="en-US"/>
          </w:rPr>
          <m:t>π</m:t>
        </m:r>
        <m:r>
          <w:rPr>
            <w:rFonts w:ascii="Cambria Math" w:hAnsi="Cambria Math"/>
          </w:rPr>
          <m:t>,</m:t>
        </m:r>
        <m:r>
          <w:rPr>
            <w:rFonts w:ascii="Cambria Math" w:hAnsi="Cambria Math"/>
            <w:lang w:val="en-US"/>
          </w:rPr>
          <m:t>K</m:t>
        </m:r>
        <m:r>
          <w:rPr>
            <w:rFonts w:ascii="Cambria Math" w:hAnsi="Cambria Math"/>
          </w:rPr>
          <m:t>;</m:t>
        </m:r>
        <m:r>
          <w:rPr>
            <w:rFonts w:ascii="Cambria Math" w:hAnsi="Cambria Math"/>
            <w:lang w:val="en-US"/>
          </w:rPr>
          <m:t>α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  <w:lang w:val="en-US"/>
          </w:rPr>
          <m:t>e</m:t>
        </m:r>
        <m:r>
          <w:rPr>
            <w:rFonts w:ascii="Cambria Math" w:hAnsi="Cambria Math"/>
          </w:rPr>
          <m:t>,</m:t>
        </m:r>
        <m:r>
          <w:rPr>
            <w:rFonts w:ascii="Cambria Math" w:hAnsi="Cambria Math"/>
            <w:lang w:val="en-US"/>
          </w:rPr>
          <m:t>μ</m:t>
        </m:r>
        <m:r>
          <w:rPr>
            <w:rFonts w:ascii="Cambria Math" w:hAnsi="Cambria Math"/>
          </w:rPr>
          <m:t>)</m:t>
        </m:r>
      </m:oMath>
      <w:r w:rsidRPr="004D2DFB">
        <w:t>.</w:t>
      </w:r>
      <w:r w:rsidR="00043587" w:rsidRPr="00043587">
        <w:t xml:space="preserve"> </w:t>
      </w:r>
      <w:r w:rsidRPr="004D2DFB">
        <w:t xml:space="preserve">Далее тяжёлые нейтрино распадаются в ближнем детекторе </w:t>
      </w:r>
      <w:r w:rsidRPr="004D2DFB">
        <w:rPr>
          <w:lang w:val="en-US"/>
        </w:rPr>
        <w:t>ND</w:t>
      </w:r>
      <w:r w:rsidRPr="004D2DFB">
        <w:t xml:space="preserve">280. В анализе рассматриваются </w:t>
      </w:r>
      <w:r w:rsidR="004469E6" w:rsidRPr="004D2DFB">
        <w:t>следующие</w:t>
      </w:r>
      <w:r w:rsidR="00161400" w:rsidRPr="004D2DFB">
        <w:t xml:space="preserve"> двух- и </w:t>
      </w:r>
      <w:proofErr w:type="spellStart"/>
      <w:r w:rsidR="00161400" w:rsidRPr="004D2DFB">
        <w:t>трёхчастичные</w:t>
      </w:r>
      <w:proofErr w:type="spellEnd"/>
      <w:r w:rsidR="004469E6" w:rsidRPr="004D2DFB">
        <w:t xml:space="preserve"> </w:t>
      </w:r>
      <w:r w:rsidRPr="004D2DFB">
        <w:t>моды распада тяжёлых нейтрино</w:t>
      </w:r>
      <w:r w:rsidR="004469E6" w:rsidRPr="004D2DFB">
        <w:t xml:space="preserve">: </w:t>
      </w:r>
      <m:oMath>
        <m:r>
          <w:rPr>
            <w:rFonts w:ascii="Cambria Math" w:hAnsi="Cambria Math"/>
          </w:rPr>
          <m:t>N→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l</m:t>
            </m:r>
          </m:e>
          <m:sub>
            <m:r>
              <w:rPr>
                <w:rFonts w:ascii="Cambria Math" w:hAnsi="Cambria Math"/>
              </w:rPr>
              <m:t>α</m:t>
            </m:r>
          </m:sub>
          <m:sup>
            <m:r>
              <w:rPr>
                <w:rFonts w:ascii="Cambria Math" w:hAnsi="Cambria Math"/>
              </w:rPr>
              <m:t>±</m:t>
            </m:r>
          </m:sup>
        </m:sSubSup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</w:rPr>
              <m:t>π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∓</m:t>
            </m:r>
          </m:sup>
        </m:sSup>
        <m: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  <w:lang w:val="en-US"/>
          </w:rPr>
          <m:t>N</m:t>
        </m:r>
        <m:r>
          <w:rPr>
            <w:rFonts w:ascii="Cambria Math" w:hAnsi="Cambria Math"/>
          </w:rPr>
          <m:t>→</m:t>
        </m:r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lang w:val="en-US"/>
              </w:rPr>
              <m:t>α</m:t>
            </m:r>
          </m:sub>
          <m:sup>
            <m:r>
              <w:rPr>
                <w:rFonts w:ascii="Cambria Math" w:hAnsi="Cambria Math"/>
              </w:rPr>
              <m:t>+</m:t>
            </m:r>
          </m:sup>
        </m:sSubSup>
        <m:sSubSup>
          <m:sSubSupPr>
            <m:ctrlPr>
              <w:rPr>
                <w:rFonts w:ascii="Cambria Math" w:hAnsi="Cambria Math"/>
                <w:i/>
                <w:lang w:val="en-US"/>
              </w:rPr>
            </m:ctrlPr>
          </m:sSubSupPr>
          <m:e>
            <m:r>
              <w:rPr>
                <w:rFonts w:ascii="Cambria Math" w:hAnsi="Cambria Math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lang w:val="en-US"/>
              </w:rPr>
              <m:t>β</m:t>
            </m:r>
          </m:sub>
          <m:sup>
            <m:r>
              <w:rPr>
                <w:rFonts w:ascii="Cambria Math" w:hAnsi="Cambria Math"/>
              </w:rPr>
              <m:t>-</m:t>
            </m:r>
          </m:sup>
        </m:sSubSup>
        <m:r>
          <w:rPr>
            <w:rFonts w:ascii="Cambria Math" w:hAnsi="Cambria Math"/>
            <w:lang w:val="en-US"/>
          </w:rPr>
          <m:t>ν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ν</m:t>
                </m:r>
              </m:e>
            </m:acc>
          </m:e>
        </m:d>
      </m:oMath>
      <w:r w:rsidR="004D2DFB" w:rsidRPr="004D2DFB">
        <w:t xml:space="preserve">, где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α,</m:t>
            </m:r>
            <m:r>
              <w:rPr>
                <w:rFonts w:ascii="Cambria Math" w:hAnsi="Cambria Math"/>
                <w:lang w:val="en-US"/>
              </w:rPr>
              <m:t>β</m:t>
            </m:r>
            <m: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  <w:lang w:val="en-US"/>
              </w:rPr>
              <m:t>e</m:t>
            </m:r>
            <m: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  <w:lang w:val="en-US"/>
              </w:rPr>
              <m:t>μ</m:t>
            </m:r>
          </m:e>
        </m:d>
      </m:oMath>
      <w:r w:rsidR="004D2DFB" w:rsidRPr="004D2DFB">
        <w:t>.</w:t>
      </w:r>
    </w:p>
    <w:p w:rsidR="00F90109" w:rsidRPr="00822FC8" w:rsidRDefault="008440E2" w:rsidP="00613188">
      <w:pPr>
        <w:ind w:left="0" w:firstLine="397"/>
        <w:jc w:val="both"/>
      </w:pPr>
      <w:r w:rsidRPr="004D2DFB">
        <w:t xml:space="preserve">Поиск тяжёлых нейтрино производится в объёме время-проекционных камер, заполненных </w:t>
      </w:r>
      <w:r w:rsidR="00A34FE3">
        <w:t>а</w:t>
      </w:r>
      <w:r w:rsidRPr="004D2DFB">
        <w:t xml:space="preserve">ргоном, с целью значительного уменьшения фоновых событий от взаимодействий стандартных нейтрино. </w:t>
      </w:r>
      <w:r w:rsidR="00F90109" w:rsidRPr="004D2DFB">
        <w:t>Текущий анализ содержит большую</w:t>
      </w:r>
      <w:r w:rsidR="00E81D2C">
        <w:t xml:space="preserve"> по сравнению с работой </w:t>
      </w:r>
      <w:r w:rsidR="00E81D2C" w:rsidRPr="00E81D2C">
        <w:t>[1</w:t>
      </w:r>
      <w:r w:rsidR="007E7118" w:rsidRPr="005B0175">
        <w:t>,2</w:t>
      </w:r>
      <w:r w:rsidR="00E81D2C" w:rsidRPr="00E81D2C">
        <w:t>]</w:t>
      </w:r>
      <w:r w:rsidR="00F90109" w:rsidRPr="004D2DFB">
        <w:t xml:space="preserve"> статистику и покрывает более широкий диапазон масс тяжёлых нейтрино</w:t>
      </w:r>
      <w:r w:rsidR="00E81D2C">
        <w:t xml:space="preserve">, </w:t>
      </w:r>
      <w:r w:rsidR="00F90109" w:rsidRPr="004D2DFB">
        <w:t xml:space="preserve">включая </w:t>
      </w:r>
      <w:r w:rsidR="00E81D2C">
        <w:t xml:space="preserve">не только </w:t>
      </w:r>
      <w:r w:rsidR="00F90109" w:rsidRPr="004D2DFB">
        <w:t xml:space="preserve">область </w:t>
      </w:r>
      <m:oMath>
        <m:r>
          <w:rPr>
            <w:rFonts w:ascii="Cambria Math" w:hAnsi="Cambria Math"/>
          </w:rPr>
          <m:t>140&lt;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N</m:t>
            </m:r>
          </m:sub>
        </m:sSub>
        <m:r>
          <w:rPr>
            <w:rFonts w:ascii="Cambria Math" w:hAnsi="Cambria Math"/>
          </w:rPr>
          <m:t>&lt;493 МэВ/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c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822FC8" w:rsidRPr="00822FC8">
        <w:t>,</w:t>
      </w:r>
      <w:r w:rsidR="00E81D2C">
        <w:t xml:space="preserve"> но и диапазон </w:t>
      </w:r>
      <w:r w:rsidR="00F90109" w:rsidRPr="004D2DFB">
        <w:t xml:space="preserve">низких масс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N</m:t>
            </m:r>
          </m:sub>
        </m:sSub>
        <m:r>
          <w:rPr>
            <w:rFonts w:ascii="Cambria Math" w:hAnsi="Cambria Math"/>
          </w:rPr>
          <m:t>&lt;140 МэВ/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c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4D2DFB" w:rsidRPr="004D2DFB">
        <w:t>.</w:t>
      </w:r>
      <w:r w:rsidR="005A07F5">
        <w:t xml:space="preserve"> </w:t>
      </w:r>
      <w:r w:rsidR="00F90109" w:rsidRPr="004D2DFB">
        <w:t xml:space="preserve">Эффективности отбора сигнальных событий показали улучшение по сравнению с </w:t>
      </w:r>
      <w:r w:rsidR="00B84F1E">
        <w:t>анализом</w:t>
      </w:r>
      <w:r w:rsidR="00F90109" w:rsidRPr="004D2DFB">
        <w:t xml:space="preserve"> [</w:t>
      </w:r>
      <w:r w:rsidR="005942C0" w:rsidRPr="005942C0">
        <w:t>1</w:t>
      </w:r>
      <w:r w:rsidR="00F90109" w:rsidRPr="004D2DFB">
        <w:t>]. В работе</w:t>
      </w:r>
      <w:r w:rsidR="006A4109" w:rsidRPr="004D2DFB">
        <w:t xml:space="preserve"> также</w:t>
      </w:r>
      <w:r w:rsidR="00F90109" w:rsidRPr="004D2DFB">
        <w:t xml:space="preserve"> приведены оценк</w:t>
      </w:r>
      <w:r w:rsidR="00201947" w:rsidRPr="004D2DFB">
        <w:t>и</w:t>
      </w:r>
      <w:r w:rsidR="00F90109" w:rsidRPr="004D2DFB">
        <w:t xml:space="preserve"> систематических погрешностей, ожидаемое число фоновых событий</w:t>
      </w:r>
      <w:r w:rsidR="00724E7B" w:rsidRPr="004D2DFB">
        <w:t xml:space="preserve"> и </w:t>
      </w:r>
      <w:r w:rsidR="00F90109" w:rsidRPr="004D2DFB">
        <w:t>ожидаемая чувствительность эксперимента</w:t>
      </w:r>
      <w:r w:rsidR="000505A4">
        <w:t xml:space="preserve"> </w:t>
      </w:r>
      <w:r w:rsidR="000505A4">
        <w:rPr>
          <w:lang w:val="en-US"/>
        </w:rPr>
        <w:t>T</w:t>
      </w:r>
      <w:r w:rsidR="000505A4" w:rsidRPr="000505A4">
        <w:t>2</w:t>
      </w:r>
      <w:r w:rsidR="000505A4">
        <w:rPr>
          <w:lang w:val="en-US"/>
        </w:rPr>
        <w:t>K</w:t>
      </w:r>
      <w:r w:rsidR="00F857D6">
        <w:t xml:space="preserve"> </w:t>
      </w:r>
      <w:r w:rsidR="00F90109" w:rsidRPr="004D2DFB">
        <w:t xml:space="preserve">для каждой из рассматриваемых мод распада тяжёлых нейтрино. </w:t>
      </w:r>
    </w:p>
    <w:p w:rsidR="00F90109" w:rsidRPr="004D2DFB" w:rsidRDefault="00F90109" w:rsidP="00F371C8">
      <w:pPr>
        <w:ind w:left="0" w:firstLine="397"/>
        <w:jc w:val="both"/>
        <w:rPr>
          <w:shd w:val="clear" w:color="auto" w:fill="FFFFFF"/>
        </w:rPr>
      </w:pPr>
      <w:r w:rsidRPr="004D2DFB">
        <w:rPr>
          <w:shd w:val="clear" w:color="auto" w:fill="FFFFFF"/>
        </w:rPr>
        <w:t xml:space="preserve">Работа поддержана в рамках проекта "Наука" Министерства науки и высшего образования РФ, контракт № 075-15-2024-541. Автор выражает благодарность Ю.Г. </w:t>
      </w:r>
      <w:proofErr w:type="spellStart"/>
      <w:r w:rsidRPr="004D2DFB">
        <w:rPr>
          <w:shd w:val="clear" w:color="auto" w:fill="FFFFFF"/>
        </w:rPr>
        <w:t>Куденко</w:t>
      </w:r>
      <w:proofErr w:type="spellEnd"/>
      <w:r w:rsidRPr="004D2DFB">
        <w:rPr>
          <w:shd w:val="clear" w:color="auto" w:fill="FFFFFF"/>
        </w:rPr>
        <w:t>, А.О. Измайлову и членам коллаборации T2K.</w:t>
      </w:r>
    </w:p>
    <w:p w:rsidR="00F16446" w:rsidRPr="00822FC8" w:rsidRDefault="00F16446" w:rsidP="00206991">
      <w:pPr>
        <w:ind w:left="0"/>
        <w:jc w:val="both"/>
      </w:pPr>
    </w:p>
    <w:p w:rsidR="00F90109" w:rsidRPr="005942C0" w:rsidRDefault="00813C9E" w:rsidP="005942C0">
      <w:pPr>
        <w:ind w:left="0" w:firstLine="426"/>
        <w:jc w:val="center"/>
        <w:rPr>
          <w:b/>
          <w:color w:val="000000"/>
          <w:shd w:val="clear" w:color="auto" w:fill="FFFFFF"/>
          <w:lang w:val="en-US"/>
        </w:rPr>
      </w:pPr>
      <w:r w:rsidRPr="004D2DFB">
        <w:rPr>
          <w:b/>
          <w:color w:val="000000"/>
          <w:shd w:val="clear" w:color="auto" w:fill="FFFFFF"/>
        </w:rPr>
        <w:t>Литература</w:t>
      </w:r>
    </w:p>
    <w:p w:rsidR="008B700C" w:rsidRDefault="008B700C" w:rsidP="008B700C">
      <w:pPr>
        <w:pStyle w:val="NormalWeb"/>
        <w:spacing w:before="0" w:beforeAutospacing="0" w:after="0" w:afterAutospacing="0"/>
        <w:jc w:val="both"/>
      </w:pPr>
    </w:p>
    <w:p w:rsidR="006C7EE5" w:rsidRPr="00FC67C0" w:rsidRDefault="008B700C" w:rsidP="00FC67C0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</w:rPr>
      </w:pPr>
      <w:r w:rsidRPr="005942C0">
        <w:rPr>
          <w:color w:val="000000" w:themeColor="text1"/>
        </w:rPr>
        <w:t>Abe K., et al. Search for heavy neutrinos with the T2K near detector ND280 // Physical Review D, 100.5 (2019): 052006</w:t>
      </w:r>
      <w:r w:rsidR="00AB497C">
        <w:rPr>
          <w:color w:val="000000" w:themeColor="text1"/>
        </w:rPr>
        <w:t>.</w:t>
      </w:r>
    </w:p>
    <w:p w:rsidR="006C7EE5" w:rsidRPr="00FC67C0" w:rsidRDefault="008B700C" w:rsidP="00FC67C0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</w:rPr>
      </w:pPr>
      <w:proofErr w:type="spellStart"/>
      <w:r w:rsidRPr="005942C0">
        <w:rPr>
          <w:color w:val="000000" w:themeColor="text1"/>
        </w:rPr>
        <w:t>Antel</w:t>
      </w:r>
      <w:proofErr w:type="spellEnd"/>
      <w:r w:rsidRPr="005942C0">
        <w:rPr>
          <w:color w:val="000000" w:themeColor="text1"/>
        </w:rPr>
        <w:t xml:space="preserve"> C., et al. Feebly Interacting Particles: FIPs 2022</w:t>
      </w:r>
      <w:r w:rsidRPr="005942C0">
        <w:rPr>
          <w:color w:val="000000" w:themeColor="text1"/>
        </w:rPr>
        <w:br/>
        <w:t>workshop report // arXiv.2305.01715, 278-281</w:t>
      </w:r>
      <w:r w:rsidR="00AB497C">
        <w:rPr>
          <w:color w:val="000000" w:themeColor="text1"/>
        </w:rPr>
        <w:t>.</w:t>
      </w:r>
    </w:p>
    <w:p w:rsidR="008B700C" w:rsidRPr="00897B82" w:rsidRDefault="005D7E39" w:rsidP="00897B82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rPr>
          <w:color w:val="000000" w:themeColor="text1"/>
        </w:rPr>
      </w:pPr>
      <w:r w:rsidRPr="005942C0">
        <w:rPr>
          <w:color w:val="000000" w:themeColor="text1"/>
        </w:rPr>
        <w:t xml:space="preserve">Asaka T. and Shaposhnikov M. The MSM, dark matter and baryon asymmetry of the Universe // Physics Letters B, 620, </w:t>
      </w:r>
      <w:r w:rsidR="008B700C" w:rsidRPr="005942C0">
        <w:rPr>
          <w:color w:val="000000" w:themeColor="text1"/>
        </w:rPr>
        <w:t>17-26 (2005)</w:t>
      </w:r>
      <w:r w:rsidR="00AB497C">
        <w:rPr>
          <w:color w:val="000000" w:themeColor="text1"/>
        </w:rPr>
        <w:t>.</w:t>
      </w:r>
    </w:p>
    <w:sectPr w:rsidR="008B700C" w:rsidRPr="00897B82" w:rsidSect="00FC218D">
      <w:footerReference w:type="even" r:id="rId8"/>
      <w:footerReference w:type="default" r:id="rId9"/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65CB" w:rsidRDefault="007865CB">
      <w:r>
        <w:separator/>
      </w:r>
    </w:p>
  </w:endnote>
  <w:endnote w:type="continuationSeparator" w:id="0">
    <w:p w:rsidR="007865CB" w:rsidRDefault="00786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2D0A" w:rsidRDefault="00442D0A" w:rsidP="007C42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2D0A" w:rsidRDefault="00442D0A" w:rsidP="001019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2D0A" w:rsidRDefault="00442D0A" w:rsidP="0010191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65CB" w:rsidRDefault="007865CB">
      <w:r>
        <w:separator/>
      </w:r>
    </w:p>
  </w:footnote>
  <w:footnote w:type="continuationSeparator" w:id="0">
    <w:p w:rsidR="007865CB" w:rsidRDefault="00786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3F3CE5"/>
    <w:multiLevelType w:val="multilevel"/>
    <w:tmpl w:val="A6E66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141963"/>
    <w:multiLevelType w:val="hybridMultilevel"/>
    <w:tmpl w:val="DA3A89EC"/>
    <w:lvl w:ilvl="0" w:tplc="B290AA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52020620">
    <w:abstractNumId w:val="4"/>
  </w:num>
  <w:num w:numId="2" w16cid:durableId="1870101151">
    <w:abstractNumId w:val="5"/>
  </w:num>
  <w:num w:numId="3" w16cid:durableId="136799221">
    <w:abstractNumId w:val="3"/>
  </w:num>
  <w:num w:numId="4" w16cid:durableId="1783913571">
    <w:abstractNumId w:val="1"/>
  </w:num>
  <w:num w:numId="5" w16cid:durableId="296760603">
    <w:abstractNumId w:val="2"/>
  </w:num>
  <w:num w:numId="6" w16cid:durableId="287973684">
    <w:abstractNumId w:val="0"/>
  </w:num>
  <w:num w:numId="7" w16cid:durableId="1941914683">
    <w:abstractNumId w:val="6"/>
  </w:num>
  <w:num w:numId="8" w16cid:durableId="19193677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25"/>
    <w:rsid w:val="00011E41"/>
    <w:rsid w:val="00021ABD"/>
    <w:rsid w:val="00041583"/>
    <w:rsid w:val="00043587"/>
    <w:rsid w:val="000505A4"/>
    <w:rsid w:val="00057723"/>
    <w:rsid w:val="00073747"/>
    <w:rsid w:val="00082FB2"/>
    <w:rsid w:val="00084FBB"/>
    <w:rsid w:val="000A5A21"/>
    <w:rsid w:val="000A66E6"/>
    <w:rsid w:val="000A7C0A"/>
    <w:rsid w:val="000B764C"/>
    <w:rsid w:val="000C514B"/>
    <w:rsid w:val="000D3C93"/>
    <w:rsid w:val="00101912"/>
    <w:rsid w:val="0011520D"/>
    <w:rsid w:val="00145559"/>
    <w:rsid w:val="00145725"/>
    <w:rsid w:val="001560FA"/>
    <w:rsid w:val="00161400"/>
    <w:rsid w:val="00175B32"/>
    <w:rsid w:val="00191B00"/>
    <w:rsid w:val="001942D4"/>
    <w:rsid w:val="001957FB"/>
    <w:rsid w:val="001C1CE2"/>
    <w:rsid w:val="001C34DE"/>
    <w:rsid w:val="001C65A7"/>
    <w:rsid w:val="001D0098"/>
    <w:rsid w:val="001D23B6"/>
    <w:rsid w:val="001D3563"/>
    <w:rsid w:val="00201947"/>
    <w:rsid w:val="00203945"/>
    <w:rsid w:val="00206991"/>
    <w:rsid w:val="0021591E"/>
    <w:rsid w:val="002522CA"/>
    <w:rsid w:val="002621C1"/>
    <w:rsid w:val="002700F0"/>
    <w:rsid w:val="00290A3A"/>
    <w:rsid w:val="002D0661"/>
    <w:rsid w:val="002D6F0E"/>
    <w:rsid w:val="002E02AC"/>
    <w:rsid w:val="003134BF"/>
    <w:rsid w:val="00341286"/>
    <w:rsid w:val="0034624D"/>
    <w:rsid w:val="00353D69"/>
    <w:rsid w:val="0036078F"/>
    <w:rsid w:val="00372B30"/>
    <w:rsid w:val="00387196"/>
    <w:rsid w:val="003A1889"/>
    <w:rsid w:val="003A7D50"/>
    <w:rsid w:val="003B0219"/>
    <w:rsid w:val="003B341D"/>
    <w:rsid w:val="003C665C"/>
    <w:rsid w:val="0040718C"/>
    <w:rsid w:val="00412D4B"/>
    <w:rsid w:val="0042586F"/>
    <w:rsid w:val="004320F0"/>
    <w:rsid w:val="00442D0A"/>
    <w:rsid w:val="004469E6"/>
    <w:rsid w:val="00461070"/>
    <w:rsid w:val="00471C89"/>
    <w:rsid w:val="004774A3"/>
    <w:rsid w:val="00486049"/>
    <w:rsid w:val="004A7F7C"/>
    <w:rsid w:val="004B456D"/>
    <w:rsid w:val="004B5ECD"/>
    <w:rsid w:val="004C1B51"/>
    <w:rsid w:val="004D2DFB"/>
    <w:rsid w:val="004D717B"/>
    <w:rsid w:val="004F0E58"/>
    <w:rsid w:val="004F3B26"/>
    <w:rsid w:val="00522F93"/>
    <w:rsid w:val="00524327"/>
    <w:rsid w:val="00536E00"/>
    <w:rsid w:val="0054659D"/>
    <w:rsid w:val="005656FA"/>
    <w:rsid w:val="00567E13"/>
    <w:rsid w:val="00573352"/>
    <w:rsid w:val="00585FDB"/>
    <w:rsid w:val="0059390F"/>
    <w:rsid w:val="005942C0"/>
    <w:rsid w:val="005A07F5"/>
    <w:rsid w:val="005A0ADD"/>
    <w:rsid w:val="005B0175"/>
    <w:rsid w:val="005B478A"/>
    <w:rsid w:val="005C1810"/>
    <w:rsid w:val="005C5F32"/>
    <w:rsid w:val="005C7DFF"/>
    <w:rsid w:val="005D7E39"/>
    <w:rsid w:val="005E4425"/>
    <w:rsid w:val="005E788B"/>
    <w:rsid w:val="005F4736"/>
    <w:rsid w:val="00604F95"/>
    <w:rsid w:val="00613188"/>
    <w:rsid w:val="00613B5D"/>
    <w:rsid w:val="00623A05"/>
    <w:rsid w:val="00630801"/>
    <w:rsid w:val="0065799F"/>
    <w:rsid w:val="00665540"/>
    <w:rsid w:val="00684521"/>
    <w:rsid w:val="00684946"/>
    <w:rsid w:val="00691213"/>
    <w:rsid w:val="006A4109"/>
    <w:rsid w:val="006C6C75"/>
    <w:rsid w:val="006C7EE5"/>
    <w:rsid w:val="006D39CB"/>
    <w:rsid w:val="006E2A0B"/>
    <w:rsid w:val="006F21F0"/>
    <w:rsid w:val="006F25EC"/>
    <w:rsid w:val="00704E39"/>
    <w:rsid w:val="0071479B"/>
    <w:rsid w:val="00724E7B"/>
    <w:rsid w:val="00726440"/>
    <w:rsid w:val="00747104"/>
    <w:rsid w:val="007533AC"/>
    <w:rsid w:val="00763BEC"/>
    <w:rsid w:val="0078361D"/>
    <w:rsid w:val="007865CB"/>
    <w:rsid w:val="007B0060"/>
    <w:rsid w:val="007B03E9"/>
    <w:rsid w:val="007C0667"/>
    <w:rsid w:val="007C15AF"/>
    <w:rsid w:val="007C425E"/>
    <w:rsid w:val="007E281C"/>
    <w:rsid w:val="007E2B50"/>
    <w:rsid w:val="007E3472"/>
    <w:rsid w:val="007E7118"/>
    <w:rsid w:val="007F5491"/>
    <w:rsid w:val="00804CEF"/>
    <w:rsid w:val="00813C9E"/>
    <w:rsid w:val="00821DF5"/>
    <w:rsid w:val="00822FC8"/>
    <w:rsid w:val="008309D3"/>
    <w:rsid w:val="008345F7"/>
    <w:rsid w:val="00835C87"/>
    <w:rsid w:val="00842AC1"/>
    <w:rsid w:val="008440E2"/>
    <w:rsid w:val="00846888"/>
    <w:rsid w:val="00850BC0"/>
    <w:rsid w:val="008516EA"/>
    <w:rsid w:val="00853D7F"/>
    <w:rsid w:val="008808C3"/>
    <w:rsid w:val="00897B82"/>
    <w:rsid w:val="00897DEB"/>
    <w:rsid w:val="008A2CA1"/>
    <w:rsid w:val="008A36BD"/>
    <w:rsid w:val="008A5CB4"/>
    <w:rsid w:val="008B700C"/>
    <w:rsid w:val="008D0BC8"/>
    <w:rsid w:val="008D3631"/>
    <w:rsid w:val="008E6318"/>
    <w:rsid w:val="008F41D2"/>
    <w:rsid w:val="008F5B75"/>
    <w:rsid w:val="00904BA7"/>
    <w:rsid w:val="00916014"/>
    <w:rsid w:val="00916C29"/>
    <w:rsid w:val="00925138"/>
    <w:rsid w:val="00943744"/>
    <w:rsid w:val="009511E5"/>
    <w:rsid w:val="00960060"/>
    <w:rsid w:val="009625B6"/>
    <w:rsid w:val="009654CD"/>
    <w:rsid w:val="00971DA1"/>
    <w:rsid w:val="00995118"/>
    <w:rsid w:val="009C6D9B"/>
    <w:rsid w:val="009D22AF"/>
    <w:rsid w:val="009F1B7E"/>
    <w:rsid w:val="009F3AFE"/>
    <w:rsid w:val="00A25A0D"/>
    <w:rsid w:val="00A318C8"/>
    <w:rsid w:val="00A34FE3"/>
    <w:rsid w:val="00A41806"/>
    <w:rsid w:val="00A5039F"/>
    <w:rsid w:val="00A8135F"/>
    <w:rsid w:val="00A8358D"/>
    <w:rsid w:val="00A9512B"/>
    <w:rsid w:val="00AB2623"/>
    <w:rsid w:val="00AB3E90"/>
    <w:rsid w:val="00AB497C"/>
    <w:rsid w:val="00AD4300"/>
    <w:rsid w:val="00AD7DA0"/>
    <w:rsid w:val="00AF5F74"/>
    <w:rsid w:val="00B07841"/>
    <w:rsid w:val="00B222E6"/>
    <w:rsid w:val="00B370C2"/>
    <w:rsid w:val="00B40569"/>
    <w:rsid w:val="00B60661"/>
    <w:rsid w:val="00B65010"/>
    <w:rsid w:val="00B71CCF"/>
    <w:rsid w:val="00B720ED"/>
    <w:rsid w:val="00B81BC9"/>
    <w:rsid w:val="00B84F1E"/>
    <w:rsid w:val="00B87ADC"/>
    <w:rsid w:val="00B9050C"/>
    <w:rsid w:val="00B922C1"/>
    <w:rsid w:val="00BA269F"/>
    <w:rsid w:val="00BB1D57"/>
    <w:rsid w:val="00BC53DF"/>
    <w:rsid w:val="00BF1D85"/>
    <w:rsid w:val="00BF258B"/>
    <w:rsid w:val="00C11B0E"/>
    <w:rsid w:val="00C13C66"/>
    <w:rsid w:val="00C23BEC"/>
    <w:rsid w:val="00C248C4"/>
    <w:rsid w:val="00C415FA"/>
    <w:rsid w:val="00C55FC0"/>
    <w:rsid w:val="00C57F0E"/>
    <w:rsid w:val="00C80D11"/>
    <w:rsid w:val="00C82183"/>
    <w:rsid w:val="00C85C30"/>
    <w:rsid w:val="00C92CD8"/>
    <w:rsid w:val="00CB016E"/>
    <w:rsid w:val="00CC748C"/>
    <w:rsid w:val="00CD4908"/>
    <w:rsid w:val="00CE5B12"/>
    <w:rsid w:val="00CF763D"/>
    <w:rsid w:val="00D11384"/>
    <w:rsid w:val="00D115E8"/>
    <w:rsid w:val="00D156C4"/>
    <w:rsid w:val="00D57018"/>
    <w:rsid w:val="00D6493C"/>
    <w:rsid w:val="00D8184A"/>
    <w:rsid w:val="00D90DF5"/>
    <w:rsid w:val="00DC45DC"/>
    <w:rsid w:val="00DD43C8"/>
    <w:rsid w:val="00DD7765"/>
    <w:rsid w:val="00E15E67"/>
    <w:rsid w:val="00E20375"/>
    <w:rsid w:val="00E22224"/>
    <w:rsid w:val="00E25F7D"/>
    <w:rsid w:val="00E63F1A"/>
    <w:rsid w:val="00E64A9A"/>
    <w:rsid w:val="00E65676"/>
    <w:rsid w:val="00E65683"/>
    <w:rsid w:val="00E81D2C"/>
    <w:rsid w:val="00EA4C97"/>
    <w:rsid w:val="00EB73C0"/>
    <w:rsid w:val="00EC1AAA"/>
    <w:rsid w:val="00ED0FEB"/>
    <w:rsid w:val="00EE2373"/>
    <w:rsid w:val="00EF5FB6"/>
    <w:rsid w:val="00F00F48"/>
    <w:rsid w:val="00F16446"/>
    <w:rsid w:val="00F30866"/>
    <w:rsid w:val="00F30955"/>
    <w:rsid w:val="00F371C8"/>
    <w:rsid w:val="00F40B92"/>
    <w:rsid w:val="00F47BFB"/>
    <w:rsid w:val="00F52DCE"/>
    <w:rsid w:val="00F538BF"/>
    <w:rsid w:val="00F7405A"/>
    <w:rsid w:val="00F857D6"/>
    <w:rsid w:val="00F90109"/>
    <w:rsid w:val="00FB7893"/>
    <w:rsid w:val="00FC0C73"/>
    <w:rsid w:val="00FC218D"/>
    <w:rsid w:val="00FC67C0"/>
    <w:rsid w:val="00FF05B2"/>
    <w:rsid w:val="00FF063F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BF8FC0"/>
  <w15:chartTrackingRefBased/>
  <w15:docId w15:val="{F8310ADA-0089-5642-84B3-9951FA4BC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71C8"/>
    <w:pPr>
      <w:ind w:left="397"/>
    </w:pPr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DefaultParagraphFont"/>
    <w:rsid w:val="00145725"/>
  </w:style>
  <w:style w:type="character" w:styleId="Hyperlink">
    <w:name w:val="Hyperlink"/>
    <w:rsid w:val="003C665C"/>
    <w:rPr>
      <w:color w:val="0000FF"/>
      <w:u w:val="single"/>
    </w:rPr>
  </w:style>
  <w:style w:type="paragraph" w:styleId="NoSpacing">
    <w:name w:val="No Spacing"/>
    <w:link w:val="NoSpacingChar"/>
    <w:qFormat/>
    <w:rsid w:val="0034624D"/>
    <w:rPr>
      <w:rFonts w:ascii="Calibri" w:hAnsi="Calibri"/>
      <w:sz w:val="22"/>
      <w:szCs w:val="22"/>
      <w:lang w:val="ru-RU" w:eastAsia="en-US"/>
    </w:rPr>
  </w:style>
  <w:style w:type="character" w:customStyle="1" w:styleId="NoSpacingChar">
    <w:name w:val="No Spacing Char"/>
    <w:link w:val="NoSpacing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Heading2Char">
    <w:name w:val="Heading 2 Char"/>
    <w:link w:val="Heading2"/>
    <w:rsid w:val="009F1B7E"/>
    <w:rPr>
      <w:b/>
      <w:bCs/>
      <w:iCs/>
      <w:sz w:val="28"/>
      <w:szCs w:val="28"/>
      <w:lang w:val="ru-RU" w:eastAsia="ru-RU" w:bidi="ar-SA"/>
    </w:rPr>
  </w:style>
  <w:style w:type="paragraph" w:customStyle="1" w:styleId="a">
    <w:name w:val="Обычный (веб)"/>
    <w:basedOn w:val="Normal"/>
    <w:uiPriority w:val="99"/>
    <w:unhideWhenUsed/>
    <w:rsid w:val="007C0667"/>
    <w:pPr>
      <w:spacing w:before="100" w:beforeAutospacing="1" w:after="100" w:afterAutospacing="1"/>
    </w:pPr>
  </w:style>
  <w:style w:type="paragraph" w:styleId="Footer">
    <w:name w:val="footer"/>
    <w:basedOn w:val="Normal"/>
    <w:rsid w:val="0010191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01912"/>
  </w:style>
  <w:style w:type="character" w:styleId="PlaceholderText">
    <w:name w:val="Placeholder Text"/>
    <w:uiPriority w:val="99"/>
    <w:semiHidden/>
    <w:rsid w:val="00F7405A"/>
    <w:rPr>
      <w:color w:val="808080"/>
    </w:rPr>
  </w:style>
  <w:style w:type="paragraph" w:styleId="ListParagraph">
    <w:name w:val="List Paragraph"/>
    <w:basedOn w:val="Normal"/>
    <w:uiPriority w:val="34"/>
    <w:qFormat/>
    <w:rsid w:val="00F40B9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13C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semiHidden/>
    <w:rsid w:val="005B478A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8440E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90109"/>
    <w:pPr>
      <w:spacing w:before="100" w:beforeAutospacing="1" w:after="100" w:afterAutospacing="1"/>
    </w:pPr>
    <w:rPr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FDBE5-4AAD-4865-B51F-38AA223FB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Константин Горшанов</cp:lastModifiedBy>
  <cp:revision>43</cp:revision>
  <dcterms:created xsi:type="dcterms:W3CDTF">2025-02-27T16:17:00Z</dcterms:created>
  <dcterms:modified xsi:type="dcterms:W3CDTF">2025-02-27T17:15:00Z</dcterms:modified>
</cp:coreProperties>
</file>