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7F" w:rsidRDefault="00E71AEB" w:rsidP="00A04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Измерение сечений</w:t>
      </w:r>
      <w:r w:rsidR="00A0463D" w:rsidRPr="00A0463D">
        <w:rPr>
          <w:rFonts w:ascii="Times New Roman" w:hAnsi="Times New Roman"/>
          <w:b/>
          <w:sz w:val="24"/>
          <w:szCs w:val="24"/>
        </w:rPr>
        <w:t xml:space="preserve"> рождения </w:t>
      </w:r>
      <w:r w:rsidR="00E06966" w:rsidRPr="006832CC">
        <w:rPr>
          <w:rFonts w:ascii="Times New Roman" w:hAnsi="Times New Roman"/>
          <w:b/>
          <w:i/>
          <w:sz w:val="24"/>
          <w:szCs w:val="24"/>
          <w:lang w:val="en-US"/>
        </w:rPr>
        <w:t>B</w:t>
      </w:r>
      <w:r w:rsidR="00E06966" w:rsidRPr="006832CC">
        <w:rPr>
          <w:rFonts w:ascii="Times New Roman" w:hAnsi="Times New Roman"/>
          <w:b/>
          <w:i/>
          <w:sz w:val="24"/>
          <w:szCs w:val="24"/>
          <w:vertAlign w:val="superscript"/>
        </w:rPr>
        <w:t>±</w:t>
      </w:r>
      <w:r w:rsidR="006832CC" w:rsidRPr="006832CC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726665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A0463D" w:rsidRPr="00A0463D">
        <w:rPr>
          <w:rFonts w:ascii="Times New Roman" w:hAnsi="Times New Roman"/>
          <w:b/>
          <w:sz w:val="24"/>
          <w:szCs w:val="24"/>
        </w:rPr>
        <w:t>мезонов в эксперименте ATLAS</w:t>
      </w:r>
    </w:p>
    <w:p w:rsidR="00002B04" w:rsidRDefault="00002B04" w:rsidP="00A046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2B04">
        <w:rPr>
          <w:rFonts w:ascii="Times New Roman" w:hAnsi="Times New Roman"/>
          <w:b/>
          <w:i/>
          <w:sz w:val="24"/>
          <w:szCs w:val="24"/>
        </w:rPr>
        <w:t>Александрова М.Ю.</w:t>
      </w:r>
    </w:p>
    <w:p w:rsidR="00002B04" w:rsidRDefault="00916E26" w:rsidP="00E10F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="00002B04" w:rsidRPr="00E10F75">
        <w:rPr>
          <w:rFonts w:ascii="Times New Roman" w:hAnsi="Times New Roman"/>
          <w:i/>
          <w:sz w:val="24"/>
          <w:szCs w:val="24"/>
        </w:rPr>
        <w:t>спирант</w:t>
      </w:r>
    </w:p>
    <w:p w:rsidR="00E10F75" w:rsidRDefault="00E10F75" w:rsidP="00E10F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0F75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10F75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Pr="00E10F75">
        <w:rPr>
          <w:rFonts w:ascii="Times New Roman" w:hAnsi="Times New Roman"/>
          <w:i/>
          <w:sz w:val="24"/>
          <w:szCs w:val="24"/>
        </w:rPr>
        <w:t>,</w:t>
      </w:r>
    </w:p>
    <w:p w:rsidR="00E10F75" w:rsidRDefault="00E10F75" w:rsidP="00E10F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0F75">
        <w:rPr>
          <w:rFonts w:ascii="Times New Roman" w:hAnsi="Times New Roman"/>
          <w:i/>
          <w:sz w:val="24"/>
          <w:szCs w:val="24"/>
        </w:rPr>
        <w:t>физический факультет, Москва, Россия</w:t>
      </w:r>
      <w:r w:rsidRPr="00E10F75">
        <w:rPr>
          <w:rFonts w:ascii="Times New Roman" w:hAnsi="Times New Roman"/>
          <w:i/>
          <w:sz w:val="24"/>
          <w:szCs w:val="24"/>
        </w:rPr>
        <w:br/>
        <w:t>E–</w:t>
      </w:r>
      <w:proofErr w:type="spellStart"/>
      <w:r w:rsidRPr="00E10F75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5F006C">
        <w:rPr>
          <w:rFonts w:ascii="Times New Roman" w:hAnsi="Times New Roman"/>
          <w:i/>
          <w:sz w:val="24"/>
          <w:szCs w:val="24"/>
        </w:rPr>
        <w:t xml:space="preserve">: </w:t>
      </w:r>
      <w:hyperlink r:id="rId6" w:history="1">
        <w:r w:rsidR="005F006C" w:rsidRPr="009738C4">
          <w:rPr>
            <w:rStyle w:val="a7"/>
            <w:rFonts w:ascii="Times New Roman" w:hAnsi="Times New Roman"/>
            <w:i/>
            <w:color w:val="auto"/>
            <w:sz w:val="24"/>
            <w:szCs w:val="24"/>
            <w:u w:val="none"/>
          </w:rPr>
          <w:t>aleksandrovamy@yandex.ru</w:t>
        </w:r>
      </w:hyperlink>
    </w:p>
    <w:p w:rsidR="005F006C" w:rsidRPr="00F65B06" w:rsidRDefault="005F006C" w:rsidP="00BF7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A6" w:rsidRPr="00E01BA6" w:rsidRDefault="00E01BA6" w:rsidP="00BA79C2">
      <w:pPr>
        <w:pStyle w:val="a8"/>
        <w:spacing w:before="0" w:beforeAutospacing="0" w:after="0" w:afterAutospacing="0"/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Целью исследования является расчёт дифференциальных сечений рождения </w:t>
      </w:r>
      <w:r w:rsidRPr="008B7139">
        <w:rPr>
          <w:iCs/>
          <w:position w:val="-4"/>
          <w:sz w:val="28"/>
          <w:szCs w:val="28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5pt;height:15.6pt" o:ole="">
            <v:imagedata r:id="rId7" o:title=""/>
          </v:shape>
          <o:OLEObject Type="Embed" ProgID="Equation.3" ShapeID="_x0000_i1025" DrawAspect="Content" ObjectID="_1802543571" r:id="rId8"/>
        </w:object>
      </w:r>
      <w:r>
        <w:rPr>
          <w:iCs/>
          <w:position w:val="-4"/>
          <w:sz w:val="28"/>
          <w:szCs w:val="28"/>
        </w:rPr>
        <w:t xml:space="preserve"> </w:t>
      </w:r>
      <w:r w:rsidRPr="00DA0FFC">
        <w:rPr>
          <w:rFonts w:eastAsia="Calibri"/>
          <w:lang w:eastAsia="en-US"/>
        </w:rPr>
        <w:t>мезонов</w:t>
      </w:r>
      <w:r>
        <w:rPr>
          <w:rFonts w:eastAsia="Calibri"/>
          <w:lang w:eastAsia="en-US"/>
        </w:rPr>
        <w:t xml:space="preserve"> в </w:t>
      </w:r>
      <w:proofErr w:type="gramStart"/>
      <w:r>
        <w:rPr>
          <w:rFonts w:eastAsia="Calibri"/>
          <w:lang w:eastAsia="en-US"/>
        </w:rPr>
        <w:t>протон-протонных</w:t>
      </w:r>
      <w:proofErr w:type="gramEnd"/>
      <w:r>
        <w:rPr>
          <w:rFonts w:eastAsia="Calibri"/>
          <w:lang w:eastAsia="en-US"/>
        </w:rPr>
        <w:t xml:space="preserve"> столкновениях при </w:t>
      </w:r>
      <w:r w:rsidRPr="00DA0FFC">
        <w:rPr>
          <w:rFonts w:eastAsia="Calibri"/>
          <w:position w:val="-8"/>
          <w:lang w:eastAsia="en-US"/>
        </w:rPr>
        <w:object w:dxaOrig="360" w:dyaOrig="360">
          <v:shape id="_x0000_i1026" type="#_x0000_t75" style="width:18.35pt;height:18.35pt" o:ole="">
            <v:imagedata r:id="rId9" o:title=""/>
          </v:shape>
          <o:OLEObject Type="Embed" ProgID="Equation.3" ShapeID="_x0000_i1026" DrawAspect="Content" ObjectID="_1802543572" r:id="rId10"/>
        </w:object>
      </w:r>
      <w:r>
        <w:rPr>
          <w:rFonts w:eastAsia="Calibri"/>
          <w:lang w:eastAsia="en-US"/>
        </w:rPr>
        <w:t>=</w:t>
      </w:r>
      <w:r w:rsidRPr="00DA0FFC">
        <w:rPr>
          <w:rFonts w:eastAsia="Calibri"/>
          <w:lang w:eastAsia="en-US"/>
        </w:rPr>
        <w:t xml:space="preserve"> 13 ТэВ</w:t>
      </w:r>
      <w:r>
        <w:rPr>
          <w:rFonts w:eastAsia="Calibri"/>
          <w:lang w:eastAsia="en-US"/>
        </w:rPr>
        <w:t xml:space="preserve"> </w:t>
      </w:r>
      <w:r w:rsidRPr="00DA0FFC">
        <w:rPr>
          <w:rFonts w:eastAsia="Calibri"/>
          <w:lang w:eastAsia="en-US"/>
        </w:rPr>
        <w:t xml:space="preserve">в </w:t>
      </w:r>
      <w:r w:rsidR="00C871CC">
        <w:rPr>
          <w:rFonts w:eastAsia="Calibri"/>
          <w:lang w:eastAsia="en-US"/>
        </w:rPr>
        <w:t>эксперименте ATLAS. Такое измерение позволяе</w:t>
      </w:r>
      <w:r>
        <w:rPr>
          <w:rFonts w:eastAsia="Calibri"/>
          <w:lang w:eastAsia="en-US"/>
        </w:rPr>
        <w:t xml:space="preserve">т протестировать </w:t>
      </w:r>
      <w:proofErr w:type="spellStart"/>
      <w:r>
        <w:rPr>
          <w:rFonts w:eastAsia="Calibri"/>
          <w:lang w:eastAsia="en-US"/>
        </w:rPr>
        <w:t>пертурбативные</w:t>
      </w:r>
      <w:proofErr w:type="spellEnd"/>
      <w:r>
        <w:rPr>
          <w:rFonts w:eastAsia="Calibri"/>
          <w:lang w:eastAsia="en-US"/>
        </w:rPr>
        <w:t xml:space="preserve"> расчёты</w:t>
      </w:r>
      <w:r w:rsidRPr="00E01BA6">
        <w:rPr>
          <w:rFonts w:eastAsia="Calibri"/>
          <w:lang w:eastAsia="en-US"/>
        </w:rPr>
        <w:t xml:space="preserve"> КХД</w:t>
      </w:r>
      <w:r>
        <w:rPr>
          <w:rFonts w:eastAsia="Calibri"/>
          <w:lang w:eastAsia="en-US"/>
        </w:rPr>
        <w:t xml:space="preserve"> относительно рождения адронов, содержащих </w:t>
      </w:r>
      <w:r w:rsidRPr="00E01BA6">
        <w:rPr>
          <w:iCs/>
          <w:position w:val="-6"/>
          <w:sz w:val="28"/>
          <w:szCs w:val="28"/>
        </w:rPr>
        <w:object w:dxaOrig="200" w:dyaOrig="279">
          <v:shape id="_x0000_i1027" type="#_x0000_t75" style="width:10.85pt;height:14.25pt" o:ole="">
            <v:imagedata r:id="rId11" o:title=""/>
          </v:shape>
          <o:OLEObject Type="Embed" ProgID="Equation.3" ShapeID="_x0000_i1027" DrawAspect="Content" ObjectID="_1802543573" r:id="rId12"/>
        </w:object>
      </w:r>
      <w:r w:rsidRPr="00E01BA6">
        <w:rPr>
          <w:rFonts w:eastAsia="Calibri"/>
          <w:lang w:eastAsia="en-US"/>
        </w:rPr>
        <w:t>кварки</w:t>
      </w:r>
      <w:r w:rsidR="00D22BCF">
        <w:rPr>
          <w:rFonts w:eastAsia="Calibri"/>
          <w:lang w:eastAsia="en-US"/>
        </w:rPr>
        <w:t>, и уточнить функции</w:t>
      </w:r>
      <w:r w:rsidR="00D22BCF" w:rsidRPr="008B0D15">
        <w:rPr>
          <w:rFonts w:eastAsia="Calibri"/>
          <w:lang w:eastAsia="en-US"/>
        </w:rPr>
        <w:t xml:space="preserve"> распределения </w:t>
      </w:r>
      <w:proofErr w:type="spellStart"/>
      <w:r w:rsidR="00D22BCF" w:rsidRPr="008B0D15">
        <w:rPr>
          <w:rFonts w:eastAsia="Calibri"/>
          <w:lang w:eastAsia="en-US"/>
        </w:rPr>
        <w:t>партонов</w:t>
      </w:r>
      <w:proofErr w:type="spellEnd"/>
      <w:r w:rsidR="00D22BCF" w:rsidRPr="008B0D15">
        <w:rPr>
          <w:rFonts w:eastAsia="Calibri"/>
          <w:lang w:eastAsia="en-US"/>
        </w:rPr>
        <w:t xml:space="preserve"> в протоне</w:t>
      </w:r>
      <w:r w:rsidR="00D22BC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E01BA6">
        <w:rPr>
          <w:rFonts w:eastAsia="Calibri"/>
          <w:lang w:eastAsia="en-US"/>
        </w:rPr>
        <w:t>Особый интерес представляет сравнение отношений сечений рождения при разных энергиях столкновений</w:t>
      </w:r>
      <w:r w:rsidR="00C871CC">
        <w:rPr>
          <w:rFonts w:eastAsia="Calibri"/>
          <w:lang w:eastAsia="en-US"/>
        </w:rPr>
        <w:t xml:space="preserve"> протонов</w:t>
      </w:r>
      <w:r w:rsidRPr="00E01BA6">
        <w:rPr>
          <w:rFonts w:eastAsia="Calibri"/>
          <w:lang w:eastAsia="en-US"/>
        </w:rPr>
        <w:t>, так как</w:t>
      </w:r>
      <w:r w:rsidR="008B0D15">
        <w:rPr>
          <w:rFonts w:eastAsia="Calibri"/>
          <w:lang w:eastAsia="en-US"/>
        </w:rPr>
        <w:t xml:space="preserve"> </w:t>
      </w:r>
      <w:r w:rsidR="008B0D15" w:rsidRPr="00E01BA6">
        <w:rPr>
          <w:rFonts w:eastAsia="Calibri"/>
          <w:lang w:eastAsia="en-US"/>
        </w:rPr>
        <w:t>для таких отношений</w:t>
      </w:r>
      <w:r w:rsidRPr="00E01BA6">
        <w:rPr>
          <w:rFonts w:eastAsia="Calibri"/>
          <w:lang w:eastAsia="en-US"/>
        </w:rPr>
        <w:t xml:space="preserve"> </w:t>
      </w:r>
      <w:r w:rsidR="008B0D15" w:rsidRPr="00E01BA6">
        <w:rPr>
          <w:rFonts w:eastAsia="Calibri"/>
          <w:lang w:eastAsia="en-US"/>
        </w:rPr>
        <w:t xml:space="preserve">частично сокращаются </w:t>
      </w:r>
      <w:r w:rsidRPr="00E01BA6">
        <w:rPr>
          <w:rFonts w:eastAsia="Calibri"/>
          <w:lang w:eastAsia="en-US"/>
        </w:rPr>
        <w:t>теоретические неопределённости.</w:t>
      </w:r>
      <w:r w:rsidR="008B0D15">
        <w:rPr>
          <w:rFonts w:eastAsia="Calibri"/>
          <w:lang w:eastAsia="en-US"/>
        </w:rPr>
        <w:t xml:space="preserve"> </w:t>
      </w:r>
    </w:p>
    <w:p w:rsidR="00464781" w:rsidRDefault="0081756B" w:rsidP="00F32FF0">
      <w:pPr>
        <w:pStyle w:val="a8"/>
        <w:spacing w:before="0" w:beforeAutospacing="0" w:after="0" w:afterAutospacing="0"/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Дифференциальные сечения</w:t>
      </w:r>
      <w:r w:rsidR="00672A93" w:rsidRPr="00DA0FFC">
        <w:rPr>
          <w:rFonts w:eastAsia="Calibri"/>
          <w:lang w:eastAsia="en-US"/>
        </w:rPr>
        <w:t xml:space="preserve"> рождения</w:t>
      </w:r>
      <w:r w:rsidR="00F65B0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адронов, содержащих </w:t>
      </w:r>
      <w:r w:rsidRPr="00E01BA6">
        <w:rPr>
          <w:iCs/>
          <w:position w:val="-6"/>
          <w:sz w:val="28"/>
          <w:szCs w:val="28"/>
        </w:rPr>
        <w:object w:dxaOrig="200" w:dyaOrig="279">
          <v:shape id="_x0000_i1028" type="#_x0000_t75" style="width:10.85pt;height:14.25pt" o:ole="">
            <v:imagedata r:id="rId11" o:title=""/>
          </v:shape>
          <o:OLEObject Type="Embed" ProgID="Equation.3" ShapeID="_x0000_i1028" DrawAspect="Content" ObjectID="_1802543574" r:id="rId13"/>
        </w:object>
      </w:r>
      <w:r w:rsidRPr="00E01BA6">
        <w:rPr>
          <w:rFonts w:eastAsia="Calibri"/>
          <w:lang w:eastAsia="en-US"/>
        </w:rPr>
        <w:t xml:space="preserve"> кварки</w:t>
      </w:r>
      <w:r>
        <w:rPr>
          <w:rFonts w:eastAsia="Calibri"/>
          <w:lang w:eastAsia="en-US"/>
        </w:rPr>
        <w:t>,</w:t>
      </w:r>
      <w:r w:rsidR="00B11DE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были измерены в экспериментах</w:t>
      </w:r>
      <w:r w:rsidR="001054A7">
        <w:rPr>
          <w:rFonts w:eastAsia="Calibri"/>
          <w:lang w:eastAsia="en-US"/>
        </w:rPr>
        <w:t xml:space="preserve"> ATLAS</w:t>
      </w:r>
      <w:r>
        <w:rPr>
          <w:rFonts w:eastAsia="Calibri"/>
          <w:lang w:eastAsia="en-US"/>
        </w:rPr>
        <w:t xml:space="preserve">, </w:t>
      </w:r>
      <w:r w:rsidRPr="00DA0FFC">
        <w:rPr>
          <w:rFonts w:eastAsia="Calibri"/>
          <w:lang w:eastAsia="en-US"/>
        </w:rPr>
        <w:t xml:space="preserve">CMS и </w:t>
      </w:r>
      <w:proofErr w:type="spellStart"/>
      <w:r w:rsidRPr="00DA0FFC">
        <w:rPr>
          <w:rFonts w:eastAsia="Calibri"/>
          <w:lang w:eastAsia="en-US"/>
        </w:rPr>
        <w:t>LHCb</w:t>
      </w:r>
      <w:proofErr w:type="spellEnd"/>
      <w:r w:rsidR="00274986">
        <w:rPr>
          <w:rFonts w:eastAsia="Calibri"/>
          <w:lang w:eastAsia="en-US"/>
        </w:rPr>
        <w:t xml:space="preserve"> </w:t>
      </w:r>
      <w:r w:rsidR="00274986" w:rsidRPr="00DA0FFC">
        <w:rPr>
          <w:rFonts w:eastAsia="Calibri"/>
          <w:lang w:eastAsia="en-US"/>
        </w:rPr>
        <w:t xml:space="preserve">при энергии </w:t>
      </w:r>
      <w:r w:rsidR="00274986" w:rsidRPr="00DA0FFC">
        <w:rPr>
          <w:rFonts w:eastAsia="Calibri"/>
          <w:position w:val="-8"/>
          <w:lang w:eastAsia="en-US"/>
        </w:rPr>
        <w:object w:dxaOrig="360" w:dyaOrig="360">
          <v:shape id="_x0000_i1029" type="#_x0000_t75" style="width:18.35pt;height:18.35pt" o:ole="">
            <v:imagedata r:id="rId14" o:title=""/>
          </v:shape>
          <o:OLEObject Type="Embed" ProgID="Equation.3" ShapeID="_x0000_i1029" DrawAspect="Content" ObjectID="_1802543575" r:id="rId15"/>
        </w:object>
      </w:r>
      <w:r w:rsidR="00274986" w:rsidRPr="00DA0FFC">
        <w:rPr>
          <w:rFonts w:eastAsia="Calibri"/>
          <w:lang w:eastAsia="en-US"/>
        </w:rPr>
        <w:t xml:space="preserve"> = 7 ТэВ</w:t>
      </w:r>
      <w:r w:rsidR="00B11DEC">
        <w:rPr>
          <w:rFonts w:eastAsia="Calibri"/>
          <w:lang w:eastAsia="en-US"/>
        </w:rPr>
        <w:t xml:space="preserve"> и в экспериментах </w:t>
      </w:r>
      <w:r w:rsidR="00B11DEC" w:rsidRPr="00DA0FFC">
        <w:rPr>
          <w:rFonts w:eastAsia="Calibri"/>
          <w:lang w:eastAsia="en-US"/>
        </w:rPr>
        <w:t xml:space="preserve">CMS и </w:t>
      </w:r>
      <w:proofErr w:type="spellStart"/>
      <w:r w:rsidR="00B11DEC" w:rsidRPr="00DA0FFC">
        <w:rPr>
          <w:rFonts w:eastAsia="Calibri"/>
          <w:lang w:eastAsia="en-US"/>
        </w:rPr>
        <w:t>LHCb</w:t>
      </w:r>
      <w:proofErr w:type="spellEnd"/>
      <w:r w:rsidR="00274986">
        <w:rPr>
          <w:rFonts w:eastAsia="Calibri"/>
          <w:lang w:eastAsia="en-US"/>
        </w:rPr>
        <w:t xml:space="preserve"> </w:t>
      </w:r>
      <w:r w:rsidR="00274986" w:rsidRPr="00DA0FFC">
        <w:rPr>
          <w:rFonts w:eastAsia="Calibri"/>
          <w:lang w:eastAsia="en-US"/>
        </w:rPr>
        <w:t>при энергии</w:t>
      </w:r>
      <w:r w:rsidR="00274986">
        <w:rPr>
          <w:rFonts w:eastAsia="Calibri"/>
          <w:lang w:eastAsia="en-US"/>
        </w:rPr>
        <w:t xml:space="preserve"> </w:t>
      </w:r>
      <w:r w:rsidR="00274986" w:rsidRPr="00DA0FFC">
        <w:rPr>
          <w:rFonts w:eastAsia="Calibri"/>
          <w:position w:val="-8"/>
          <w:lang w:eastAsia="en-US"/>
        </w:rPr>
        <w:object w:dxaOrig="360" w:dyaOrig="360">
          <v:shape id="_x0000_i1030" type="#_x0000_t75" style="width:18.35pt;height:18.35pt" o:ole="">
            <v:imagedata r:id="rId14" o:title=""/>
          </v:shape>
          <o:OLEObject Type="Embed" ProgID="Equation.3" ShapeID="_x0000_i1030" DrawAspect="Content" ObjectID="_1802543576" r:id="rId16"/>
        </w:object>
      </w:r>
      <w:r w:rsidR="00274986" w:rsidRPr="00DA0FFC">
        <w:rPr>
          <w:rFonts w:eastAsia="Calibri"/>
          <w:lang w:eastAsia="en-US"/>
        </w:rPr>
        <w:t xml:space="preserve"> </w:t>
      </w:r>
      <w:r w:rsidR="00274986">
        <w:rPr>
          <w:rFonts w:eastAsia="Calibri"/>
          <w:lang w:eastAsia="en-US"/>
        </w:rPr>
        <w:t>= 13</w:t>
      </w:r>
      <w:r w:rsidR="00274986" w:rsidRPr="00DA0FFC">
        <w:rPr>
          <w:rFonts w:eastAsia="Calibri"/>
          <w:lang w:eastAsia="en-US"/>
        </w:rPr>
        <w:t xml:space="preserve"> ТэВ</w:t>
      </w:r>
      <w:r w:rsidR="00B11DEC">
        <w:rPr>
          <w:rFonts w:eastAsia="Calibri"/>
          <w:lang w:eastAsia="en-US"/>
        </w:rPr>
        <w:t xml:space="preserve"> </w:t>
      </w:r>
      <w:r w:rsidRPr="00262A34">
        <w:rPr>
          <w:rFonts w:eastAsia="Calibri"/>
          <w:lang w:eastAsia="en-US"/>
        </w:rPr>
        <w:t>[1</w:t>
      </w:r>
      <w:r>
        <w:rPr>
          <w:rFonts w:eastAsia="Calibri"/>
          <w:lang w:eastAsia="en-US"/>
        </w:rPr>
        <w:t xml:space="preserve">, </w:t>
      </w:r>
      <w:r w:rsidRPr="00C556FF">
        <w:rPr>
          <w:rFonts w:eastAsia="Calibri"/>
          <w:lang w:eastAsia="en-US"/>
        </w:rPr>
        <w:t>2,</w:t>
      </w:r>
      <w:r w:rsidRPr="007E63A5">
        <w:rPr>
          <w:rFonts w:eastAsia="Calibri"/>
          <w:lang w:eastAsia="en-US"/>
        </w:rPr>
        <w:t xml:space="preserve"> </w:t>
      </w:r>
      <w:r w:rsidRPr="00C556FF">
        <w:rPr>
          <w:rFonts w:eastAsia="Calibri"/>
          <w:lang w:eastAsia="en-US"/>
        </w:rPr>
        <w:t>3</w:t>
      </w:r>
      <w:r w:rsidRPr="007E63A5">
        <w:rPr>
          <w:rFonts w:eastAsia="Calibri"/>
          <w:lang w:eastAsia="en-US"/>
        </w:rPr>
        <w:t>, 4</w:t>
      </w:r>
      <w:r w:rsidRPr="00262A34">
        <w:rPr>
          <w:rFonts w:eastAsia="Calibri"/>
          <w:lang w:eastAsia="en-US"/>
        </w:rPr>
        <w:t>]</w:t>
      </w:r>
      <w:r w:rsidR="00464781" w:rsidRPr="00DA0FFC">
        <w:rPr>
          <w:rFonts w:eastAsia="Calibri"/>
          <w:lang w:eastAsia="en-US"/>
        </w:rPr>
        <w:t xml:space="preserve">. </w:t>
      </w:r>
      <w:proofErr w:type="spellStart"/>
      <w:r w:rsidR="000930E8">
        <w:rPr>
          <w:rFonts w:eastAsia="Calibri"/>
          <w:lang w:eastAsia="en-US"/>
        </w:rPr>
        <w:t>Коллаборация</w:t>
      </w:r>
      <w:proofErr w:type="spellEnd"/>
      <w:r w:rsidR="000930E8">
        <w:rPr>
          <w:rFonts w:eastAsia="Calibri"/>
          <w:lang w:eastAsia="en-US"/>
        </w:rPr>
        <w:t xml:space="preserve"> </w:t>
      </w:r>
      <w:proofErr w:type="spellStart"/>
      <w:r w:rsidR="000930E8" w:rsidRPr="00DA0FFC">
        <w:rPr>
          <w:rFonts w:eastAsia="Calibri"/>
          <w:lang w:eastAsia="en-US"/>
        </w:rPr>
        <w:t>LHCb</w:t>
      </w:r>
      <w:proofErr w:type="spellEnd"/>
      <w:r w:rsidR="000930E8">
        <w:rPr>
          <w:rFonts w:eastAsia="Calibri"/>
          <w:lang w:eastAsia="en-US"/>
        </w:rPr>
        <w:t xml:space="preserve"> получила </w:t>
      </w:r>
      <w:r w:rsidR="000930E8" w:rsidRPr="000930E8">
        <w:rPr>
          <w:rFonts w:eastAsia="Calibri"/>
          <w:lang w:eastAsia="en-US"/>
        </w:rPr>
        <w:t xml:space="preserve">удовлетворительное согласие экспериментальных </w:t>
      </w:r>
      <w:r w:rsidR="000930E8">
        <w:rPr>
          <w:rFonts w:eastAsia="Calibri"/>
          <w:lang w:eastAsia="en-US"/>
        </w:rPr>
        <w:t>расчётов с теоретическими предсказаниями для отношения</w:t>
      </w:r>
      <w:r w:rsidR="000930E8" w:rsidRPr="000930E8">
        <w:rPr>
          <w:rFonts w:eastAsia="Calibri"/>
          <w:lang w:eastAsia="en-US"/>
        </w:rPr>
        <w:t xml:space="preserve"> сечений </w:t>
      </w:r>
      <w:r w:rsidR="000930E8" w:rsidRPr="008B7139">
        <w:rPr>
          <w:iCs/>
          <w:position w:val="-12"/>
          <w:sz w:val="28"/>
          <w:szCs w:val="28"/>
        </w:rPr>
        <w:object w:dxaOrig="1260" w:dyaOrig="360">
          <v:shape id="_x0000_i1031" type="#_x0000_t75" style="width:61.8pt;height:17pt" o:ole="">
            <v:imagedata r:id="rId17" o:title=""/>
          </v:shape>
          <o:OLEObject Type="Embed" ProgID="Equation.3" ShapeID="_x0000_i1031" DrawAspect="Content" ObjectID="_1802543577" r:id="rId18"/>
        </w:object>
      </w:r>
      <w:r w:rsidR="000930E8">
        <w:rPr>
          <w:iCs/>
          <w:position w:val="-12"/>
          <w:sz w:val="28"/>
          <w:szCs w:val="28"/>
        </w:rPr>
        <w:t xml:space="preserve"> </w:t>
      </w:r>
      <w:r w:rsidR="000930E8" w:rsidRPr="000930E8">
        <w:rPr>
          <w:rFonts w:eastAsia="Calibri"/>
          <w:lang w:eastAsia="en-US"/>
        </w:rPr>
        <w:t xml:space="preserve">в области </w:t>
      </w:r>
      <w:r w:rsidR="004F0783">
        <w:rPr>
          <w:rFonts w:eastAsia="Calibri"/>
          <w:lang w:eastAsia="en-US"/>
        </w:rPr>
        <w:t xml:space="preserve">больших </w:t>
      </w:r>
      <w:proofErr w:type="spellStart"/>
      <w:r w:rsidR="000930E8" w:rsidRPr="000930E8">
        <w:rPr>
          <w:rFonts w:eastAsia="Calibri"/>
          <w:lang w:eastAsia="en-US"/>
        </w:rPr>
        <w:t>быстрот</w:t>
      </w:r>
      <w:proofErr w:type="spellEnd"/>
      <w:r w:rsidR="000930E8" w:rsidRPr="000930E8">
        <w:rPr>
          <w:rFonts w:eastAsia="Calibri"/>
          <w:lang w:eastAsia="en-US"/>
        </w:rPr>
        <w:t xml:space="preserve"> </w:t>
      </w:r>
      <w:r w:rsidR="0078794E" w:rsidRPr="000930E8">
        <w:rPr>
          <w:iCs/>
          <w:position w:val="-10"/>
          <w:sz w:val="28"/>
          <w:szCs w:val="28"/>
        </w:rPr>
        <w:object w:dxaOrig="1460" w:dyaOrig="320">
          <v:shape id="_x0000_i1055" type="#_x0000_t75" style="width:71.3pt;height:14.95pt" o:ole="">
            <v:imagedata r:id="rId19" o:title=""/>
          </v:shape>
          <o:OLEObject Type="Embed" ProgID="Equation.3" ShapeID="_x0000_i1055" DrawAspect="Content" ObjectID="_1802543578" r:id="rId20"/>
        </w:object>
      </w:r>
      <w:r w:rsidR="000930E8" w:rsidRPr="000930E8">
        <w:rPr>
          <w:rFonts w:eastAsia="Calibri"/>
          <w:lang w:eastAsia="en-US"/>
        </w:rPr>
        <w:t>.</w:t>
      </w:r>
      <w:r w:rsidR="00F32FF0">
        <w:rPr>
          <w:rFonts w:eastAsia="Calibri"/>
          <w:lang w:eastAsia="en-US"/>
        </w:rPr>
        <w:t xml:space="preserve"> В</w:t>
      </w:r>
      <w:r w:rsidR="006832CC">
        <w:rPr>
          <w:rFonts w:eastAsia="Calibri"/>
          <w:lang w:eastAsia="en-US"/>
        </w:rPr>
        <w:t xml:space="preserve"> эксперименте CMS</w:t>
      </w:r>
      <w:r w:rsidR="00F65B06">
        <w:rPr>
          <w:rFonts w:eastAsia="Calibri"/>
          <w:lang w:eastAsia="en-US"/>
        </w:rPr>
        <w:t xml:space="preserve"> для отношения</w:t>
      </w:r>
      <w:r w:rsidR="00F32FF0">
        <w:rPr>
          <w:rFonts w:eastAsia="Calibri"/>
          <w:lang w:eastAsia="en-US"/>
        </w:rPr>
        <w:t xml:space="preserve"> сечений</w:t>
      </w:r>
      <w:r w:rsidR="004F0783">
        <w:rPr>
          <w:rFonts w:eastAsia="Calibri"/>
          <w:lang w:eastAsia="en-US"/>
        </w:rPr>
        <w:t xml:space="preserve"> </w:t>
      </w:r>
      <w:r w:rsidR="004F0783" w:rsidRPr="008B7139">
        <w:rPr>
          <w:iCs/>
          <w:position w:val="-12"/>
          <w:sz w:val="28"/>
          <w:szCs w:val="28"/>
        </w:rPr>
        <w:object w:dxaOrig="1260" w:dyaOrig="360">
          <v:shape id="_x0000_i1032" type="#_x0000_t75" style="width:61.8pt;height:17pt" o:ole="">
            <v:imagedata r:id="rId17" o:title=""/>
          </v:shape>
          <o:OLEObject Type="Embed" ProgID="Equation.3" ShapeID="_x0000_i1032" DrawAspect="Content" ObjectID="_1802543579" r:id="rId21"/>
        </w:object>
      </w:r>
      <w:r w:rsidR="006832CC">
        <w:rPr>
          <w:rFonts w:eastAsia="Calibri"/>
          <w:lang w:eastAsia="en-US"/>
        </w:rPr>
        <w:t xml:space="preserve"> получены </w:t>
      </w:r>
      <w:proofErr w:type="spellStart"/>
      <w:proofErr w:type="gramStart"/>
      <w:r w:rsidR="006832CC">
        <w:rPr>
          <w:rFonts w:eastAsia="Calibri"/>
          <w:lang w:eastAsia="en-US"/>
        </w:rPr>
        <w:t>бо́</w:t>
      </w:r>
      <w:r w:rsidR="00464781" w:rsidRPr="00DA0FFC">
        <w:rPr>
          <w:rFonts w:eastAsia="Calibri"/>
          <w:lang w:eastAsia="en-US"/>
        </w:rPr>
        <w:t>льшие</w:t>
      </w:r>
      <w:proofErr w:type="spellEnd"/>
      <w:proofErr w:type="gramEnd"/>
      <w:r w:rsidR="00464781" w:rsidRPr="00DA0FFC">
        <w:rPr>
          <w:rFonts w:eastAsia="Calibri"/>
          <w:lang w:eastAsia="en-US"/>
        </w:rPr>
        <w:t xml:space="preserve"> значения по сравнению с </w:t>
      </w:r>
      <w:proofErr w:type="spellStart"/>
      <w:r w:rsidR="005971FB">
        <w:rPr>
          <w:rFonts w:eastAsia="Calibri"/>
          <w:lang w:eastAsia="en-US"/>
        </w:rPr>
        <w:t>пертурбативными</w:t>
      </w:r>
      <w:proofErr w:type="spellEnd"/>
      <w:r w:rsidR="005971FB">
        <w:rPr>
          <w:rFonts w:eastAsia="Calibri"/>
          <w:lang w:eastAsia="en-US"/>
        </w:rPr>
        <w:t xml:space="preserve"> расчёты</w:t>
      </w:r>
      <w:r w:rsidR="005971FB" w:rsidRPr="00E01BA6">
        <w:rPr>
          <w:rFonts w:eastAsia="Calibri"/>
          <w:lang w:eastAsia="en-US"/>
        </w:rPr>
        <w:t xml:space="preserve"> КХД</w:t>
      </w:r>
      <w:r w:rsidR="004F0783">
        <w:rPr>
          <w:rFonts w:eastAsia="Calibri"/>
          <w:lang w:eastAsia="en-US"/>
        </w:rPr>
        <w:t xml:space="preserve"> в </w:t>
      </w:r>
      <w:r w:rsidR="004F0783" w:rsidRPr="004F0783">
        <w:rPr>
          <w:rFonts w:eastAsia="Calibri"/>
          <w:lang w:eastAsia="en-US"/>
        </w:rPr>
        <w:t xml:space="preserve">области средних </w:t>
      </w:r>
      <w:proofErr w:type="spellStart"/>
      <w:r w:rsidR="004F0783" w:rsidRPr="004F0783">
        <w:rPr>
          <w:rFonts w:eastAsia="Calibri"/>
          <w:lang w:eastAsia="en-US"/>
        </w:rPr>
        <w:t>быстрот</w:t>
      </w:r>
      <w:proofErr w:type="spellEnd"/>
      <w:r w:rsidR="004F0783" w:rsidRPr="004F0783">
        <w:rPr>
          <w:rFonts w:eastAsia="Calibri"/>
          <w:lang w:eastAsia="en-US"/>
        </w:rPr>
        <w:t xml:space="preserve"> </w:t>
      </w:r>
      <w:r w:rsidR="0078794E" w:rsidRPr="000930E8">
        <w:rPr>
          <w:iCs/>
          <w:position w:val="-10"/>
          <w:sz w:val="28"/>
          <w:szCs w:val="28"/>
        </w:rPr>
        <w:object w:dxaOrig="999" w:dyaOrig="320">
          <v:shape id="_x0000_i1056" type="#_x0000_t75" style="width:48.9pt;height:14.95pt" o:ole="">
            <v:imagedata r:id="rId22" o:title=""/>
          </v:shape>
          <o:OLEObject Type="Embed" ProgID="Equation.3" ShapeID="_x0000_i1056" DrawAspect="Content" ObjectID="_1802543580" r:id="rId23"/>
        </w:object>
      </w:r>
      <w:r w:rsidR="00464781" w:rsidRPr="00DA0FFC">
        <w:rPr>
          <w:rFonts w:eastAsia="Calibri"/>
          <w:lang w:eastAsia="en-US"/>
        </w:rPr>
        <w:t xml:space="preserve">. </w:t>
      </w:r>
      <w:r w:rsidR="00BD5208">
        <w:rPr>
          <w:rFonts w:eastAsia="Calibri"/>
          <w:lang w:eastAsia="en-US"/>
        </w:rPr>
        <w:t>В</w:t>
      </w:r>
      <w:r w:rsidR="00464781" w:rsidRPr="00DA0FFC">
        <w:rPr>
          <w:rFonts w:eastAsia="Calibri"/>
          <w:lang w:eastAsia="en-US"/>
        </w:rPr>
        <w:t>аж</w:t>
      </w:r>
      <w:r w:rsidR="00F65B06">
        <w:rPr>
          <w:rFonts w:eastAsia="Calibri"/>
          <w:lang w:eastAsia="en-US"/>
        </w:rPr>
        <w:t>но</w:t>
      </w:r>
      <w:r w:rsidR="00BD5208">
        <w:rPr>
          <w:rFonts w:eastAsia="Calibri"/>
          <w:lang w:eastAsia="en-US"/>
        </w:rPr>
        <w:t xml:space="preserve"> сравнить эти результаты с новыми</w:t>
      </w:r>
      <w:r w:rsidR="00F65B06">
        <w:rPr>
          <w:rFonts w:eastAsia="Calibri"/>
          <w:lang w:eastAsia="en-US"/>
        </w:rPr>
        <w:t xml:space="preserve"> измер</w:t>
      </w:r>
      <w:r w:rsidR="00BD5208">
        <w:rPr>
          <w:rFonts w:eastAsia="Calibri"/>
          <w:lang w:eastAsia="en-US"/>
        </w:rPr>
        <w:t>ениями сечений</w:t>
      </w:r>
      <w:r w:rsidR="006832CC">
        <w:rPr>
          <w:rFonts w:eastAsia="Calibri"/>
          <w:lang w:eastAsia="en-US"/>
        </w:rPr>
        <w:t xml:space="preserve"> рождения </w:t>
      </w:r>
      <w:r w:rsidR="00576268" w:rsidRPr="008B7139">
        <w:rPr>
          <w:iCs/>
          <w:position w:val="-4"/>
          <w:sz w:val="28"/>
          <w:szCs w:val="28"/>
        </w:rPr>
        <w:object w:dxaOrig="340" w:dyaOrig="300">
          <v:shape id="_x0000_i1033" type="#_x0000_t75" style="width:18.35pt;height:15.6pt" o:ole="">
            <v:imagedata r:id="rId7" o:title=""/>
          </v:shape>
          <o:OLEObject Type="Embed" ProgID="Equation.3" ShapeID="_x0000_i1033" DrawAspect="Content" ObjectID="_1802543581" r:id="rId24"/>
        </w:object>
      </w:r>
      <w:r w:rsidR="00F65B06">
        <w:rPr>
          <w:rFonts w:eastAsia="Calibri"/>
          <w:lang w:eastAsia="en-US"/>
        </w:rPr>
        <w:t xml:space="preserve"> мезонов</w:t>
      </w:r>
      <w:r w:rsidR="00464781" w:rsidRPr="00DA0FFC">
        <w:rPr>
          <w:rFonts w:eastAsia="Calibri"/>
          <w:lang w:eastAsia="en-US"/>
        </w:rPr>
        <w:t xml:space="preserve"> при </w:t>
      </w:r>
      <w:r w:rsidR="00576268" w:rsidRPr="00DA0FFC">
        <w:rPr>
          <w:rFonts w:eastAsia="Calibri"/>
          <w:position w:val="-8"/>
          <w:lang w:eastAsia="en-US"/>
        </w:rPr>
        <w:object w:dxaOrig="360" w:dyaOrig="360">
          <v:shape id="_x0000_i1034" type="#_x0000_t75" style="width:18.35pt;height:18.35pt" o:ole="">
            <v:imagedata r:id="rId14" o:title=""/>
          </v:shape>
          <o:OLEObject Type="Embed" ProgID="Equation.3" ShapeID="_x0000_i1034" DrawAspect="Content" ObjectID="_1802543582" r:id="rId25"/>
        </w:object>
      </w:r>
      <w:r w:rsidR="00464781" w:rsidRPr="00DA0FFC">
        <w:rPr>
          <w:rFonts w:eastAsia="Calibri"/>
          <w:lang w:eastAsia="en-US"/>
        </w:rPr>
        <w:t xml:space="preserve"> = 13 ТэВ в эксперименте ATLAS и </w:t>
      </w:r>
      <w:r w:rsidR="0078794E">
        <w:rPr>
          <w:rFonts w:eastAsia="Calibri"/>
          <w:lang w:eastAsia="en-US"/>
        </w:rPr>
        <w:t>их отношений</w:t>
      </w:r>
      <w:bookmarkStart w:id="0" w:name="_GoBack"/>
      <w:bookmarkEnd w:id="0"/>
      <w:r w:rsidR="00BD5208">
        <w:rPr>
          <w:rFonts w:eastAsia="Calibri"/>
          <w:lang w:eastAsia="en-US"/>
        </w:rPr>
        <w:t xml:space="preserve"> к</w:t>
      </w:r>
      <w:r w:rsidR="002571C5">
        <w:rPr>
          <w:rFonts w:eastAsia="Calibri"/>
          <w:lang w:eastAsia="en-US"/>
        </w:rPr>
        <w:t xml:space="preserve"> сечениям рождения</w:t>
      </w:r>
      <w:r w:rsidR="00BD5208">
        <w:rPr>
          <w:rFonts w:eastAsia="Calibri"/>
          <w:lang w:eastAsia="en-US"/>
        </w:rPr>
        <w:t xml:space="preserve"> </w:t>
      </w:r>
      <w:r w:rsidR="00576268">
        <w:rPr>
          <w:rFonts w:eastAsia="Calibri"/>
          <w:lang w:eastAsia="en-US"/>
        </w:rPr>
        <w:t xml:space="preserve"> </w:t>
      </w:r>
      <w:r w:rsidR="002571C5">
        <w:rPr>
          <w:rFonts w:eastAsia="Calibri"/>
          <w:lang w:eastAsia="en-US"/>
        </w:rPr>
        <w:t xml:space="preserve">при </w:t>
      </w:r>
      <w:r w:rsidR="00BD5208" w:rsidRPr="00DA0FFC">
        <w:rPr>
          <w:rFonts w:eastAsia="Calibri"/>
          <w:lang w:eastAsia="en-US"/>
        </w:rPr>
        <w:t>7 ТэВ</w:t>
      </w:r>
      <w:r w:rsidR="00464781" w:rsidRPr="00DA0FFC">
        <w:rPr>
          <w:rFonts w:eastAsia="Calibri"/>
          <w:lang w:eastAsia="en-US"/>
        </w:rPr>
        <w:t xml:space="preserve">. </w:t>
      </w:r>
    </w:p>
    <w:p w:rsidR="00F04042" w:rsidRDefault="00F71DE4" w:rsidP="00AE170B">
      <w:pPr>
        <w:spacing w:after="0" w:line="240" w:lineRule="auto"/>
        <w:ind w:firstLine="426"/>
        <w:jc w:val="both"/>
        <w:rPr>
          <w:i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исследовании</w:t>
      </w:r>
      <w:r w:rsidR="007711A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используются</w:t>
      </w:r>
      <w:r w:rsidR="002C1C6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данные, набранные</w: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детектором ATLAS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 xml:space="preserve">2015 году в </w:t>
      </w:r>
      <w:proofErr w:type="gramStart"/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>протон-протонных</w:t>
      </w:r>
      <w:proofErr w:type="gramEnd"/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столкновениях при энергии </w:t>
      </w:r>
      <w:r w:rsidR="00B81B45" w:rsidRPr="00DA0FFC">
        <w:rPr>
          <w:position w:val="-8"/>
        </w:rPr>
        <w:object w:dxaOrig="360" w:dyaOrig="360">
          <v:shape id="_x0000_i1035" type="#_x0000_t75" style="width:18.35pt;height:18.35pt" o:ole="">
            <v:imagedata r:id="rId14" o:title=""/>
          </v:shape>
          <o:OLEObject Type="Embed" ProgID="Equation.3" ShapeID="_x0000_i1035" DrawAspect="Content" ObjectID="_1802543583" r:id="rId26"/>
        </w:objec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>= 13 ТэВ</w:t>
      </w:r>
      <w:r w:rsidR="007609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972" w:rsidRPr="00760972">
        <w:rPr>
          <w:rFonts w:ascii="Times New Roman" w:eastAsia="Times New Roman" w:hAnsi="Times New Roman"/>
          <w:sz w:val="24"/>
          <w:szCs w:val="24"/>
          <w:lang w:eastAsia="ru-RU"/>
        </w:rPr>
        <w:t>и интегральной светимости</w:t>
      </w:r>
      <w:r w:rsidR="00760972">
        <w:rPr>
          <w:rFonts w:ascii="Times New Roman" w:eastAsia="Times New Roman" w:hAnsi="Times New Roman"/>
          <w:sz w:val="24"/>
          <w:szCs w:val="24"/>
          <w:lang w:eastAsia="ru-RU"/>
        </w:rPr>
        <w:t xml:space="preserve"> 3,2</w:t>
      </w:r>
      <w:r w:rsidR="00760972" w:rsidRPr="007609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11A5" w:rsidRPr="000930E8">
        <w:rPr>
          <w:iCs/>
          <w:position w:val="-10"/>
          <w:sz w:val="28"/>
          <w:szCs w:val="28"/>
        </w:rPr>
        <w:object w:dxaOrig="460" w:dyaOrig="360">
          <v:shape id="_x0000_i1036" type="#_x0000_t75" style="width:22.4pt;height:17pt" o:ole="">
            <v:imagedata r:id="rId27" o:title=""/>
          </v:shape>
          <o:OLEObject Type="Embed" ProgID="Equation.3" ShapeID="_x0000_i1036" DrawAspect="Content" ObjectID="_1802543584" r:id="rId28"/>
        </w:objec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41E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11A5">
        <w:rPr>
          <w:rFonts w:ascii="Times New Roman" w:eastAsia="Times New Roman" w:hAnsi="Times New Roman"/>
          <w:sz w:val="24"/>
          <w:szCs w:val="24"/>
          <w:lang w:eastAsia="ru-RU"/>
        </w:rPr>
        <w:t>Измерение проводится на основе канала</w:t>
      </w:r>
      <w:r w:rsidR="00B81B4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распад</w:t>
      </w:r>
      <w:r w:rsidR="007711A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81B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B45" w:rsidRPr="009D3FE8">
        <w:rPr>
          <w:rFonts w:ascii="Times New Roman" w:hAnsi="Times New Roman"/>
          <w:iCs/>
          <w:position w:val="-10"/>
          <w:sz w:val="24"/>
          <w:szCs w:val="24"/>
        </w:rPr>
        <w:object w:dxaOrig="2580" w:dyaOrig="360">
          <v:shape id="_x0000_i1037" type="#_x0000_t75" style="width:138.55pt;height:19pt" o:ole="">
            <v:imagedata r:id="rId29" o:title=""/>
          </v:shape>
          <o:OLEObject Type="Embed" ProgID="Equation.3" ShapeID="_x0000_i1037" DrawAspect="Content" ObjectID="_1802543585" r:id="rId30"/>
        </w:object>
      </w:r>
      <w:r w:rsidR="00B81B45">
        <w:rPr>
          <w:iCs/>
          <w:sz w:val="28"/>
          <w:szCs w:val="28"/>
        </w:rPr>
        <w:t xml:space="preserve">. </w:t>
      </w:r>
    </w:p>
    <w:p w:rsidR="009C08E9" w:rsidRDefault="00391E0E" w:rsidP="009C08E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>С помощью соответствующих функций плотности вероятности вып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олняется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фитирование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сигнальных</w:t>
      </w:r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 и фоновых событий.</w:t>
      </w:r>
      <w:r w:rsidRP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Сигнальные события извлекаются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Extended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Binned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Maximum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>Likelihood</w:t>
      </w:r>
      <w:proofErr w:type="spellEnd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применяется к распределению по инвариантной массе </w:t>
      </w:r>
      <w:r w:rsidR="009C08E9" w:rsidRPr="008B7139">
        <w:rPr>
          <w:iCs/>
          <w:position w:val="-4"/>
          <w:sz w:val="28"/>
          <w:szCs w:val="28"/>
        </w:rPr>
        <w:object w:dxaOrig="340" w:dyaOrig="300">
          <v:shape id="_x0000_i1038" type="#_x0000_t75" style="width:18.35pt;height:15.6pt" o:ole="">
            <v:imagedata r:id="rId7" o:title=""/>
          </v:shape>
          <o:OLEObject Type="Embed" ProgID="Equation.3" ShapeID="_x0000_i1038" DrawAspect="Content" ObjectID="_1802543586" r:id="rId31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мезонов. </w:t>
      </w:r>
      <w:proofErr w:type="spellStart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>Фитирование</w:t>
      </w:r>
      <w:proofErr w:type="spellEnd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выполняется в 8 </w:t>
      </w:r>
      <w:proofErr w:type="spellStart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>бинах</w:t>
      </w:r>
      <w:proofErr w:type="spellEnd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B01" w:rsidRPr="009C08E9">
        <w:rPr>
          <w:iCs/>
          <w:position w:val="-10"/>
          <w:sz w:val="28"/>
          <w:szCs w:val="28"/>
        </w:rPr>
        <w:object w:dxaOrig="820" w:dyaOrig="360">
          <v:shape id="_x0000_i1039" type="#_x0000_t75" style="width:40.1pt;height:17pt" o:ole="">
            <v:imagedata r:id="rId32" o:title=""/>
          </v:shape>
          <o:OLEObject Type="Embed" ProgID="Equation.3" ShapeID="_x0000_i1039" DrawAspect="Content" ObjectID="_1802543587" r:id="rId33"/>
        </w:object>
      </w:r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(9 - 120 ГэВ) и в 4 </w:t>
      </w:r>
      <w:proofErr w:type="spellStart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>бинах</w:t>
      </w:r>
      <w:proofErr w:type="spellEnd"/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08E9" w:rsidRPr="000930E8">
        <w:rPr>
          <w:iCs/>
          <w:position w:val="-10"/>
          <w:sz w:val="28"/>
          <w:szCs w:val="28"/>
        </w:rPr>
        <w:object w:dxaOrig="840" w:dyaOrig="360">
          <v:shape id="_x0000_i1040" type="#_x0000_t75" style="width:41.45pt;height:17pt" o:ole="">
            <v:imagedata r:id="rId34" o:title=""/>
          </v:shape>
          <o:OLEObject Type="Embed" ProgID="Equation.3" ShapeID="_x0000_i1040" DrawAspect="Content" ObjectID="_1802543588" r:id="rId35"/>
        </w:object>
      </w:r>
      <w:r w:rsid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1E0E">
        <w:rPr>
          <w:rFonts w:ascii="Times New Roman" w:eastAsia="Times New Roman" w:hAnsi="Times New Roman"/>
          <w:sz w:val="24"/>
          <w:szCs w:val="24"/>
          <w:lang w:eastAsia="ru-RU"/>
        </w:rPr>
        <w:t>(0 - 2,25).</w:t>
      </w:r>
      <w:r w:rsid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фоновых событий рассматриваются</w:t>
      </w:r>
      <w:r w:rsidR="00FB1927" w:rsidRP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комбинаторный ф</w:t>
      </w:r>
      <w:r w:rsidR="002C1C69" w:rsidRPr="009C08E9">
        <w:rPr>
          <w:rFonts w:ascii="Times New Roman" w:eastAsia="Times New Roman" w:hAnsi="Times New Roman"/>
          <w:sz w:val="24"/>
          <w:szCs w:val="24"/>
          <w:lang w:eastAsia="ru-RU"/>
        </w:rPr>
        <w:t>он, частично реконструированные</w:t>
      </w:r>
      <w:r w:rsidR="00FB1927" w:rsidRP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распады </w:t>
      </w:r>
      <w:r w:rsidR="009C08E9" w:rsidRPr="008B7139">
        <w:rPr>
          <w:iCs/>
          <w:position w:val="-4"/>
          <w:sz w:val="28"/>
          <w:szCs w:val="28"/>
        </w:rPr>
        <w:object w:dxaOrig="340" w:dyaOrig="300">
          <v:shape id="_x0000_i1041" type="#_x0000_t75" style="width:18.35pt;height:15.6pt" o:ole="">
            <v:imagedata r:id="rId7" o:title=""/>
          </v:shape>
          <o:OLEObject Type="Embed" ProgID="Equation.3" ShapeID="_x0000_i1041" DrawAspect="Content" ObjectID="_1802543589" r:id="rId36"/>
        </w:object>
      </w:r>
      <w:r w:rsidR="00FB1927" w:rsidRP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мезонов и распад</w:t>
      </w:r>
      <w:r w:rsid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08E9" w:rsidRPr="00241E52">
        <w:rPr>
          <w:iCs/>
          <w:position w:val="-10"/>
          <w:sz w:val="28"/>
          <w:szCs w:val="28"/>
        </w:rPr>
        <w:object w:dxaOrig="1380" w:dyaOrig="360">
          <v:shape id="_x0000_i1042" type="#_x0000_t75" style="width:74.05pt;height:19pt" o:ole="">
            <v:imagedata r:id="rId37" o:title=""/>
          </v:shape>
          <o:OLEObject Type="Embed" ProgID="Equation.3" ShapeID="_x0000_i1042" DrawAspect="Content" ObjectID="_1802543590" r:id="rId38"/>
        </w:object>
      </w:r>
      <w:r w:rsidR="00FB1927" w:rsidRPr="009C08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81B45" w:rsidRPr="009C0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2815" w:rsidRPr="009C08E9" w:rsidRDefault="00C21AD4" w:rsidP="00FE170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Предварительные результаты измерения дифференциальных сечений </w:t>
      </w:r>
      <w:r w:rsidRPr="00C21AD4">
        <w:rPr>
          <w:rFonts w:ascii="Times New Roman" w:eastAsia="Times New Roman" w:hAnsi="Times New Roman"/>
          <w:sz w:val="24"/>
          <w:szCs w:val="24"/>
          <w:lang w:eastAsia="ru-RU"/>
        </w:rPr>
        <w:t xml:space="preserve">рождения </w:t>
      </w:r>
      <w:r w:rsidRPr="008B7139">
        <w:rPr>
          <w:iCs/>
          <w:position w:val="-4"/>
          <w:sz w:val="28"/>
          <w:szCs w:val="28"/>
        </w:rPr>
        <w:object w:dxaOrig="340" w:dyaOrig="300">
          <v:shape id="_x0000_i1043" type="#_x0000_t75" style="width:18.35pt;height:15.6pt" o:ole="">
            <v:imagedata r:id="rId7" o:title=""/>
          </v:shape>
          <o:OLEObject Type="Embed" ProgID="Equation.3" ShapeID="_x0000_i1043" DrawAspect="Content" ObjectID="_1802543591" r:id="rId39"/>
        </w:object>
      </w:r>
      <w:r w:rsidRPr="00C21AD4">
        <w:rPr>
          <w:rFonts w:ascii="Times New Roman" w:eastAsia="Times New Roman" w:hAnsi="Times New Roman"/>
          <w:sz w:val="24"/>
          <w:szCs w:val="24"/>
          <w:lang w:eastAsia="ru-RU"/>
        </w:rPr>
        <w:t xml:space="preserve"> мезонов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0183">
        <w:rPr>
          <w:rFonts w:ascii="Times New Roman" w:eastAsia="Times New Roman" w:hAnsi="Times New Roman"/>
          <w:sz w:val="24"/>
          <w:szCs w:val="24"/>
          <w:lang w:eastAsia="ru-RU"/>
        </w:rPr>
        <w:t xml:space="preserve">и отношения сечений </w:t>
      </w:r>
      <w:r w:rsidR="00640183" w:rsidRPr="008B7139">
        <w:rPr>
          <w:iCs/>
          <w:position w:val="-12"/>
          <w:sz w:val="28"/>
          <w:szCs w:val="28"/>
        </w:rPr>
        <w:object w:dxaOrig="1260" w:dyaOrig="360">
          <v:shape id="_x0000_i1044" type="#_x0000_t75" style="width:61.8pt;height:17pt" o:ole="">
            <v:imagedata r:id="rId17" o:title=""/>
          </v:shape>
          <o:OLEObject Type="Embed" ProgID="Equation.3" ShapeID="_x0000_i1044" DrawAspect="Content" ObjectID="_1802543592" r:id="rId40"/>
        </w:object>
      </w:r>
      <w:r w:rsidR="00640183">
        <w:rPr>
          <w:iCs/>
          <w:position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согласуются с теоретическими </w:t>
      </w:r>
      <w:r w:rsidR="00A20F48">
        <w:rPr>
          <w:rFonts w:ascii="Times New Roman" w:eastAsia="Times New Roman" w:hAnsi="Times New Roman"/>
          <w:sz w:val="24"/>
          <w:szCs w:val="24"/>
          <w:lang w:eastAsia="ru-RU"/>
        </w:rPr>
        <w:t>расчётами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FONLL и GM-VFNS</w:t>
      </w:r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>бинах</w:t>
      </w:r>
      <w:proofErr w:type="spellEnd"/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0C55" w:rsidRPr="009C08E9">
        <w:rPr>
          <w:iCs/>
          <w:position w:val="-10"/>
          <w:sz w:val="28"/>
          <w:szCs w:val="28"/>
        </w:rPr>
        <w:object w:dxaOrig="820" w:dyaOrig="360">
          <v:shape id="_x0000_i1045" type="#_x0000_t75" style="width:40.1pt;height:17pt" o:ole="">
            <v:imagedata r:id="rId32" o:title=""/>
          </v:shape>
          <o:OLEObject Type="Embed" ProgID="Equation.3" ShapeID="_x0000_i1045" DrawAspect="Content" ObjectID="_1802543593" r:id="rId41"/>
        </w:object>
      </w:r>
      <w:r w:rsidR="000C0C55">
        <w:rPr>
          <w:iCs/>
          <w:position w:val="-12"/>
          <w:sz w:val="28"/>
          <w:szCs w:val="28"/>
        </w:rPr>
        <w:t xml:space="preserve"> </w:t>
      </w:r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0C0C55" w:rsidRPr="000930E8">
        <w:rPr>
          <w:iCs/>
          <w:position w:val="-10"/>
          <w:sz w:val="28"/>
          <w:szCs w:val="28"/>
        </w:rPr>
        <w:object w:dxaOrig="840" w:dyaOrig="360">
          <v:shape id="_x0000_i1046" type="#_x0000_t75" style="width:41.45pt;height:17pt" o:ole="">
            <v:imagedata r:id="rId34" o:title=""/>
          </v:shape>
          <o:OLEObject Type="Embed" ProgID="Equation.3" ShapeID="_x0000_i1046" DrawAspect="Content" ObjectID="_1802543594" r:id="rId42"/>
        </w:object>
      </w:r>
      <w:r w:rsidR="000C0C55">
        <w:rPr>
          <w:iCs/>
          <w:position w:val="-12"/>
          <w:sz w:val="28"/>
          <w:szCs w:val="28"/>
        </w:rPr>
        <w:t xml:space="preserve"> </w:t>
      </w:r>
      <w:r w:rsidR="00A20F48">
        <w:rPr>
          <w:rFonts w:ascii="Times New Roman" w:eastAsia="Times New Roman" w:hAnsi="Times New Roman"/>
          <w:sz w:val="24"/>
          <w:szCs w:val="24"/>
          <w:lang w:eastAsia="ru-RU"/>
        </w:rPr>
        <w:t>в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ределах </w:t>
      </w:r>
      <w:r w:rsidRPr="00C21AD4">
        <w:rPr>
          <w:rFonts w:ascii="Times New Roman" w:eastAsia="Times New Roman" w:hAnsi="Times New Roman"/>
          <w:sz w:val="24"/>
          <w:szCs w:val="24"/>
          <w:lang w:eastAsia="ru-RU"/>
        </w:rPr>
        <w:t>больших теоретических неопределенностей</w:t>
      </w:r>
      <w:r w:rsidR="000C0C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41D2" w:rsidRPr="00F65B06" w:rsidRDefault="009C41D2" w:rsidP="002C1C69">
      <w:pPr>
        <w:pStyle w:val="a8"/>
        <w:spacing w:before="0" w:beforeAutospacing="0" w:after="0" w:afterAutospacing="0"/>
        <w:jc w:val="both"/>
      </w:pPr>
    </w:p>
    <w:p w:rsidR="00142815" w:rsidRDefault="00142815" w:rsidP="00142815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42815">
        <w:rPr>
          <w:rFonts w:ascii="Times New Roman" w:hAnsi="Times New Roman"/>
          <w:b/>
          <w:sz w:val="24"/>
          <w:szCs w:val="24"/>
        </w:rPr>
        <w:t>Литература</w:t>
      </w:r>
    </w:p>
    <w:p w:rsidR="00142815" w:rsidRDefault="00262A34" w:rsidP="00136BB8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65B0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ATLAS Collaboration. 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Measurement of the differential cross-section of </w:t>
      </w:r>
      <w:r w:rsidR="00B51503" w:rsidRPr="008B7139">
        <w:rPr>
          <w:iCs/>
          <w:position w:val="-4"/>
          <w:sz w:val="28"/>
          <w:szCs w:val="28"/>
        </w:rPr>
        <w:object w:dxaOrig="340" w:dyaOrig="300">
          <v:shape id="_x0000_i1047" type="#_x0000_t75" style="width:18.35pt;height:15.6pt" o:ole="">
            <v:imagedata r:id="rId43" o:title=""/>
          </v:shape>
          <o:OLEObject Type="Embed" ProgID="Equation.3" ShapeID="_x0000_i1047" DrawAspect="Content" ObjectID="_1802543595" r:id="rId44"/>
        </w:objec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meson production in </w:t>
      </w:r>
      <w:proofErr w:type="spellStart"/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pp</w:t>
      </w:r>
      <w:proofErr w:type="spellEnd"/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collisions 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A0FFC">
        <w:rPr>
          <w:position w:val="-8"/>
        </w:rPr>
        <w:object w:dxaOrig="360" w:dyaOrig="360">
          <v:shape id="_x0000_i1048" type="#_x0000_t75" style="width:18.35pt;height:18.35pt" o:ole="">
            <v:imagedata r:id="rId14" o:title=""/>
          </v:shape>
          <o:OLEObject Type="Embed" ProgID="Equation.3" ShapeID="_x0000_i1048" DrawAspect="Content" ObjectID="_1802543596" r:id="rId45"/>
        </w:objec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7 </w:t>
      </w:r>
      <w:proofErr w:type="spellStart"/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ATLAS//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>JHEP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10</w: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="00C556FF"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2013</w: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>) 042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58379A" w:rsidRDefault="0058379A" w:rsidP="00136BB8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8379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CMS Collaboration. Measurement of the </w:t>
      </w:r>
      <w:r w:rsidR="00274097" w:rsidRPr="008B7139">
        <w:rPr>
          <w:iCs/>
          <w:position w:val="-4"/>
          <w:sz w:val="28"/>
          <w:szCs w:val="28"/>
        </w:rPr>
        <w:object w:dxaOrig="340" w:dyaOrig="300">
          <v:shape id="_x0000_i1049" type="#_x0000_t75" style="width:18.35pt;height:15.6pt" o:ole="">
            <v:imagedata r:id="rId43" o:title=""/>
          </v:shape>
          <o:OLEObject Type="Embed" ProgID="Equation.3" ShapeID="_x0000_i1049" DrawAspect="Content" ObjectID="_1802543597" r:id="rId46"/>
        </w:object>
      </w:r>
      <w:r w:rsidR="00704EEA">
        <w:rPr>
          <w:rFonts w:ascii="Times New Roman" w:eastAsia="Times New Roman" w:hAnsi="Times New Roman"/>
          <w:sz w:val="24"/>
          <w:szCs w:val="24"/>
          <w:lang w:val="en-US" w:eastAsia="ru-RU"/>
        </w:rPr>
        <w:t>production cross s</w:t>
      </w:r>
      <w:r w:rsidRPr="0058379A">
        <w:rPr>
          <w:rFonts w:ascii="Times New Roman" w:eastAsia="Times New Roman" w:hAnsi="Times New Roman"/>
          <w:sz w:val="24"/>
          <w:szCs w:val="24"/>
          <w:lang w:val="en-US" w:eastAsia="ru-RU"/>
        </w:rPr>
        <w:t>ection in</w:t>
      </w:r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04EEA">
        <w:rPr>
          <w:rFonts w:ascii="Times New Roman" w:eastAsia="Times New Roman" w:hAnsi="Times New Roman"/>
          <w:sz w:val="24"/>
          <w:szCs w:val="24"/>
          <w:lang w:val="en-US" w:eastAsia="ru-RU"/>
        </w:rPr>
        <w:t>pp</w:t>
      </w:r>
      <w:proofErr w:type="spellEnd"/>
      <w:r w:rsidR="00704EE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</w:t>
      </w:r>
      <w:r w:rsidRPr="00274097">
        <w:rPr>
          <w:rFonts w:ascii="Times New Roman" w:eastAsia="Times New Roman" w:hAnsi="Times New Roman"/>
          <w:sz w:val="24"/>
          <w:szCs w:val="24"/>
          <w:lang w:val="en-US" w:eastAsia="ru-RU"/>
        </w:rPr>
        <w:t>ollisions at</w:t>
      </w:r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74097" w:rsidRPr="00DA0FFC">
        <w:rPr>
          <w:position w:val="-8"/>
        </w:rPr>
        <w:object w:dxaOrig="360" w:dyaOrig="360">
          <v:shape id="_x0000_i1050" type="#_x0000_t75" style="width:18.35pt;height:18.35pt" o:ole="">
            <v:imagedata r:id="rId14" o:title=""/>
          </v:shape>
          <o:OLEObject Type="Embed" ProgID="Equation.3" ShapeID="_x0000_i1050" DrawAspect="Content" ObjectID="_1802543598" r:id="rId47"/>
        </w:object>
      </w:r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7 </w:t>
      </w:r>
      <w:proofErr w:type="spellStart"/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>//</w:t>
      </w:r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Phys. Rev. </w:t>
      </w:r>
      <w:proofErr w:type="spellStart"/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>Lett</w:t>
      </w:r>
      <w:proofErr w:type="spellEnd"/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106</w:t>
      </w:r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(2011) </w:t>
      </w:r>
      <w:r w:rsidRPr="00274097">
        <w:rPr>
          <w:rFonts w:ascii="Times New Roman" w:eastAsia="Times New Roman" w:hAnsi="Times New Roman"/>
          <w:sz w:val="24"/>
          <w:szCs w:val="24"/>
          <w:lang w:val="en-US" w:eastAsia="ru-RU"/>
        </w:rPr>
        <w:t>112001.</w:t>
      </w:r>
    </w:p>
    <w:p w:rsidR="000C7ED9" w:rsidRDefault="000C7ED9" w:rsidP="00136B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CMS Collaboration. Measurement of the total and differential inclusive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8B7139">
        <w:rPr>
          <w:iCs/>
          <w:position w:val="-4"/>
          <w:sz w:val="28"/>
          <w:szCs w:val="28"/>
        </w:rPr>
        <w:object w:dxaOrig="340" w:dyaOrig="300">
          <v:shape id="_x0000_i1051" type="#_x0000_t75" style="width:18.35pt;height:15.6pt" o:ole="">
            <v:imagedata r:id="rId43" o:title=""/>
          </v:shape>
          <o:OLEObject Type="Embed" ProgID="Equation.3" ShapeID="_x0000_i1051" DrawAspect="Content" ObjectID="_1802543599" r:id="rId48"/>
        </w:objec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hadron cross sections in </w:t>
      </w:r>
      <w:proofErr w:type="spellStart"/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pp</w:t>
      </w:r>
      <w:proofErr w:type="spellEnd"/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collisions 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A0FFC">
        <w:rPr>
          <w:position w:val="-8"/>
        </w:rPr>
        <w:object w:dxaOrig="360" w:dyaOrig="360">
          <v:shape id="_x0000_i1052" type="#_x0000_t75" style="width:18.35pt;height:18.35pt" o:ole="">
            <v:imagedata r:id="rId14" o:title=""/>
          </v:shape>
          <o:OLEObject Type="Embed" ProgID="Equation.3" ShapeID="_x0000_i1052" DrawAspect="Content" ObjectID="_1802543600" r:id="rId49"/>
        </w:objec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= 13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// Phys.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Lett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B </w: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771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2017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). p. 435–456</w: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2C1C69" w:rsidRPr="002C1C69" w:rsidRDefault="00256C17" w:rsidP="002C1C6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LHCb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Collaboration. Measurement of </w:t>
      </w:r>
      <w:r w:rsidRPr="008B7139">
        <w:rPr>
          <w:iCs/>
          <w:position w:val="-4"/>
          <w:sz w:val="28"/>
          <w:szCs w:val="28"/>
        </w:rPr>
        <w:object w:dxaOrig="320" w:dyaOrig="300">
          <v:shape id="_x0000_i1053" type="#_x0000_t75" style="width:17pt;height:15.6pt" o:ole="">
            <v:imagedata r:id="rId50" o:title=""/>
          </v:shape>
          <o:OLEObject Type="Embed" ProgID="Equation.3" ShapeID="_x0000_i1053" DrawAspect="Content" ObjectID="_1802543601" r:id="rId51"/>
        </w:objec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meson production cross-sections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in proton-proton collisions 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A0FFC">
        <w:rPr>
          <w:position w:val="-8"/>
        </w:rPr>
        <w:object w:dxaOrig="360" w:dyaOrig="360">
          <v:shape id="_x0000_i1054" type="#_x0000_t75" style="width:18.35pt;height:18.35pt" o:ole="">
            <v:imagedata r:id="rId14" o:title=""/>
          </v:shape>
          <o:OLEObject Type="Embed" ProgID="Equation.3" ShapeID="_x0000_i1054" DrawAspect="Content" ObjectID="_1802543602" r:id="rId52"/>
        </w:objec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//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JHEP, 08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 117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672A93" w:rsidRPr="002C1C69" w:rsidRDefault="0078794E" w:rsidP="002C1C69">
      <w:pPr>
        <w:spacing w:after="0" w:line="240" w:lineRule="auto"/>
        <w:ind w:left="6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6" type="#_x0000_t75" style="position:absolute;left:0;text-align:left;margin-left:0;margin-top:.1pt;width:8.85pt;height:17pt;z-index:1;mso-position-horizontal:left;mso-position-horizontal-relative:text;mso-position-vertical-relative:text">
            <v:imagedata r:id="rId53" o:title=""/>
            <w10:wrap type="square" side="right"/>
          </v:shape>
          <o:OLEObject Type="Embed" ProgID="Equation.3" ShapeID="_x0000_s1026" DrawAspect="Content" ObjectID="_1802543603" r:id="rId54"/>
        </w:pict>
      </w:r>
    </w:p>
    <w:sectPr w:rsidR="00672A93" w:rsidRPr="002C1C69" w:rsidSect="00A0463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1492E"/>
    <w:multiLevelType w:val="hybridMultilevel"/>
    <w:tmpl w:val="DE9C96BE"/>
    <w:lvl w:ilvl="0" w:tplc="9D0C3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63D"/>
    <w:rsid w:val="00002B04"/>
    <w:rsid w:val="000451F1"/>
    <w:rsid w:val="000930E8"/>
    <w:rsid w:val="000C0C55"/>
    <w:rsid w:val="000C7ED9"/>
    <w:rsid w:val="000D7A07"/>
    <w:rsid w:val="000E196E"/>
    <w:rsid w:val="001054A7"/>
    <w:rsid w:val="00136BB8"/>
    <w:rsid w:val="00142815"/>
    <w:rsid w:val="001B4109"/>
    <w:rsid w:val="0023609D"/>
    <w:rsid w:val="00241E52"/>
    <w:rsid w:val="0024388E"/>
    <w:rsid w:val="00256C17"/>
    <w:rsid w:val="002571C5"/>
    <w:rsid w:val="00262A34"/>
    <w:rsid w:val="00274097"/>
    <w:rsid w:val="00274986"/>
    <w:rsid w:val="00295F7F"/>
    <w:rsid w:val="002C1C69"/>
    <w:rsid w:val="00302FDD"/>
    <w:rsid w:val="00391E0E"/>
    <w:rsid w:val="003E672F"/>
    <w:rsid w:val="00464781"/>
    <w:rsid w:val="004D6C18"/>
    <w:rsid w:val="004F0783"/>
    <w:rsid w:val="00503E7D"/>
    <w:rsid w:val="00576268"/>
    <w:rsid w:val="0058379A"/>
    <w:rsid w:val="005971FB"/>
    <w:rsid w:val="005F006C"/>
    <w:rsid w:val="00640183"/>
    <w:rsid w:val="00672A93"/>
    <w:rsid w:val="006832CC"/>
    <w:rsid w:val="006E01CD"/>
    <w:rsid w:val="00704EEA"/>
    <w:rsid w:val="00726665"/>
    <w:rsid w:val="00760972"/>
    <w:rsid w:val="007711A5"/>
    <w:rsid w:val="0078794E"/>
    <w:rsid w:val="00793AC9"/>
    <w:rsid w:val="007E63A5"/>
    <w:rsid w:val="007F1A1C"/>
    <w:rsid w:val="0081756B"/>
    <w:rsid w:val="0087025A"/>
    <w:rsid w:val="00871568"/>
    <w:rsid w:val="008806F0"/>
    <w:rsid w:val="00880E97"/>
    <w:rsid w:val="008B0D15"/>
    <w:rsid w:val="008E01CD"/>
    <w:rsid w:val="00916E26"/>
    <w:rsid w:val="009263E8"/>
    <w:rsid w:val="00937949"/>
    <w:rsid w:val="009738C4"/>
    <w:rsid w:val="009C08E9"/>
    <w:rsid w:val="009C41D2"/>
    <w:rsid w:val="009D3FE8"/>
    <w:rsid w:val="00A0463D"/>
    <w:rsid w:val="00A20F48"/>
    <w:rsid w:val="00AE170B"/>
    <w:rsid w:val="00B11DEC"/>
    <w:rsid w:val="00B1539F"/>
    <w:rsid w:val="00B4720A"/>
    <w:rsid w:val="00B51503"/>
    <w:rsid w:val="00B51F62"/>
    <w:rsid w:val="00B70BD1"/>
    <w:rsid w:val="00B81B45"/>
    <w:rsid w:val="00BA79C2"/>
    <w:rsid w:val="00BB031E"/>
    <w:rsid w:val="00BD5208"/>
    <w:rsid w:val="00BF73FC"/>
    <w:rsid w:val="00C21AD4"/>
    <w:rsid w:val="00C30B30"/>
    <w:rsid w:val="00C556FF"/>
    <w:rsid w:val="00C871CC"/>
    <w:rsid w:val="00D22BCF"/>
    <w:rsid w:val="00D715A5"/>
    <w:rsid w:val="00DA0FFC"/>
    <w:rsid w:val="00E01BA6"/>
    <w:rsid w:val="00E06966"/>
    <w:rsid w:val="00E10F75"/>
    <w:rsid w:val="00E71AEB"/>
    <w:rsid w:val="00EB5660"/>
    <w:rsid w:val="00ED55B0"/>
    <w:rsid w:val="00EF0C57"/>
    <w:rsid w:val="00F04042"/>
    <w:rsid w:val="00F32FF0"/>
    <w:rsid w:val="00F52B01"/>
    <w:rsid w:val="00F65B06"/>
    <w:rsid w:val="00F71DE4"/>
    <w:rsid w:val="00FB1927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63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0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0463D"/>
    <w:rPr>
      <w:rFonts w:ascii="Tahoma" w:hAnsi="Tahoma" w:cs="Tahoma"/>
      <w:sz w:val="16"/>
      <w:szCs w:val="16"/>
    </w:rPr>
  </w:style>
  <w:style w:type="character" w:styleId="a6">
    <w:name w:val="Emphasis"/>
    <w:qFormat/>
    <w:rsid w:val="00E10F75"/>
    <w:rPr>
      <w:i/>
      <w:iCs/>
    </w:rPr>
  </w:style>
  <w:style w:type="character" w:styleId="a7">
    <w:name w:val="Hyperlink"/>
    <w:uiPriority w:val="99"/>
    <w:unhideWhenUsed/>
    <w:rsid w:val="005F006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6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image" Target="media/image11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50" Type="http://schemas.openxmlformats.org/officeDocument/2006/relationships/image" Target="media/image14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9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hyperlink" Target="mailto:aleksandrovamy@yandex.ru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6.bin"/><Relationship Id="rId53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8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9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1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Links>
    <vt:vector size="6" baseType="variant">
      <vt:variant>
        <vt:i4>6094947</vt:i4>
      </vt:variant>
      <vt:variant>
        <vt:i4>0</vt:i4>
      </vt:variant>
      <vt:variant>
        <vt:i4>0</vt:i4>
      </vt:variant>
      <vt:variant>
        <vt:i4>5</vt:i4>
      </vt:variant>
      <vt:variant>
        <vt:lpwstr>mailto:aleksandrovamy@yandex.ru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2024-02-16T18:40:00Z</dcterms:created>
  <dcterms:modified xsi:type="dcterms:W3CDTF">2025-03-03T18:44:00Z</dcterms:modified>
</cp:coreProperties>
</file>