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возможности применения Аm в реакторах ВВЭР с целью продления топливной компании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Дуюнов К.Д.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Спасенников А.Х.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Скулкин В.О.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сотрудник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ИАТЭ НИЯУ МИФИ, г. Обнинск,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1002332190@mail.ru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Америций, искусственно синтезированный радиоактивный элемент, находит применение в различных сферах человеческой деятельности. Наиболее известное использование америция-241 — в бытовых ионизационных датчиках дыма, где его альфа-излучение ионизирует воздух, позволяя обнаруживать задымление. В промышленности америций используется в качестве источника нейтронов для нейтронно-активационного анализа, что позволяет определять состав материалов, включая обнаружение подделок предметов искусства. В медицине америций применяется как источник гамма-излучения для диагностики и лечения онкологических заболеваний. </w:t>
        <w:br w:type="textWrapping"/>
        <w:t xml:space="preserve">      Однако использование америция связано с рисками из-за его высокой радиоактивности. При попадании в организм он может накапливаться в костях, печени и мышцах, вызывая долгосрочные последствия для здоровья, включая риск развития рака [1].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Обсуждаются различные варианты физических решений по осуществлению трансмутации долгоживущих РАО в том числе америция. Проблема состоит в том, что предлагается использовать америций в быстрых реакторах, которые только осваиваются. В настоящее время долгосрочная стратегия обращения с МА не выбрана ни в одной стране мира. На практике обращение с МА сводится либо к отправке их в хранилища в составе ОЯТ, либо к захоронению в долгосрочных могильниках вместе с продуктами деления [2].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традиционных подходах ставится задача выбора установки, в которой предполагается провести эффективную трансмутацию МА. Дальше возникает задача выбора топлива, к которому будут подмешивать минорные актиниды, либо места в этих установках, где будут размещаться облучаемые устройства с минорными актиноидами и т.д. Америций в основном образуется не в реакторе, а при хранении ОЯТ и в выделенном из него плутонии. Поэтому самым простым способом снижения его накопления является исключение длительного хранения ОЯТ и добавление Am в топливный цикл. Результаты расчетов ЯТЦ России показывают по достижении 2050 года количество накопленного к этому сроку америция будет достаточно велико и составит около 48 т.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работе предлагается вовлечение Америция в топливный цикл, в частности в топливо для реакторов ВВЭР с целью продления топливной компании. Ведь Америций является хорошим поглотителем в тепловом спектре.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Варьируемыми параметрами являются доля Am в топливе, его расположение в ТВС. Отслеживаемыми характеристиками выбраны: распределение температуры в ТВЭЛ , ТВС. коэффициент размножения, длина топливной кампании.</w:t>
        <w:br w:type="textWrapping"/>
        <w:t xml:space="preserve">      Моделирование задачи будет осуществляться с двух сторон: для нейтронно-физических параметров в программном комплексе SERPENT [3], а для теплогидравлических параметров в ПК ANSYS модуль CFX.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В ходе работы рассчитаны длины топливных компаний для разных долей добавленного Америция к оксидному топливу. Данные варианты ТВС и ТВЭЛов для просчитанных видов топлива были смоделированы в ANSYS, где получены картина распределения температур для них.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NEA (Nuclear Energy Agency) 2004. Stepwise Approach to Decision Making for Long-term Radioactive Waste Management: Experience, Issues, and Guiding Principles. NEA 4429, Paris, France: Organisation for Economic Cooperation and Development.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Коробейников В. В. и др. Исследование возможности выжигания минорных актинидов в быстром реакторе с металлическим топливом на основе только минорных актинидов //ВАНТ. Ядерно-реакторные константы. – 2020. – №. 1. – С. 59-68.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J. Leppänen, M. Pusa, T. Viitanen, V. Valtavirta, and T. Kaltiaisenaho. The Serpent Monte Carlo code: Status, development and applications in 2013. Ann. Nucl. Energy, 82 (2015) 142-150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59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ocdata" w:customStyle="1">
    <w:name w:val="docdata"/>
    <w:aliases w:val="docy,v5,2713,bqiaagaaeyqcaaagiaiaaam2cgaabuqkaaaaaaaaaaaaaaaaaaaaaaaaaaaaaaaaaaaaaaaaaaaaaaaaaaaaaaaaaaaaaaaaaaaaaaaaaaaaaaaaaaaaaaaaaaaaaaaaaaaaaaaaaaaaaaaaaaaaaaaaaaaaaaaaaaaaaaaaaaaaaaaaaaaaaaaaaaaaaaaaaaaaaaaaaaaaaaaaaaaaaaaaaaaaaaaaaaaaaaaa"/>
    <w:basedOn w:val="a"/>
    <w:rsid w:val="00F02CE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 w:val="1"/>
    <w:unhideWhenUsed w:val="1"/>
    <w:rsid w:val="00F02CE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1180" w:customStyle="1">
    <w:name w:val="1180"/>
    <w:aliases w:val="bqiaagaaeyqcaaagiaiaaam5baaabuceaaaaaaaaaaaaaaaaaaaaaaaaaaaaaaaaaaaaaaaaaaaaaaaaaaaaaaaaaaaaaaaaaaaaaaaaaaaaaaaaaaaaaaaaaaaaaaaaaaaaaaaaaaaaaaaaaaaaaaaaaaaaaaaaaaaaaaaaaaaaaaaaaaaaaaaaaaaaaaaaaaaaaaaaaaaaaaaaaaaaaaaaaaaaaaaaaaaaaaaa"/>
    <w:basedOn w:val="a0"/>
    <w:rsid w:val="00F02CE4"/>
  </w:style>
  <w:style w:type="character" w:styleId="1258" w:customStyle="1">
    <w:name w:val="1258"/>
    <w:aliases w:val="bqiaagaaeyqcaaagiaiaaaohbaaabzueaaaaaaaaaaaaaaaaaaaaaaaaaaaaaaaaaaaaaaaaaaaaaaaaaaaaaaaaaaaaaaaaaaaaaaaaaaaaaaaaaaaaaaaaaaaaaaaaaaaaaaaaaaaaaaaaaaaaaaaaaaaaaaaaaaaaaaaaaaaaaaaaaaaaaaaaaaaaaaaaaaaaaaaaaaaaaaaaaaaaaaaaaaaaaaaaaaaaaaaa"/>
    <w:basedOn w:val="a0"/>
    <w:rsid w:val="00F02CE4"/>
  </w:style>
  <w:style w:type="paragraph" w:styleId="a4">
    <w:name w:val="List Paragraph"/>
    <w:basedOn w:val="a"/>
    <w:uiPriority w:val="34"/>
    <w:qFormat w:val="1"/>
    <w:rsid w:val="00C11AB0"/>
    <w:pPr>
      <w:ind w:left="720"/>
      <w:contextualSpacing w:val="1"/>
    </w:pPr>
  </w:style>
  <w:style w:type="character" w:styleId="3181" w:customStyle="1">
    <w:name w:val="3181"/>
    <w:aliases w:val="bqiaagaaeyqcaaagiaiaaamkdaaabrgmaaaaaaaaaaaaaaaaaaaaaaaaaaaaaaaaaaaaaaaaaaaaaaaaaaaaaaaaaaaaaaaaaaaaaaaaaaaaaaaaaaaaaaaaaaaaaaaaaaaaaaaaaaaaaaaaaaaaaaaaaaaaaaaaaaaaaaaaaaaaaaaaaaaaaaaaaaaaaaaaaaaaaaaaaaaaaaaaaaaaaaaaaaaaaaaaaaaaaaaa"/>
    <w:basedOn w:val="a0"/>
    <w:rsid w:val="001330E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bs+M1NDw4Rx0u98H3mh45kEdQ==">CgMxLjAyCGguZ2pkZ3hzOAByITEwVkNpdzk5UGtZeVlNdjNMNEpCWExjaVIwSlJfNlNUag==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2025-03-01T16:33:00Z</dcterms:created>
  <dc:creator>КД Дуюнов</dc:creator>
</cp:coreProperties>
</file>