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LTTitel"/>
        <w:widowControl/>
        <w:spacing w:lineRule="auto" w:line="240" w:before="0" w:after="200"/>
        <w:ind w:left="0" w:right="0" w:hanging="0"/>
        <w:jc w:val="center"/>
        <w:rPr>
          <w:b/>
          <w:b/>
          <w:bCs/>
        </w:rPr>
      </w:pPr>
      <w:r>
        <w:rPr>
          <w:rStyle w:val="StrongEmphasis"/>
          <w:rFonts w:eastAsia="Arial Unicode MS" w:cs="Arial Unicode MS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4"/>
          <w:szCs w:val="24"/>
          <w:u w:val="none"/>
          <w:em w:val="none"/>
          <w:lang w:val="en-US" w:eastAsia="zh-CN" w:bidi="hi-IN"/>
        </w:rPr>
        <w:t>Моделирование вспышки 2021 года рентгеновской новой 4U 1543-47</w:t>
      </w:r>
    </w:p>
    <w:p>
      <w:pPr>
        <w:pStyle w:val="TextBody"/>
        <w:widowControl/>
        <w:spacing w:lineRule="auto" w:line="240" w:before="0" w:after="200"/>
        <w:ind w:left="0" w:right="0" w:hanging="0"/>
        <w:jc w:val="center"/>
        <w:rPr/>
      </w:pPr>
      <w:r>
        <w:rPr>
          <w:rStyle w:val="StrongEmphasis"/>
          <w:rFonts w:ascii="Times New Roman" w:hAnsi="Times New Roman"/>
          <w:b/>
          <w:i w:val="false"/>
          <w:caps w:val="false"/>
          <w:smallCaps w:val="false"/>
          <w:color w:val="353535"/>
          <w:spacing w:val="0"/>
          <w:sz w:val="24"/>
          <w:szCs w:val="24"/>
        </w:rPr>
        <w:t>Хадарцев Арсений Олегович</w:t>
      </w:r>
    </w:p>
    <w:p>
      <w:pPr>
        <w:pStyle w:val="TextBody"/>
        <w:widowControl/>
        <w:spacing w:lineRule="auto" w:line="240" w:before="0" w:after="200"/>
        <w:ind w:left="0" w:right="0" w:hanging="0"/>
        <w:jc w:val="center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Студент </w:t>
      </w:r>
    </w:p>
    <w:p>
      <w:pPr>
        <w:pStyle w:val="TextBody"/>
        <w:widowControl/>
        <w:spacing w:lineRule="auto" w:line="240" w:before="0" w:after="200"/>
        <w:ind w:left="0" w:right="0" w:hanging="0"/>
        <w:jc w:val="center"/>
        <w:rPr/>
      </w:pPr>
      <w:r>
        <w:rPr>
          <w:rStyle w:val="Emphasis"/>
          <w:rFonts w:ascii="Times New Roman" w:hAnsi="Times New Roman"/>
          <w:b w:val="false"/>
          <w:i/>
          <w:iCs/>
          <w:caps w:val="false"/>
          <w:smallCaps w:val="false"/>
          <w:color w:val="353535"/>
          <w:spacing w:val="0"/>
          <w:sz w:val="24"/>
          <w:szCs w:val="24"/>
        </w:rPr>
        <w:t>Московский государственный университет имени М.В.Ломоносова, физический факультет, Москва, Россия</w:t>
      </w:r>
    </w:p>
    <w:p>
      <w:pPr>
        <w:pStyle w:val="TextBody"/>
        <w:widowControl/>
        <w:spacing w:lineRule="auto" w:line="240" w:before="0" w:after="200"/>
        <w:ind w:left="0" w:right="0" w:hanging="0"/>
        <w:jc w:val="center"/>
        <w:rPr/>
      </w:pPr>
      <w:r>
        <w:rPr>
          <w:rStyle w:val="Emphasis"/>
          <w:rFonts w:ascii="Times New Roman" w:hAnsi="Times New Roman"/>
          <w:b w:val="false"/>
          <w:i/>
          <w:iCs/>
          <w:caps w:val="false"/>
          <w:smallCaps w:val="false"/>
          <w:color w:val="353535"/>
          <w:spacing w:val="0"/>
          <w:sz w:val="24"/>
          <w:szCs w:val="24"/>
        </w:rPr>
        <w:t xml:space="preserve">E–mail: </w:t>
      </w:r>
      <w:hyperlink r:id="rId2">
        <w:r>
          <w:rPr>
            <w:rStyle w:val="Emphasis"/>
            <w:rFonts w:ascii="Times New Roman" w:hAnsi="Times New Roman"/>
            <w:b w:val="false"/>
            <w:i/>
            <w:iCs/>
            <w:caps w:val="false"/>
            <w:smallCaps w:val="false"/>
            <w:color w:val="353535"/>
            <w:spacing w:val="0"/>
            <w:sz w:val="24"/>
            <w:szCs w:val="24"/>
          </w:rPr>
          <w:t>arsen.khadartsev@gmail.com</w:t>
        </w:r>
      </w:hyperlink>
    </w:p>
    <w:p>
      <w:pPr>
        <w:pStyle w:val="Normal"/>
        <w:spacing w:lineRule="auto" w:line="240" w:before="57" w:after="57"/>
        <w:ind w:left="0" w:righ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работа посвящена исследованию двойной рентгеновской системы 4U 1543 — 47. Эта система относится к классу маломассивных рентгеновских двойных систем </w:t>
      </w:r>
      <w:r>
        <w:rPr>
          <w:rFonts w:ascii="Times New Roman" w:hAnsi="Times New Roman"/>
          <w:sz w:val="24"/>
          <w:szCs w:val="24"/>
        </w:rPr>
        <w:t>(ММРД)</w:t>
      </w:r>
      <w:r>
        <w:rPr>
          <w:rFonts w:ascii="Times New Roman" w:hAnsi="Times New Roman"/>
          <w:sz w:val="24"/>
          <w:szCs w:val="24"/>
        </w:rPr>
        <w:t>. В ММРД один из компонентов — компактный объект (черная дыра (ЧД) или нейтронная звезда (НЗ)), а второй — звезда позднего спектрального класса. Зачастую в ММРД происходит аккреция вещества с “обычной” звезды на компактный объект. В ходе своей эволюции “обычная” звезда увеличивает свой радиус и заполняет полость Роша, после чего вещество с “обычной” звезды начинает перетекать на ЧД. Тем не менее, это вещество обладает ненулевым моментом импульса, из-за чего вещество не падает на ЧД, а образует аккреционный диск вокруг ЧД.</w:t>
      </w:r>
    </w:p>
    <w:p>
      <w:pPr>
        <w:pStyle w:val="Normal"/>
        <w:spacing w:lineRule="auto" w:line="240" w:before="57" w:after="57"/>
        <w:ind w:left="0" w:right="0" w:firstLine="397"/>
        <w:jc w:val="both"/>
        <w:rPr/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ккреция вещества из диска на компактный объект происходит из-за вязкого трения. За счет вязкого трения внутренние слои теряют момент импульса. Один из механизмов вязкости — молекулярная вязкость. При этом частицы в потоке сталкиваются, обмениваясь моментами. Однако молекулярной вязкости недостаточно для объяснения характерного времени эволюции дисков </w:t>
      </w:r>
      <w:r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 xml:space="preserve">. Принято </w:t>
      </w:r>
      <w:r>
        <w:rPr>
          <w:rFonts w:ascii="Times New Roman" w:hAnsi="Times New Roman"/>
          <w:sz w:val="24"/>
          <w:szCs w:val="24"/>
        </w:rPr>
        <w:t xml:space="preserve">считать, что быстрая эволюция и высокий темп аккреции вызваны турбулентной вязкостью. В качестве модели турбулентной вязкости в литературе была предложена модель α диска, </w:t>
      </w:r>
      <w:r>
        <w:rPr>
          <w:rFonts w:ascii="Times New Roman" w:hAnsi="Times New Roman"/>
          <w:sz w:val="24"/>
          <w:szCs w:val="24"/>
        </w:rPr>
        <w:t xml:space="preserve">в которой введен безразмерный параметр α, характеризующий скорость передачи момента импульса </w:t>
      </w:r>
      <w:r>
        <w:rPr>
          <w:rFonts w:ascii="Times New Roman" w:hAnsi="Times New Roman"/>
          <w:sz w:val="24"/>
          <w:szCs w:val="24"/>
        </w:rPr>
        <w:t>[2][3]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57" w:after="57"/>
        <w:ind w:left="0" w:right="0" w:firstLine="397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В ходе данного исследования вспышки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2021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ММРД 4U 1543 — 47 были найдены значения темпа аккреции для нескольки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х точек, найдены параметры системы (в том числе коэффициент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α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), описывающие вспышку 2021 года, а также получены зависимости темпа аккреции, радиуса аккреционного диска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, эффективную температуру на внешней границе диска и темпе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ратуру облучения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на внешней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границе диска от времени при заданных параметрах.</w:t>
      </w:r>
    </w:p>
    <w:p>
      <w:pPr>
        <w:pStyle w:val="Normal"/>
        <w:spacing w:lineRule="auto" w:line="240"/>
        <w:jc w:val="both"/>
        <w:rPr>
          <w:rStyle w:val="StrongEmphasis"/>
          <w:rFonts w:ascii="Times New Roman" w:hAnsi="Times New Roman"/>
          <w:b w:val="false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</w:rPr>
        <w:t>Литература</w:t>
      </w:r>
    </w:p>
    <w:p>
      <w:pPr>
        <w:pStyle w:val="TextBody"/>
        <w:widowControl/>
        <w:numPr>
          <w:ilvl w:val="0"/>
          <w:numId w:val="1"/>
        </w:numPr>
        <w:tabs>
          <w:tab w:val="left" w:pos="0" w:leader="none"/>
        </w:tabs>
        <w:spacing w:lineRule="auto" w:line="240" w:before="0" w:after="200"/>
        <w:ind w:left="707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</w:t>
      </w:r>
      <w:r>
        <w:rPr>
          <w:rFonts w:ascii="0" w:hAnsi="0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D. Lynden-Bell. Galactic Nuclei as Collapsed Old Quasars. ,223(5207):690–694, August 1969.</w:t>
      </w:r>
    </w:p>
    <w:p>
      <w:pPr>
        <w:pStyle w:val="TextBody"/>
        <w:widowControl/>
        <w:numPr>
          <w:ilvl w:val="0"/>
          <w:numId w:val="1"/>
        </w:numPr>
        <w:tabs>
          <w:tab w:val="left" w:pos="0" w:leader="none"/>
        </w:tabs>
        <w:spacing w:lineRule="auto" w:line="240" w:before="0" w:after="200"/>
        <w:ind w:left="707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</w:t>
      </w:r>
      <w:r>
        <w:rPr>
          <w:rFonts w:ascii="0" w:hAnsi="0"/>
          <w:sz w:val="24"/>
        </w:rPr>
        <w:t>N. I. Shakura. Disk Model of Gas Accretion on a Relativistic Star in a Close Binary System. ,</w:t>
      </w:r>
      <w:r>
        <w:rPr>
          <w:rFonts w:ascii="0" w:hAnsi="0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49:921, October 1972.</w:t>
      </w:r>
    </w:p>
    <w:p>
      <w:pPr>
        <w:pStyle w:val="Normal"/>
        <w:widowControl/>
        <w:numPr>
          <w:ilvl w:val="0"/>
          <w:numId w:val="1"/>
        </w:numPr>
        <w:tabs>
          <w:tab w:val="left" w:pos="0" w:leader="none"/>
        </w:tabs>
        <w:spacing w:lineRule="auto" w:line="240" w:before="0" w:after="200"/>
        <w:ind w:left="707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 xml:space="preserve"> </w:t>
      </w:r>
      <w:r>
        <w:rPr>
          <w:rFonts w:ascii="0" w:hAnsi="0"/>
          <w:sz w:val="24"/>
        </w:rPr>
        <w:t>N. I. Shakura and R. A. Sunyaev. Black holes in binary systems. Observational appearance. ,</w:t>
      </w:r>
      <w:r>
        <w:rPr>
          <w:rFonts w:ascii="0" w:hAnsi="0"/>
          <w:b w:val="false"/>
          <w:i w:val="false"/>
          <w:caps w:val="false"/>
          <w:smallCaps w:val="false"/>
          <w:color w:val="353535"/>
          <w:spacing w:val="0"/>
          <w:sz w:val="24"/>
          <w:szCs w:val="24"/>
        </w:rPr>
        <w:t>24:337–355, January 1973.</w:t>
      </w:r>
    </w:p>
    <w:sectPr>
      <w:type w:val="nextPage"/>
      <w:pgSz w:w="12240" w:h="15840"/>
      <w:pgMar w:left="1363" w:right="1352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0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hanging="0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LTTitel">
    <w:name w:val="TITLE~LT~Titel"/>
    <w:qFormat/>
    <w:pPr>
      <w:widowControl/>
      <w:bidi w:val="0"/>
      <w:spacing w:lineRule="atLeast" w:line="20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28"/>
      <w:szCs w:val="24"/>
      <w:u w:val="none"/>
      <w:em w:val="no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sen.khadartsev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5558</TotalTime>
  <Application>LibreOffice/6.0.6.2$MacOSX_X86_64 LibreOffice_project/0c292870b25a325b5ed35f6b45599d2ea4458e77</Application>
  <Pages>1</Pages>
  <Words>314</Words>
  <Characters>2005</Characters>
  <CharactersWithSpaces>2310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2025-02-26T17:44:00Z</dcterms:created>
  <dc:creator/>
  <dc:description/>
  <dc:language>en-US</dc:language>
  <cp:lastModifiedBy/>
  <dcterms:modified xsi:type="dcterms:W3CDTF">2025-03-02T22:16:42Z</dcterms:modified>
  <cp:revision>31</cp:revision>
  <dc:subject/>
  <dc:title/>
</cp:coreProperties>
</file>