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25B9E" w14:textId="41277FCC" w:rsidR="00E951EE" w:rsidRPr="00E951EE" w:rsidRDefault="00481DD5" w:rsidP="00E951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53535"/>
          <w:kern w:val="0"/>
          <w:lang w:eastAsia="ru-RU"/>
          <w14:ligatures w14:val="none"/>
        </w:rPr>
        <w:t>Использование маркетинговых инструментов для развития бизнеса в эпоху цифровых технологий</w:t>
      </w:r>
    </w:p>
    <w:p w14:paraId="38F18408" w14:textId="77777777" w:rsidR="00E951EE" w:rsidRPr="00E951EE" w:rsidRDefault="00E951EE" w:rsidP="00E951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51EE">
        <w:rPr>
          <w:rFonts w:ascii="Times New Roman" w:eastAsia="Times New Roman" w:hAnsi="Times New Roman" w:cs="Times New Roman"/>
          <w:b/>
          <w:bCs/>
          <w:i/>
          <w:iCs/>
          <w:color w:val="353535"/>
          <w:kern w:val="0"/>
          <w:lang w:eastAsia="ru-RU"/>
          <w14:ligatures w14:val="none"/>
        </w:rPr>
        <w:t xml:space="preserve">Тимофеева </w:t>
      </w:r>
      <w:proofErr w:type="gramStart"/>
      <w:r w:rsidRPr="00E951EE">
        <w:rPr>
          <w:rFonts w:ascii="Times New Roman" w:eastAsia="Times New Roman" w:hAnsi="Times New Roman" w:cs="Times New Roman"/>
          <w:b/>
          <w:bCs/>
          <w:i/>
          <w:iCs/>
          <w:color w:val="353535"/>
          <w:kern w:val="0"/>
          <w:lang w:eastAsia="ru-RU"/>
          <w14:ligatures w14:val="none"/>
        </w:rPr>
        <w:t>М.Е</w:t>
      </w:r>
      <w:proofErr w:type="gramEnd"/>
    </w:p>
    <w:p w14:paraId="2462F343" w14:textId="77777777" w:rsidR="00E951EE" w:rsidRPr="00E951EE" w:rsidRDefault="00E951EE" w:rsidP="00E951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51EE">
        <w:rPr>
          <w:rFonts w:ascii="Times New Roman" w:eastAsia="Times New Roman" w:hAnsi="Times New Roman" w:cs="Times New Roman"/>
          <w:i/>
          <w:iCs/>
          <w:color w:val="353535"/>
          <w:kern w:val="0"/>
          <w:lang w:eastAsia="ru-RU"/>
          <w14:ligatures w14:val="none"/>
        </w:rPr>
        <w:t>Студент</w:t>
      </w:r>
    </w:p>
    <w:p w14:paraId="031B0857" w14:textId="4EA5B6D2" w:rsidR="00E951EE" w:rsidRPr="00E951EE" w:rsidRDefault="00E951EE" w:rsidP="00E951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51EE">
        <w:rPr>
          <w:rFonts w:ascii="Times New Roman" w:eastAsia="Times New Roman" w:hAnsi="Times New Roman" w:cs="Times New Roman"/>
          <w:i/>
          <w:iCs/>
          <w:color w:val="353535"/>
          <w:kern w:val="0"/>
          <w:lang w:eastAsia="ru-RU"/>
          <w14:ligatures w14:val="none"/>
        </w:rPr>
        <w:t xml:space="preserve">Челябинский государственный университет, </w:t>
      </w:r>
      <w:r w:rsidR="00481DD5">
        <w:rPr>
          <w:rFonts w:ascii="Times New Roman" w:eastAsia="Times New Roman" w:hAnsi="Times New Roman" w:cs="Times New Roman"/>
          <w:i/>
          <w:iCs/>
          <w:color w:val="353535"/>
          <w:kern w:val="0"/>
          <w:lang w:eastAsia="ru-RU"/>
          <w14:ligatures w14:val="none"/>
        </w:rPr>
        <w:t>Институт экономики отраслей, бизнеса и администрирования</w:t>
      </w:r>
      <w:r w:rsidRPr="00E951EE">
        <w:rPr>
          <w:rFonts w:ascii="Times New Roman" w:eastAsia="Times New Roman" w:hAnsi="Times New Roman" w:cs="Times New Roman"/>
          <w:i/>
          <w:iCs/>
          <w:color w:val="353535"/>
          <w:kern w:val="0"/>
          <w:lang w:eastAsia="ru-RU"/>
          <w14:ligatures w14:val="none"/>
        </w:rPr>
        <w:t>, Челябинск, Россия</w:t>
      </w:r>
    </w:p>
    <w:p w14:paraId="3F1BB185" w14:textId="77777777" w:rsidR="00E951EE" w:rsidRDefault="00E951EE" w:rsidP="00E951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51EE">
        <w:rPr>
          <w:rFonts w:ascii="Times New Roman" w:eastAsia="Times New Roman" w:hAnsi="Times New Roman" w:cs="Times New Roman"/>
          <w:i/>
          <w:iCs/>
          <w:color w:val="353535"/>
          <w:kern w:val="0"/>
          <w:lang w:eastAsia="ru-RU"/>
          <w14:ligatures w14:val="none"/>
        </w:rPr>
        <w:t>E–</w:t>
      </w:r>
      <w:proofErr w:type="spellStart"/>
      <w:r w:rsidRPr="00E951EE">
        <w:rPr>
          <w:rFonts w:ascii="Times New Roman" w:eastAsia="Times New Roman" w:hAnsi="Times New Roman" w:cs="Times New Roman"/>
          <w:i/>
          <w:iCs/>
          <w:color w:val="353535"/>
          <w:kern w:val="0"/>
          <w:lang w:eastAsia="ru-RU"/>
          <w14:ligatures w14:val="none"/>
        </w:rPr>
        <w:t>mail</w:t>
      </w:r>
      <w:proofErr w:type="spellEnd"/>
      <w:r w:rsidRPr="00E951EE">
        <w:rPr>
          <w:rFonts w:ascii="Times New Roman" w:eastAsia="Times New Roman" w:hAnsi="Times New Roman" w:cs="Times New Roman"/>
          <w:i/>
          <w:iCs/>
          <w:color w:val="353535"/>
          <w:kern w:val="0"/>
          <w:lang w:eastAsia="ru-RU"/>
          <w14:ligatures w14:val="none"/>
        </w:rPr>
        <w:t xml:space="preserve">: </w:t>
      </w:r>
      <w:hyperlink r:id="rId5" w:history="1">
        <w:r w:rsidRPr="00E951EE">
          <w:rPr>
            <w:rFonts w:ascii="Times New Roman" w:eastAsia="Times New Roman" w:hAnsi="Times New Roman" w:cs="Times New Roman"/>
            <w:i/>
            <w:iCs/>
            <w:color w:val="1155CC"/>
            <w:kern w:val="0"/>
            <w:u w:val="single"/>
            <w:lang w:eastAsia="ru-RU"/>
            <w14:ligatures w14:val="none"/>
          </w:rPr>
          <w:t>timmariia@mail.ru</w:t>
        </w:r>
      </w:hyperlink>
    </w:p>
    <w:p w14:paraId="29FE116B" w14:textId="77777777" w:rsidR="00E951EE" w:rsidRPr="00E951EE" w:rsidRDefault="00E951EE" w:rsidP="00E951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47612D6" w14:textId="235E8895" w:rsidR="00E951EE" w:rsidRPr="00E951EE" w:rsidRDefault="00E951EE" w:rsidP="00E951E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51E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Развитие цифровой экономики в современном мире</w:t>
      </w:r>
      <w:r w:rsidR="00481D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E951E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внедряется в жизни людей</w:t>
      </w:r>
      <w:r w:rsidR="00481D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меняет</w:t>
      </w:r>
      <w:r w:rsidRPr="00E951E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Новые подходы к ведению бизнеса в условиях развития информационной сферы способствуют повышению уровня развития бизнеса, предпринимательства и экономики страны в целом. Преобразование экономических процессов </w:t>
      </w:r>
      <w:r w:rsidRPr="00481D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создает</w:t>
      </w:r>
      <w:r w:rsidR="00481DD5" w:rsidRPr="00481DD5">
        <w:rPr>
          <w:rStyle w:val="ae"/>
          <w:rFonts w:ascii="Times New Roman" w:hAnsi="Times New Roman" w:cs="Times New Roman"/>
          <w:sz w:val="24"/>
          <w:szCs w:val="24"/>
        </w:rPr>
        <w:t xml:space="preserve"> условия </w:t>
      </w:r>
      <w:r w:rsidR="00481DD5" w:rsidRPr="00481D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роста</w:t>
      </w:r>
      <w:r w:rsidRPr="00E951E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бизнеса на рынке. Все современные компании стремятся преобразовать цифровые ресурсы и использовать их</w:t>
      </w:r>
      <w:r w:rsidR="00481D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 максимальной пользой. </w:t>
      </w:r>
      <w:r w:rsidRPr="00E951E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Стоит также учесть, что в современном обществе маркетинг является наиболее эффективным инструментом управления бизнесом в цифровой экономике. </w:t>
      </w:r>
    </w:p>
    <w:p w14:paraId="60BD6C37" w14:textId="6B876963" w:rsidR="00E951EE" w:rsidRPr="00E951EE" w:rsidRDefault="00E951EE" w:rsidP="00E951E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51E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Маркетинговые инструменты, предлагаемые современному человеку, во многом упрощают и оптимизируют работу бизнеса. Современные технологии, внедряемые в условия рынка, способствуют продвижению компании на рынке и росту продаж, повышения охватов и распространения предлагаемой продукции или услуг с помощью доступных электронных ресурсов. Как правило, цифровой маркетинг более доступен и является экономически эффективным для компании любого размера</w:t>
      </w:r>
      <w:r w:rsidR="00625D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C95628" w:rsidRPr="00C9562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[</w:t>
      </w:r>
      <w:r w:rsidR="00C9562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="00C95628" w:rsidRPr="00C9562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]</w:t>
      </w:r>
      <w:r w:rsidR="00C9562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="00C95628" w:rsidRPr="00E951E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Кроме того</w:t>
      </w:r>
      <w:r w:rsidRPr="00E951E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="00481D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маркетинг в сети</w:t>
      </w:r>
      <w:r w:rsidRPr="00E951E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481D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</w:t>
      </w:r>
      <w:r w:rsidRPr="00E951E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епрерывно развива</w:t>
      </w:r>
      <w:r w:rsidR="00481D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ет</w:t>
      </w:r>
      <w:r w:rsidRPr="00E951E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ся и использует новые возможности, создавая благоприятные условия для развития бизнеса.</w:t>
      </w:r>
    </w:p>
    <w:p w14:paraId="5DED56F7" w14:textId="2302A965" w:rsidR="00E951EE" w:rsidRPr="00E951EE" w:rsidRDefault="00E951EE" w:rsidP="00E951E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51E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 современных реалиях можно отследить тенденцию отставания российской экономики от более развитых стран. Цифровизация способствует развитию бизнеса в условиях модернизации и внедрения технологий в систему бизнес-процессов. Развитие малых компаний </w:t>
      </w:r>
      <w:r w:rsidR="00481D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положительно влияет на </w:t>
      </w:r>
      <w:r w:rsidRPr="00E951E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экономик</w:t>
      </w:r>
      <w:r w:rsidR="00481D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у </w:t>
      </w:r>
      <w:r w:rsidRPr="00E951E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страны и повышает уровень жизни населения</w:t>
      </w:r>
      <w:r w:rsidR="00625D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C95628" w:rsidRPr="00C9562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[</w:t>
      </w:r>
      <w:r w:rsidR="00C9562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</w:t>
      </w:r>
      <w:r w:rsidR="00C95628" w:rsidRPr="00C9562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]</w:t>
      </w:r>
      <w:r w:rsidR="00625D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E951E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Для эффективной работы предприятий используются различные маркетинговые инструменты, а современная среда дает возможность даже небольшим компаниям использовать доступные инструменты и повышать уровень развития бизнеса. При значительном количестве положительных аспектов не все компании успешно используют предлагаемые возможности. Для успешного запуска новых инструментов маркетинга требуется грамотный подход и навыки владения цифровыми ресурсами. Компании, внедряющие цифровой маркетинг в работу, имеют большие преимущества в сравнении с конкурентами несмотря на то, что это трудоемкий процесс, требующий вложения ресурсов, в особенности, развития человеческого </w:t>
      </w:r>
      <w:r w:rsidR="00481D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потенциала</w:t>
      </w:r>
      <w:r w:rsidRPr="00E951E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При этом, цифровизация и информатизация бизнеса имеют большое влияние на эффективность работы компании только в совокупности с успешными маркетинговыми инструментами. </w:t>
      </w:r>
    </w:p>
    <w:p w14:paraId="752E2B87" w14:textId="196BC440" w:rsidR="00E951EE" w:rsidRPr="00E951EE" w:rsidRDefault="00E951EE" w:rsidP="00E951E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51E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решения данной проблемы необходимо определить, что слабым местом бизнеса является отсутствие человека, способного грамотно внедрить современные маркетинговые инструменты в устоявшуюся систему продвижения. Специалист в области цифрового маркетинга понимает важность адаптации к современным реалиям, ищет пути развития и стремится к</w:t>
      </w:r>
      <w:r w:rsidR="00481D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повышению прибыли компании</w:t>
      </w:r>
      <w:r w:rsidRPr="00E951E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Такая открытость способствует возникновению новых сильных сторон и расширения возможностей, что в итоге повышает уровень бизнеса на рынке. </w:t>
      </w:r>
    </w:p>
    <w:p w14:paraId="2D7BF1A5" w14:textId="14DA653C" w:rsidR="00E951EE" w:rsidRPr="00E951EE" w:rsidRDefault="00E951EE" w:rsidP="00C9562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51E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грамотного построения успешной маркетинговой стратегии стоит уделять особое внимание подготовке квалифицированных кадров. Важно направить ресурс на обучение грамотных специалистов, способных внедрить в систему бизнеса новейшие и наиболее эффективные инструменты маркетинга. Такие условия подготовки и обучения специалиста способствуют развитию многочисленных компаний и грамотному течению бизнес-процессов. </w:t>
      </w:r>
    </w:p>
    <w:p w14:paraId="06F20BCE" w14:textId="77777777" w:rsidR="00E951EE" w:rsidRPr="00E951EE" w:rsidRDefault="00E951EE" w:rsidP="00E951E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51E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lastRenderedPageBreak/>
        <w:t>Литература</w:t>
      </w:r>
    </w:p>
    <w:p w14:paraId="0EBB8E8B" w14:textId="77777777" w:rsidR="00E951EE" w:rsidRDefault="00E951EE" w:rsidP="00E951E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608EF75" w14:textId="423770D1" w:rsidR="00C95628" w:rsidRPr="00C95628" w:rsidRDefault="00C95628" w:rsidP="00C95628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956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Зимина И.П. Роль маркетинга в управлении современным бизнесом</w:t>
      </w:r>
    </w:p>
    <w:p w14:paraId="466B9FD5" w14:textId="20F2544E" w:rsidR="00E951EE" w:rsidRPr="00C95628" w:rsidRDefault="00E951EE" w:rsidP="00C95628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9562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Некрасова О.Л., </w:t>
      </w:r>
      <w:proofErr w:type="spellStart"/>
      <w:r w:rsidRPr="00C9562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Полшков</w:t>
      </w:r>
      <w:proofErr w:type="spellEnd"/>
      <w:r w:rsidRPr="00C9562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Н.Ю., </w:t>
      </w:r>
      <w:proofErr w:type="spellStart"/>
      <w:r w:rsidRPr="00C9562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Половян</w:t>
      </w:r>
      <w:proofErr w:type="spellEnd"/>
      <w:r w:rsidRPr="00C9562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А.В. Управление бизнесом в цифровой экономике. 2023. </w:t>
      </w:r>
    </w:p>
    <w:p w14:paraId="7636641B" w14:textId="29DF787C" w:rsidR="00E951EE" w:rsidRPr="00E951EE" w:rsidRDefault="00E951EE" w:rsidP="00E951E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8A91FF9" w14:textId="77777777" w:rsidR="00E951EE" w:rsidRPr="00E951EE" w:rsidRDefault="00E951EE" w:rsidP="00E951EE">
      <w:pPr>
        <w:spacing w:line="240" w:lineRule="auto"/>
        <w:rPr>
          <w:rFonts w:ascii="Times New Roman" w:hAnsi="Times New Roman" w:cs="Times New Roman"/>
        </w:rPr>
      </w:pPr>
    </w:p>
    <w:sectPr w:rsidR="00E951EE" w:rsidRPr="00E951EE" w:rsidSect="00E951E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EF04D7"/>
    <w:multiLevelType w:val="hybridMultilevel"/>
    <w:tmpl w:val="D22CA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4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EE"/>
    <w:rsid w:val="00123DFB"/>
    <w:rsid w:val="003D40D3"/>
    <w:rsid w:val="003F5DF8"/>
    <w:rsid w:val="00481DD5"/>
    <w:rsid w:val="00625DA1"/>
    <w:rsid w:val="0069402A"/>
    <w:rsid w:val="009A62CC"/>
    <w:rsid w:val="00C95628"/>
    <w:rsid w:val="00CA2F61"/>
    <w:rsid w:val="00D4037B"/>
    <w:rsid w:val="00E9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DC98C"/>
  <w15:chartTrackingRefBased/>
  <w15:docId w15:val="{D1763E65-DF55-41B8-A1D8-23A7DABF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5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5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5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51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51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51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51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51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51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5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5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5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5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51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51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51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5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51E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51E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951E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951EE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D4037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4037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4037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4037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40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mmarii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Турук Турук</dc:creator>
  <cp:keywords/>
  <dc:description/>
  <cp:lastModifiedBy>Мария</cp:lastModifiedBy>
  <cp:revision>4</cp:revision>
  <dcterms:created xsi:type="dcterms:W3CDTF">2025-03-08T10:06:00Z</dcterms:created>
  <dcterms:modified xsi:type="dcterms:W3CDTF">2025-03-08T13:18:00Z</dcterms:modified>
</cp:coreProperties>
</file>