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D800E" w14:textId="77777777" w:rsidR="00F42CE1" w:rsidRPr="00F42CE1" w:rsidRDefault="00F42CE1" w:rsidP="00F42C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2CE1">
        <w:rPr>
          <w:rFonts w:ascii="Times New Roman" w:eastAsia="Calibri" w:hAnsi="Times New Roman" w:cs="Times New Roman"/>
          <w:b/>
          <w:sz w:val="24"/>
          <w:szCs w:val="24"/>
        </w:rPr>
        <w:t>Метод проектов в обучении английскому языку на среднем этапе обучения</w:t>
      </w:r>
    </w:p>
    <w:p w14:paraId="4ED67E9D" w14:textId="77777777" w:rsidR="00F42CE1" w:rsidRPr="00F42CE1" w:rsidRDefault="00F42CE1" w:rsidP="00F42CE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42CE1">
        <w:rPr>
          <w:rFonts w:ascii="Times New Roman" w:eastAsia="Calibri" w:hAnsi="Times New Roman" w:cs="Times New Roman"/>
          <w:b/>
          <w:i/>
          <w:sz w:val="24"/>
          <w:szCs w:val="24"/>
        </w:rPr>
        <w:t>Князева Елизавета Сергеевна</w:t>
      </w:r>
    </w:p>
    <w:p w14:paraId="15C42B99" w14:textId="77777777" w:rsidR="00F42CE1" w:rsidRPr="00F42CE1" w:rsidRDefault="00F42CE1" w:rsidP="00F42CE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42CE1">
        <w:rPr>
          <w:rFonts w:ascii="Times New Roman" w:eastAsia="Calibri" w:hAnsi="Times New Roman" w:cs="Times New Roman"/>
          <w:i/>
          <w:sz w:val="24"/>
          <w:szCs w:val="24"/>
        </w:rPr>
        <w:t>Студент</w:t>
      </w:r>
    </w:p>
    <w:p w14:paraId="21C948E7" w14:textId="77777777" w:rsidR="00F42CE1" w:rsidRPr="00F42CE1" w:rsidRDefault="00F42CE1" w:rsidP="00F42CE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42CE1">
        <w:rPr>
          <w:rFonts w:ascii="Times New Roman" w:eastAsia="Calibri" w:hAnsi="Times New Roman" w:cs="Times New Roman"/>
          <w:i/>
          <w:sz w:val="24"/>
          <w:szCs w:val="24"/>
        </w:rPr>
        <w:t>ГОУ ВО МО «Государственный социально-гуманитарный университет»</w:t>
      </w:r>
    </w:p>
    <w:p w14:paraId="41FE81DC" w14:textId="77777777" w:rsidR="00F42CE1" w:rsidRPr="00F42CE1" w:rsidRDefault="00F42CE1" w:rsidP="00F42CE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42CE1">
        <w:rPr>
          <w:rFonts w:ascii="Times New Roman" w:eastAsia="Calibri" w:hAnsi="Times New Roman" w:cs="Times New Roman"/>
          <w:i/>
          <w:sz w:val="24"/>
          <w:szCs w:val="24"/>
        </w:rPr>
        <w:t>Факультет иностранных языков, Коломна, Россия</w:t>
      </w:r>
    </w:p>
    <w:p w14:paraId="5BC8BAC0" w14:textId="77777777" w:rsidR="00F42CE1" w:rsidRPr="00F42CE1" w:rsidRDefault="00F42CE1" w:rsidP="00F42CE1">
      <w:pPr>
        <w:spacing w:after="0" w:line="240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F42CE1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F42CE1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F42CE1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F42CE1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hyperlink r:id="rId6" w:history="1"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knyazeva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.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yelizaveta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.03@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.</w:t>
        </w:r>
        <w:r w:rsidRPr="00F42CE1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14:paraId="1FBE6F76" w14:textId="77777777" w:rsidR="0022662F" w:rsidRDefault="0022662F" w:rsidP="00DD7D97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</w:p>
    <w:p w14:paraId="14691EBF" w14:textId="1561F825" w:rsidR="002D3E58" w:rsidRPr="003046C6" w:rsidRDefault="0022662F" w:rsidP="002266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661C70">
        <w:rPr>
          <w:rFonts w:ascii="Times New Roman" w:eastAsia="Calibri" w:hAnsi="Times New Roman" w:cs="Times New Roman"/>
          <w:sz w:val="24"/>
          <w:szCs w:val="24"/>
        </w:rPr>
        <w:t>етод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="00661C70">
        <w:rPr>
          <w:rFonts w:ascii="Times New Roman" w:eastAsia="Calibri" w:hAnsi="Times New Roman" w:cs="Times New Roman"/>
          <w:sz w:val="24"/>
          <w:szCs w:val="24"/>
        </w:rPr>
        <w:t xml:space="preserve"> – один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самых </w:t>
      </w:r>
      <w:r w:rsidR="00661C70">
        <w:rPr>
          <w:rFonts w:ascii="Times New Roman" w:eastAsia="Calibri" w:hAnsi="Times New Roman" w:cs="Times New Roman"/>
          <w:sz w:val="24"/>
          <w:szCs w:val="24"/>
        </w:rPr>
        <w:t xml:space="preserve">эффективных инструментов </w:t>
      </w:r>
      <w:r w:rsidR="00C57232">
        <w:rPr>
          <w:rFonts w:ascii="Times New Roman" w:eastAsia="Calibri" w:hAnsi="Times New Roman" w:cs="Times New Roman"/>
          <w:sz w:val="24"/>
          <w:szCs w:val="24"/>
        </w:rPr>
        <w:t>преподавания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77B">
        <w:rPr>
          <w:rFonts w:ascii="Times New Roman" w:eastAsia="Calibri" w:hAnsi="Times New Roman" w:cs="Times New Roman"/>
          <w:sz w:val="24"/>
          <w:szCs w:val="24"/>
        </w:rPr>
        <w:t xml:space="preserve">иностранного языка </w:t>
      </w:r>
      <w:r w:rsidR="00C57232">
        <w:rPr>
          <w:rFonts w:ascii="Times New Roman" w:eastAsia="Calibri" w:hAnsi="Times New Roman" w:cs="Times New Roman"/>
          <w:sz w:val="24"/>
          <w:szCs w:val="24"/>
        </w:rPr>
        <w:t>обучающимся</w:t>
      </w:r>
      <w:r w:rsidR="00661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93E">
        <w:rPr>
          <w:rFonts w:ascii="Times New Roman" w:eastAsia="Calibri" w:hAnsi="Times New Roman" w:cs="Times New Roman"/>
          <w:sz w:val="24"/>
          <w:szCs w:val="24"/>
        </w:rPr>
        <w:t>средней</w:t>
      </w:r>
      <w:r w:rsidR="00F67350"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1C70">
        <w:rPr>
          <w:rFonts w:ascii="Times New Roman" w:eastAsia="Calibri" w:hAnsi="Times New Roman" w:cs="Times New Roman"/>
          <w:sz w:val="24"/>
          <w:szCs w:val="24"/>
        </w:rPr>
        <w:t>востребованн</w:t>
      </w:r>
      <w:r w:rsidR="00C57232"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661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>действенны</w:t>
      </w:r>
      <w:r w:rsidR="00C57232">
        <w:rPr>
          <w:rFonts w:ascii="Times New Roman" w:eastAsia="Calibri" w:hAnsi="Times New Roman" w:cs="Times New Roman"/>
          <w:sz w:val="24"/>
          <w:szCs w:val="24"/>
        </w:rPr>
        <w:t>й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способ </w:t>
      </w:r>
      <w:r w:rsidR="003978EC">
        <w:rPr>
          <w:rFonts w:ascii="Times New Roman" w:eastAsia="Calibri" w:hAnsi="Times New Roman" w:cs="Times New Roman"/>
          <w:sz w:val="24"/>
          <w:szCs w:val="24"/>
        </w:rPr>
        <w:t xml:space="preserve">получения нового знания о «культурном наследии страны </w:t>
      </w:r>
      <w:r w:rsidR="00F87D6C">
        <w:rPr>
          <w:rFonts w:ascii="Times New Roman" w:eastAsia="Calibri" w:hAnsi="Times New Roman" w:cs="Times New Roman"/>
          <w:sz w:val="24"/>
          <w:szCs w:val="24"/>
        </w:rPr>
        <w:t xml:space="preserve">изучаемого </w:t>
      </w:r>
      <w:proofErr w:type="gramStart"/>
      <w:r w:rsidR="00F87D6C">
        <w:rPr>
          <w:rFonts w:ascii="Times New Roman" w:eastAsia="Calibri" w:hAnsi="Times New Roman" w:cs="Times New Roman"/>
          <w:sz w:val="24"/>
          <w:szCs w:val="24"/>
        </w:rPr>
        <w:t>языка»</w:t>
      </w:r>
      <w:r w:rsidR="003978EC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="003978EC">
        <w:rPr>
          <w:rFonts w:ascii="Times New Roman" w:eastAsia="Calibri" w:hAnsi="Times New Roman" w:cs="Times New Roman"/>
          <w:sz w:val="24"/>
          <w:szCs w:val="24"/>
        </w:rPr>
        <w:t>2]</w:t>
      </w:r>
      <w:r w:rsidR="003978EC" w:rsidRPr="003046C6">
        <w:rPr>
          <w:rFonts w:ascii="Times New Roman" w:eastAsia="Calibri" w:hAnsi="Times New Roman" w:cs="Times New Roman"/>
          <w:sz w:val="24"/>
          <w:szCs w:val="24"/>
        </w:rPr>
        <w:t>.</w:t>
      </w:r>
      <w:r w:rsidR="003978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CD42E8" w14:textId="19D66015" w:rsidR="002D3E58" w:rsidRPr="003046C6" w:rsidRDefault="00F87D6C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Подготовка проект</w:t>
      </w:r>
      <w:r w:rsidR="0055414E">
        <w:rPr>
          <w:rFonts w:ascii="Times New Roman" w:eastAsia="Calibri" w:hAnsi="Times New Roman" w:cs="Times New Roman"/>
          <w:sz w:val="24"/>
          <w:szCs w:val="24"/>
        </w:rPr>
        <w:t>а требует немало усилий от педа</w:t>
      </w:r>
      <w:r>
        <w:rPr>
          <w:rFonts w:ascii="Times New Roman" w:eastAsia="Calibri" w:hAnsi="Times New Roman" w:cs="Times New Roman"/>
          <w:sz w:val="24"/>
          <w:szCs w:val="24"/>
        </w:rPr>
        <w:t>гога. В первую очередь</w:t>
      </w:r>
      <w:r w:rsidR="0055414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62F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8EC">
        <w:rPr>
          <w:rFonts w:ascii="Times New Roman" w:eastAsia="Calibri" w:hAnsi="Times New Roman" w:cs="Times New Roman"/>
          <w:sz w:val="24"/>
          <w:szCs w:val="24"/>
        </w:rPr>
        <w:t>определить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его значимость</w:t>
      </w:r>
      <w:r w:rsidR="0022662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A6AE4">
        <w:rPr>
          <w:rFonts w:ascii="Times New Roman" w:eastAsia="Calibri" w:hAnsi="Times New Roman" w:cs="Times New Roman"/>
          <w:sz w:val="24"/>
          <w:szCs w:val="24"/>
        </w:rPr>
        <w:t xml:space="preserve"> культурную, образовательную,</w:t>
      </w:r>
      <w:r w:rsidR="00226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62F" w:rsidRPr="003046C6">
        <w:rPr>
          <w:rFonts w:ascii="Times New Roman" w:eastAsia="Calibri" w:hAnsi="Times New Roman" w:cs="Times New Roman"/>
          <w:sz w:val="24"/>
          <w:szCs w:val="24"/>
        </w:rPr>
        <w:t>социальную</w:t>
      </w:r>
      <w:r w:rsidR="002A6AE4">
        <w:rPr>
          <w:rFonts w:ascii="Times New Roman" w:eastAsia="Calibri" w:hAnsi="Times New Roman" w:cs="Times New Roman"/>
          <w:sz w:val="24"/>
          <w:szCs w:val="24"/>
        </w:rPr>
        <w:t xml:space="preserve"> и др.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>Очень часто идея</w:t>
      </w:r>
      <w:r w:rsidR="003978EC"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>, как справедливо замечает Е.С. Полат, может быть корректно осознана только при рассмотрении ее в определенной системе знания, социального явления, экономической или другой предметной области</w:t>
      </w:r>
      <w:r w:rsidR="00555F5E">
        <w:rPr>
          <w:rFonts w:ascii="Times New Roman" w:eastAsia="Calibri" w:hAnsi="Times New Roman" w:cs="Times New Roman"/>
          <w:sz w:val="24"/>
          <w:szCs w:val="24"/>
        </w:rPr>
        <w:t xml:space="preserve"> [1, с. 38]</w:t>
      </w:r>
      <w:r w:rsidR="00555F5E" w:rsidRPr="003046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8C76A1" w14:textId="4F3BBE9D" w:rsidR="002D3E58" w:rsidRPr="003046C6" w:rsidRDefault="0055414E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Немаловажным этапом является постановка цели проекта. </w:t>
      </w:r>
      <w:r w:rsidR="00A11F73">
        <w:rPr>
          <w:rFonts w:ascii="Times New Roman" w:eastAsia="Calibri" w:hAnsi="Times New Roman" w:cs="Times New Roman"/>
          <w:sz w:val="24"/>
          <w:szCs w:val="24"/>
        </w:rPr>
        <w:t xml:space="preserve">Важно помнить, что работа над проектом – это процесс, в рамках которого его участники должны прийти к определенным результатам.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Чтобы </w:t>
      </w:r>
      <w:r w:rsidR="002A6AE4">
        <w:rPr>
          <w:rFonts w:ascii="Times New Roman" w:eastAsia="Calibri" w:hAnsi="Times New Roman" w:cs="Times New Roman"/>
          <w:sz w:val="24"/>
          <w:szCs w:val="24"/>
        </w:rPr>
        <w:t>достичь реализации цели</w:t>
      </w:r>
      <w:r w:rsidR="002B0396">
        <w:rPr>
          <w:rFonts w:ascii="Times New Roman" w:eastAsia="Calibri" w:hAnsi="Times New Roman" w:cs="Times New Roman"/>
          <w:sz w:val="24"/>
          <w:szCs w:val="24"/>
        </w:rPr>
        <w:t>,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F73">
        <w:rPr>
          <w:rFonts w:ascii="Times New Roman" w:eastAsia="Calibri" w:hAnsi="Times New Roman" w:cs="Times New Roman"/>
          <w:sz w:val="24"/>
          <w:szCs w:val="24"/>
        </w:rPr>
        <w:t xml:space="preserve">школьникам необходимо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владеть </w:t>
      </w:r>
      <w:r w:rsidR="00A11F73">
        <w:rPr>
          <w:rFonts w:ascii="Times New Roman" w:eastAsia="Calibri" w:hAnsi="Times New Roman" w:cs="Times New Roman"/>
          <w:sz w:val="24"/>
          <w:szCs w:val="24"/>
        </w:rPr>
        <w:t xml:space="preserve">определённым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объемом </w:t>
      </w:r>
      <w:r w:rsidR="00CC4453">
        <w:rPr>
          <w:rFonts w:ascii="Times New Roman" w:eastAsia="Calibri" w:hAnsi="Times New Roman" w:cs="Times New Roman"/>
          <w:sz w:val="24"/>
          <w:szCs w:val="24"/>
        </w:rPr>
        <w:t>лексики</w:t>
      </w:r>
      <w:r w:rsidR="002A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2A6AE4">
        <w:rPr>
          <w:rFonts w:ascii="Times New Roman" w:eastAsia="Calibri" w:hAnsi="Times New Roman" w:cs="Times New Roman"/>
          <w:sz w:val="24"/>
          <w:szCs w:val="24"/>
        </w:rPr>
        <w:t>и</w:t>
      </w:r>
      <w:r w:rsidR="003978EC">
        <w:rPr>
          <w:rFonts w:ascii="Times New Roman" w:eastAsia="Calibri" w:hAnsi="Times New Roman" w:cs="Times New Roman"/>
          <w:sz w:val="24"/>
          <w:szCs w:val="24"/>
        </w:rPr>
        <w:t>зу</w:t>
      </w:r>
      <w:r w:rsidR="00A14891">
        <w:rPr>
          <w:rFonts w:ascii="Times New Roman" w:eastAsia="Calibri" w:hAnsi="Times New Roman" w:cs="Times New Roman"/>
          <w:sz w:val="24"/>
          <w:szCs w:val="24"/>
        </w:rPr>
        <w:t>ча</w:t>
      </w:r>
      <w:r w:rsidR="003978EC">
        <w:rPr>
          <w:rFonts w:ascii="Times New Roman" w:eastAsia="Calibri" w:hAnsi="Times New Roman" w:cs="Times New Roman"/>
          <w:sz w:val="24"/>
          <w:szCs w:val="24"/>
        </w:rPr>
        <w:t>емой</w:t>
      </w:r>
      <w:r w:rsidR="002A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теме, опираться на сформированные </w:t>
      </w:r>
      <w:r w:rsidR="002A6AE4">
        <w:rPr>
          <w:rFonts w:ascii="Times New Roman" w:eastAsia="Calibri" w:hAnsi="Times New Roman" w:cs="Times New Roman"/>
          <w:sz w:val="24"/>
          <w:szCs w:val="24"/>
        </w:rPr>
        <w:t xml:space="preserve">коммуникативные и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грамматические навыки. Поэтому работа над любым проектом </w:t>
      </w:r>
      <w:r w:rsidR="00A14891">
        <w:rPr>
          <w:rFonts w:ascii="Times New Roman" w:eastAsia="Calibri" w:hAnsi="Times New Roman" w:cs="Times New Roman"/>
          <w:sz w:val="24"/>
          <w:szCs w:val="24"/>
        </w:rPr>
        <w:t xml:space="preserve">должна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>начи</w:t>
      </w:r>
      <w:r w:rsidR="005C3341">
        <w:rPr>
          <w:rFonts w:ascii="Times New Roman" w:eastAsia="Calibri" w:hAnsi="Times New Roman" w:cs="Times New Roman"/>
          <w:sz w:val="24"/>
          <w:szCs w:val="24"/>
        </w:rPr>
        <w:t>на</w:t>
      </w:r>
      <w:r w:rsidR="00A14891">
        <w:rPr>
          <w:rFonts w:ascii="Times New Roman" w:eastAsia="Calibri" w:hAnsi="Times New Roman" w:cs="Times New Roman"/>
          <w:sz w:val="24"/>
          <w:szCs w:val="24"/>
        </w:rPr>
        <w:t>ться</w:t>
      </w:r>
      <w:r w:rsidR="005C3341">
        <w:rPr>
          <w:rFonts w:ascii="Times New Roman" w:eastAsia="Calibri" w:hAnsi="Times New Roman" w:cs="Times New Roman"/>
          <w:sz w:val="24"/>
          <w:szCs w:val="24"/>
        </w:rPr>
        <w:t xml:space="preserve"> с введения лексического и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>грамматического материала, достаточного для дальнейше</w:t>
      </w:r>
      <w:r w:rsidR="00A14891">
        <w:rPr>
          <w:rFonts w:ascii="Times New Roman" w:eastAsia="Calibri" w:hAnsi="Times New Roman" w:cs="Times New Roman"/>
          <w:sz w:val="24"/>
          <w:szCs w:val="24"/>
        </w:rPr>
        <w:t>го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4891">
        <w:rPr>
          <w:rFonts w:ascii="Times New Roman" w:eastAsia="Calibri" w:hAnsi="Times New Roman" w:cs="Times New Roman"/>
          <w:sz w:val="24"/>
          <w:szCs w:val="24"/>
        </w:rPr>
        <w:t>исследования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по данной теме.</w:t>
      </w:r>
    </w:p>
    <w:p w14:paraId="47AFC8BE" w14:textId="6C7A5F40" w:rsidR="002D3E58" w:rsidRPr="003046C6" w:rsidRDefault="00996EC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Непосредственно основной этап наблюдения и изучения 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происходит под руководством учителя. Логика </w:t>
      </w:r>
      <w:r w:rsidR="003978EC">
        <w:rPr>
          <w:rFonts w:ascii="Times New Roman" w:eastAsia="Calibri" w:hAnsi="Times New Roman" w:cs="Times New Roman"/>
          <w:sz w:val="24"/>
          <w:szCs w:val="24"/>
        </w:rPr>
        <w:t>ведения проекта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позволяет организовать деятельность обучающихся оптимальным способом. Как показывают исследования Е.С. Полат, для ознакомления обучающихся с новым грамматическим материалом целесообразно использовать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наглядные</w:t>
      </w:r>
      <w:r w:rsidR="002D3E58" w:rsidRPr="003046C6">
        <w:rPr>
          <w:rFonts w:ascii="Times New Roman" w:eastAsia="Calibri" w:hAnsi="Times New Roman" w:cs="Times New Roman"/>
          <w:sz w:val="24"/>
          <w:szCs w:val="24"/>
        </w:rPr>
        <w:t xml:space="preserve"> средства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5F5E">
        <w:rPr>
          <w:rFonts w:ascii="Times New Roman" w:eastAsia="Calibri" w:hAnsi="Times New Roman" w:cs="Times New Roman"/>
          <w:sz w:val="24"/>
          <w:szCs w:val="24"/>
        </w:rPr>
        <w:t>[1, с. 39]</w:t>
      </w:r>
      <w:r w:rsidR="00555F5E" w:rsidRPr="003046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B4FB16" w14:textId="1ADC151A" w:rsidR="002D3E58" w:rsidRPr="003046C6" w:rsidRDefault="002D3E5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C6">
        <w:rPr>
          <w:rFonts w:ascii="Times New Roman" w:eastAsia="Calibri" w:hAnsi="Times New Roman" w:cs="Times New Roman"/>
          <w:sz w:val="24"/>
          <w:szCs w:val="24"/>
        </w:rPr>
        <w:t>Грамотное сочетание</w:t>
      </w:r>
      <w:r w:rsidR="00D46E1B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A14891">
        <w:rPr>
          <w:rFonts w:ascii="Times New Roman" w:eastAsia="Calibri" w:hAnsi="Times New Roman" w:cs="Times New Roman"/>
          <w:sz w:val="24"/>
          <w:szCs w:val="24"/>
        </w:rPr>
        <w:t>етодических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 средств с различными видами фронтальной работы позволяет эффективно определить степень понимания школьниками нового материала, произвести ориентировку на основе выполнения материализованных действий, представить новое языковое явление и определить его место в системе уже имеющихся знаний</w:t>
      </w:r>
      <w:r w:rsidR="00FF3489">
        <w:rPr>
          <w:rFonts w:ascii="Times New Roman" w:eastAsia="Calibri" w:hAnsi="Times New Roman" w:cs="Times New Roman"/>
          <w:sz w:val="24"/>
          <w:szCs w:val="24"/>
        </w:rPr>
        <w:t xml:space="preserve"> [1, с. 39]</w:t>
      </w:r>
      <w:r w:rsidR="00FF3489" w:rsidRPr="003046C6">
        <w:rPr>
          <w:rFonts w:ascii="Times New Roman" w:eastAsia="Calibri" w:hAnsi="Times New Roman" w:cs="Times New Roman"/>
          <w:sz w:val="24"/>
          <w:szCs w:val="24"/>
        </w:rPr>
        <w:t>.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116191" w14:textId="497DD9F8" w:rsidR="002A01E3" w:rsidRPr="003046C6" w:rsidRDefault="002D3E5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На стадии </w:t>
      </w:r>
      <w:r w:rsidR="00FF3489">
        <w:rPr>
          <w:rFonts w:ascii="Times New Roman" w:eastAsia="Calibri" w:hAnsi="Times New Roman" w:cs="Times New Roman"/>
          <w:sz w:val="24"/>
          <w:szCs w:val="24"/>
        </w:rPr>
        <w:t xml:space="preserve">закрепления </w:t>
      </w:r>
      <w:r w:rsidR="00C57232">
        <w:rPr>
          <w:rFonts w:ascii="Times New Roman" w:eastAsia="Calibri" w:hAnsi="Times New Roman" w:cs="Times New Roman"/>
          <w:sz w:val="24"/>
          <w:szCs w:val="24"/>
        </w:rPr>
        <w:t>полученных в ходе проекта знаний</w:t>
      </w:r>
      <w:r w:rsidR="00FF3489">
        <w:rPr>
          <w:rFonts w:ascii="Times New Roman" w:eastAsia="Calibri" w:hAnsi="Times New Roman" w:cs="Times New Roman"/>
          <w:sz w:val="24"/>
          <w:szCs w:val="24"/>
        </w:rPr>
        <w:t xml:space="preserve"> учителю необходимо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 предусмотреть многократн</w:t>
      </w:r>
      <w:r w:rsidR="00FF3489">
        <w:rPr>
          <w:rFonts w:ascii="Times New Roman" w:eastAsia="Calibri" w:hAnsi="Times New Roman" w:cs="Times New Roman"/>
          <w:sz w:val="24"/>
          <w:szCs w:val="24"/>
        </w:rPr>
        <w:t xml:space="preserve">ое 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«прохождение» </w:t>
      </w:r>
      <w:r w:rsidR="00FF3489">
        <w:rPr>
          <w:rFonts w:ascii="Times New Roman" w:eastAsia="Calibri" w:hAnsi="Times New Roman" w:cs="Times New Roman"/>
          <w:sz w:val="24"/>
          <w:szCs w:val="24"/>
        </w:rPr>
        <w:t xml:space="preserve">материала 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через слуховой, речедвигательный и зрительный анализаторы, которые обеспечат удержание нового </w:t>
      </w:r>
      <w:r w:rsidR="00A14891">
        <w:rPr>
          <w:rFonts w:ascii="Times New Roman" w:eastAsia="Calibri" w:hAnsi="Times New Roman" w:cs="Times New Roman"/>
          <w:sz w:val="24"/>
          <w:szCs w:val="24"/>
        </w:rPr>
        <w:t>знания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 в памяти обучающихся. </w:t>
      </w:r>
    </w:p>
    <w:p w14:paraId="2CD8EB11" w14:textId="44632759" w:rsidR="004C00F1" w:rsidRDefault="002D3E5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На уроках иностранного языка, где обучение </w:t>
      </w:r>
      <w:r w:rsidR="00BC02B3">
        <w:rPr>
          <w:rFonts w:ascii="Times New Roman" w:eastAsia="Calibri" w:hAnsi="Times New Roman" w:cs="Times New Roman"/>
          <w:sz w:val="24"/>
          <w:szCs w:val="24"/>
        </w:rPr>
        <w:t xml:space="preserve">коммуникации 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является целью, средством и основой организации обучения иностранной речи, учебному взаимодействию </w:t>
      </w:r>
      <w:r w:rsidR="00A14891">
        <w:rPr>
          <w:rFonts w:ascii="Times New Roman" w:eastAsia="Calibri" w:hAnsi="Times New Roman" w:cs="Times New Roman"/>
          <w:sz w:val="24"/>
          <w:szCs w:val="24"/>
        </w:rPr>
        <w:t>уделяется наибольшее вн</w:t>
      </w:r>
      <w:r w:rsidR="00EF1A2A">
        <w:rPr>
          <w:rFonts w:ascii="Times New Roman" w:eastAsia="Calibri" w:hAnsi="Times New Roman" w:cs="Times New Roman"/>
          <w:sz w:val="24"/>
          <w:szCs w:val="24"/>
        </w:rPr>
        <w:t>и</w:t>
      </w:r>
      <w:r w:rsidR="00A14891">
        <w:rPr>
          <w:rFonts w:ascii="Times New Roman" w:eastAsia="Calibri" w:hAnsi="Times New Roman" w:cs="Times New Roman"/>
          <w:sz w:val="24"/>
          <w:szCs w:val="24"/>
        </w:rPr>
        <w:t>мание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. Следовательно, на этапе формирования лексических и грамматических навыков, когда требуется предоставить устную практику каждому участнику группы и при этом обеспечить обратную связь, </w:t>
      </w:r>
      <w:r w:rsidR="00EF1A2A">
        <w:rPr>
          <w:rFonts w:ascii="Times New Roman" w:eastAsia="Calibri" w:hAnsi="Times New Roman" w:cs="Times New Roman"/>
          <w:sz w:val="24"/>
          <w:szCs w:val="24"/>
        </w:rPr>
        <w:t>р</w:t>
      </w:r>
      <w:r w:rsidR="00A14891">
        <w:rPr>
          <w:rFonts w:ascii="Times New Roman" w:eastAsia="Calibri" w:hAnsi="Times New Roman" w:cs="Times New Roman"/>
          <w:sz w:val="24"/>
          <w:szCs w:val="24"/>
        </w:rPr>
        <w:t>екомендуется</w:t>
      </w:r>
      <w:r w:rsidR="001625A1">
        <w:rPr>
          <w:rFonts w:ascii="Times New Roman" w:eastAsia="Calibri" w:hAnsi="Times New Roman" w:cs="Times New Roman"/>
          <w:sz w:val="24"/>
          <w:szCs w:val="24"/>
        </w:rPr>
        <w:t xml:space="preserve"> строить работу в малых группах.</w:t>
      </w:r>
    </w:p>
    <w:p w14:paraId="18BEBA87" w14:textId="77777777" w:rsidR="002D3E58" w:rsidRPr="003046C6" w:rsidRDefault="002D3E5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Стадия совершенствования навыков предполагает организацию тренировки учебного материала с целью его репродуктивного и рецептивного усвоения в варьируемых условиях: </w:t>
      </w:r>
      <w:r w:rsidR="004C00F1">
        <w:rPr>
          <w:rFonts w:ascii="Times New Roman" w:eastAsia="Calibri" w:hAnsi="Times New Roman" w:cs="Times New Roman"/>
          <w:sz w:val="24"/>
          <w:szCs w:val="24"/>
        </w:rPr>
        <w:t>формирование высказываний по речевой схеме</w:t>
      </w:r>
      <w:r w:rsidRPr="003046C6">
        <w:rPr>
          <w:rFonts w:ascii="Times New Roman" w:eastAsia="Calibri" w:hAnsi="Times New Roman" w:cs="Times New Roman"/>
          <w:sz w:val="24"/>
          <w:szCs w:val="24"/>
        </w:rPr>
        <w:t>, составление диалога и полилога по ответным репликам, конструирование диалогов из заданных реплик, завершение рассказов и диалогов. Так как методическая задача на данном этапе усложняется, возникает необходимость увеличить состав групп до четырех человек с тем, чтобы обучающиеся могли разбиться на пары, а для выполнения общего задания вновь объединиться.</w:t>
      </w:r>
    </w:p>
    <w:p w14:paraId="68068E3A" w14:textId="27A826EE" w:rsidR="002A01E3" w:rsidRDefault="002D3E5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Этап творческого применения материала предполагает использование изучаемого языка в качестве средства общения, что предусматривает создание не только </w:t>
      </w:r>
      <w:r w:rsidRPr="003046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искусственной языковой среды, но и естественной, формирующей подлинную потребность в использовании изученного материала для </w:t>
      </w:r>
      <w:r w:rsidR="004F2D22">
        <w:rPr>
          <w:rFonts w:ascii="Times New Roman" w:eastAsia="Calibri" w:hAnsi="Times New Roman" w:cs="Times New Roman"/>
          <w:sz w:val="24"/>
          <w:szCs w:val="24"/>
        </w:rPr>
        <w:t>реального</w:t>
      </w:r>
      <w:r w:rsidRPr="003046C6">
        <w:rPr>
          <w:rFonts w:ascii="Times New Roman" w:eastAsia="Calibri" w:hAnsi="Times New Roman" w:cs="Times New Roman"/>
          <w:sz w:val="24"/>
          <w:szCs w:val="24"/>
        </w:rPr>
        <w:t xml:space="preserve"> общения. </w:t>
      </w:r>
    </w:p>
    <w:p w14:paraId="420C6C92" w14:textId="1B2891FA" w:rsidR="00CC4453" w:rsidRDefault="00CC4453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Важной составляющей любого проекта является рефлексия и подведение итогов: ребята вместе с учителем обсуждают, как родилась идея создать проект, как распределялись роли между участниками, как подбирался материал, проводилось наблюдение и анализ полученных данных,  чем возникли сложности, а что получилось </w:t>
      </w:r>
      <w:r w:rsidR="006A39B9">
        <w:rPr>
          <w:rFonts w:ascii="Times New Roman" w:eastAsia="Calibri" w:hAnsi="Times New Roman" w:cs="Times New Roman"/>
          <w:sz w:val="24"/>
          <w:szCs w:val="24"/>
        </w:rPr>
        <w:t>без лишних трудностей. Важно услышать от обучающихся, что им понравилось больше всего. А что расстроило. Все это важно для построения дальнейшей работы с проектом.</w:t>
      </w:r>
    </w:p>
    <w:p w14:paraId="40AF7BFF" w14:textId="1C7A28CE" w:rsidR="00F655FE" w:rsidRPr="008F24E5" w:rsidRDefault="00153466" w:rsidP="008F24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Примером школьного проекта на иностранном языке </w:t>
      </w:r>
      <w:r w:rsidR="00EF1A2A" w:rsidRPr="003C2C8C">
        <w:rPr>
          <w:rFonts w:ascii="Times New Roman" w:eastAsia="Calibri" w:hAnsi="Times New Roman" w:cs="Times New Roman"/>
          <w:sz w:val="24"/>
          <w:szCs w:val="24"/>
        </w:rPr>
        <w:t>является издание в собственного журнала на английском языке в электронном или печатном варианте. Каждый номер может выпускаться один раз в месяц и быть посвящен отдельной теме. Например</w:t>
      </w:r>
      <w:r w:rsidR="00EF1A2A" w:rsidRPr="006B6E96">
        <w:rPr>
          <w:rFonts w:ascii="Times New Roman" w:eastAsia="Calibri" w:hAnsi="Times New Roman" w:cs="Times New Roman"/>
          <w:sz w:val="24"/>
          <w:szCs w:val="24"/>
        </w:rPr>
        <w:t>, «</w:t>
      </w:r>
      <w:r w:rsidR="00EF1A2A" w:rsidRPr="003C2C8C"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 w:rsidR="00EF1A2A" w:rsidRPr="006B6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A2A" w:rsidRPr="003C2C8C">
        <w:rPr>
          <w:rFonts w:ascii="Times New Roman" w:eastAsia="Calibri" w:hAnsi="Times New Roman" w:cs="Times New Roman"/>
          <w:sz w:val="24"/>
          <w:szCs w:val="24"/>
          <w:lang w:val="en-US"/>
        </w:rPr>
        <w:t>Life</w:t>
      </w:r>
      <w:r w:rsidR="00EF1A2A" w:rsidRPr="006B6E96">
        <w:rPr>
          <w:rFonts w:ascii="Times New Roman" w:eastAsia="Calibri" w:hAnsi="Times New Roman" w:cs="Times New Roman"/>
          <w:sz w:val="24"/>
          <w:szCs w:val="24"/>
        </w:rPr>
        <w:t>»</w:t>
      </w:r>
      <w:r w:rsidR="006B6E96" w:rsidRPr="006B6E96">
        <w:rPr>
          <w:rFonts w:ascii="Times New Roman" w:eastAsia="Calibri" w:hAnsi="Times New Roman" w:cs="Times New Roman"/>
          <w:sz w:val="24"/>
          <w:szCs w:val="24"/>
        </w:rPr>
        <w:t>, «</w:t>
      </w:r>
      <w:r w:rsidR="006B6E96">
        <w:rPr>
          <w:rFonts w:ascii="Times New Roman" w:eastAsia="Calibri" w:hAnsi="Times New Roman" w:cs="Times New Roman"/>
          <w:sz w:val="24"/>
          <w:szCs w:val="24"/>
          <w:lang w:val="en-US"/>
        </w:rPr>
        <w:t>My</w:t>
      </w:r>
      <w:r w:rsidR="006B6E96" w:rsidRPr="006B6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B6E96">
        <w:rPr>
          <w:rFonts w:ascii="Times New Roman" w:eastAsia="Calibri" w:hAnsi="Times New Roman" w:cs="Times New Roman"/>
          <w:sz w:val="24"/>
          <w:szCs w:val="24"/>
          <w:lang w:val="en-US"/>
        </w:rPr>
        <w:t>favourite</w:t>
      </w:r>
      <w:proofErr w:type="spellEnd"/>
      <w:r w:rsidR="006B6E96" w:rsidRPr="006B6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E96"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 w:rsidR="006B6E96" w:rsidRPr="006B6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E96">
        <w:rPr>
          <w:rFonts w:ascii="Times New Roman" w:eastAsia="Calibri" w:hAnsi="Times New Roman" w:cs="Times New Roman"/>
          <w:sz w:val="24"/>
          <w:szCs w:val="24"/>
          <w:lang w:val="en-US"/>
        </w:rPr>
        <w:t>subject</w:t>
      </w:r>
      <w:r w:rsidR="006B6E96" w:rsidRPr="006B6E96">
        <w:rPr>
          <w:rFonts w:ascii="Times New Roman" w:eastAsia="Calibri" w:hAnsi="Times New Roman" w:cs="Times New Roman"/>
          <w:sz w:val="24"/>
          <w:szCs w:val="24"/>
        </w:rPr>
        <w:t>»</w:t>
      </w:r>
      <w:r w:rsidR="006B6E96">
        <w:rPr>
          <w:rFonts w:ascii="Times New Roman" w:eastAsia="Calibri" w:hAnsi="Times New Roman" w:cs="Times New Roman"/>
          <w:sz w:val="24"/>
          <w:szCs w:val="24"/>
        </w:rPr>
        <w:t xml:space="preserve"> и др. Для каждого номера школьники могут разработать индивидуальный макет, использовав коллажи, рисунки, провести опросы и анкетирование, проанализировать полученные результаты. </w:t>
      </w:r>
      <w:r w:rsidR="00F67F43">
        <w:rPr>
          <w:rFonts w:ascii="Times New Roman" w:eastAsia="Calibri" w:hAnsi="Times New Roman" w:cs="Times New Roman"/>
          <w:sz w:val="24"/>
          <w:szCs w:val="24"/>
        </w:rPr>
        <w:t>Это будет способствовать формированию коммуникативных навыков, непроизвольному запоминанию лексических единиц и грамматического строя изучаемого языка, развитию творческого мышления</w:t>
      </w:r>
      <w:r w:rsidR="00CE7B7E">
        <w:rPr>
          <w:rFonts w:ascii="Times New Roman" w:eastAsia="Calibri" w:hAnsi="Times New Roman" w:cs="Times New Roman"/>
          <w:sz w:val="24"/>
          <w:szCs w:val="24"/>
        </w:rPr>
        <w:t xml:space="preserve"> и креативных способностей, созданию ситуации успеха для а</w:t>
      </w:r>
      <w:r w:rsidR="008F24E5">
        <w:rPr>
          <w:rFonts w:ascii="Times New Roman" w:eastAsia="Calibri" w:hAnsi="Times New Roman" w:cs="Times New Roman"/>
          <w:sz w:val="24"/>
          <w:szCs w:val="24"/>
        </w:rPr>
        <w:t>второв проекта и многое другое.</w:t>
      </w:r>
      <w:bookmarkStart w:id="0" w:name="_GoBack"/>
      <w:bookmarkEnd w:id="0"/>
    </w:p>
    <w:p w14:paraId="5E8B4852" w14:textId="6DEDAAE2" w:rsidR="002A01E3" w:rsidRPr="003C2C8C" w:rsidRDefault="002A01E3" w:rsidP="008F24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C8C">
        <w:rPr>
          <w:rFonts w:ascii="Times New Roman" w:eastAsia="Calibri" w:hAnsi="Times New Roman" w:cs="Times New Roman"/>
          <w:sz w:val="24"/>
          <w:szCs w:val="24"/>
        </w:rPr>
        <w:t>Таким образом, метод проектов может</w:t>
      </w:r>
      <w:r w:rsidRPr="003C2C8C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,</w:t>
      </w:r>
      <w:r w:rsidRPr="003C2C8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3C2C8C">
        <w:rPr>
          <w:rFonts w:ascii="Times New Roman" w:eastAsia="Calibri" w:hAnsi="Times New Roman" w:cs="Times New Roman"/>
          <w:sz w:val="24"/>
          <w:szCs w:val="24"/>
        </w:rPr>
        <w:t>как справедливо замечает Е.С. Полат, «превратить уроки иностранного языка в дискуссионный, исследовательский клуб, в котором решаются действительно интересные, практически значимые и доступные для учащихся проблемы с учетом особенностей культуры страны и по возможности на основе межкультурного взаимодействия»</w:t>
      </w:r>
      <w:r w:rsidR="00555F5E" w:rsidRPr="003C2C8C">
        <w:rPr>
          <w:rFonts w:ascii="Times New Roman" w:eastAsia="Calibri" w:hAnsi="Times New Roman" w:cs="Times New Roman"/>
          <w:sz w:val="24"/>
          <w:szCs w:val="24"/>
        </w:rPr>
        <w:t xml:space="preserve"> [1, с. 45]</w:t>
      </w:r>
      <w:r w:rsidRPr="003C2C8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62584B" w14:textId="77777777" w:rsidR="00555F5E" w:rsidRPr="003046C6" w:rsidRDefault="00555F5E" w:rsidP="008F24E5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1FB4D" w14:textId="46EFF452" w:rsidR="004567E8" w:rsidRPr="003046C6" w:rsidRDefault="004567E8" w:rsidP="00DD7D9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46C6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14:paraId="1CE5B10B" w14:textId="77777777" w:rsidR="004F2D22" w:rsidRDefault="009E482B" w:rsidP="004F2D22">
      <w:pPr>
        <w:pStyle w:val="a6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C2DE5">
        <w:rPr>
          <w:rFonts w:ascii="Times New Roman" w:hAnsi="Times New Roman" w:cs="Times New Roman"/>
          <w:sz w:val="24"/>
          <w:szCs w:val="24"/>
        </w:rPr>
        <w:t xml:space="preserve">Полат Е.С. Метод проектов на уроках иностранного языка // Иностранные языки в школе. – 2009. </w:t>
      </w:r>
      <w:r w:rsidR="0023674D" w:rsidRPr="009C2DE5">
        <w:rPr>
          <w:rFonts w:ascii="Times New Roman" w:hAnsi="Times New Roman" w:cs="Times New Roman"/>
          <w:sz w:val="24"/>
          <w:szCs w:val="24"/>
        </w:rPr>
        <w:t>– №2,3. – С.37-45</w:t>
      </w:r>
      <w:r w:rsidR="00306018" w:rsidRPr="009C2DE5">
        <w:rPr>
          <w:rFonts w:ascii="Times New Roman" w:hAnsi="Times New Roman" w:cs="Times New Roman"/>
          <w:sz w:val="24"/>
          <w:szCs w:val="24"/>
        </w:rPr>
        <w:t>.</w:t>
      </w:r>
    </w:p>
    <w:p w14:paraId="0B71E75C" w14:textId="163E1B6B" w:rsidR="00DD1933" w:rsidRPr="00252ACE" w:rsidRDefault="00306018" w:rsidP="00F655FE">
      <w:pPr>
        <w:pStyle w:val="a6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4F2D2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120E56" w:rsidRPr="004F2D2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4F2D22">
        <w:rPr>
          <w:rFonts w:ascii="Times New Roman" w:hAnsi="Times New Roman" w:cs="Times New Roman"/>
          <w:sz w:val="24"/>
          <w:szCs w:val="24"/>
        </w:rPr>
        <w:t xml:space="preserve">образовательный стандарт </w:t>
      </w:r>
      <w:r w:rsidR="001C1A4C" w:rsidRPr="004F2D22">
        <w:rPr>
          <w:rFonts w:ascii="Times New Roman" w:hAnsi="Times New Roman" w:cs="Times New Roman"/>
          <w:sz w:val="24"/>
          <w:szCs w:val="24"/>
        </w:rPr>
        <w:t>основного</w:t>
      </w:r>
      <w:r w:rsidR="009C2DE5" w:rsidRPr="004F2D22">
        <w:rPr>
          <w:rFonts w:ascii="Times New Roman" w:hAnsi="Times New Roman" w:cs="Times New Roman"/>
          <w:sz w:val="24"/>
          <w:szCs w:val="24"/>
        </w:rPr>
        <w:t xml:space="preserve"> общего образования, утверждён</w:t>
      </w:r>
      <w:r w:rsidR="002C5E38" w:rsidRPr="004F2D22">
        <w:rPr>
          <w:rFonts w:ascii="Times New Roman" w:hAnsi="Times New Roman" w:cs="Times New Roman"/>
          <w:sz w:val="24"/>
          <w:szCs w:val="24"/>
        </w:rPr>
        <w:t>ный</w:t>
      </w:r>
      <w:r w:rsidR="009C2DE5" w:rsidRPr="004F2D22">
        <w:rPr>
          <w:rFonts w:ascii="Times New Roman" w:hAnsi="Times New Roman" w:cs="Times New Roman"/>
          <w:sz w:val="24"/>
          <w:szCs w:val="24"/>
        </w:rPr>
        <w:t xml:space="preserve"> приказом Минпросвещения</w:t>
      </w:r>
      <w:r w:rsidR="00120E56" w:rsidRPr="004F2D2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C2DE5" w:rsidRPr="004F2D22">
        <w:rPr>
          <w:rFonts w:ascii="Times New Roman" w:hAnsi="Times New Roman" w:cs="Times New Roman"/>
          <w:sz w:val="24"/>
          <w:szCs w:val="24"/>
        </w:rPr>
        <w:t xml:space="preserve"> от 31.05.2021 </w:t>
      </w:r>
      <w:r w:rsidR="00120E56" w:rsidRPr="004F2D22">
        <w:rPr>
          <w:rFonts w:ascii="Times New Roman" w:hAnsi="Times New Roman" w:cs="Times New Roman"/>
          <w:sz w:val="24"/>
          <w:szCs w:val="24"/>
        </w:rPr>
        <w:t xml:space="preserve">№287 (в редакции от 22.01.2024)_ </w:t>
      </w:r>
      <w:hyperlink r:id="rId7" w:history="1">
        <w:r w:rsidR="00120E56" w:rsidRPr="004F2D22">
          <w:rPr>
            <w:rStyle w:val="a3"/>
            <w:rFonts w:ascii="Times New Roman" w:hAnsi="Times New Roman" w:cs="Times New Roman"/>
            <w:sz w:val="24"/>
            <w:szCs w:val="24"/>
          </w:rPr>
          <w:t>https://school32.gosuslugi.ru/netcat_files/30/66/FGOS_osnovnogo_obschego_obrazovaniya_red._22.01.2024.pdf</w:t>
        </w:r>
      </w:hyperlink>
    </w:p>
    <w:sectPr w:rsidR="00DD1933" w:rsidRPr="00252ACE" w:rsidSect="0009117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43C07"/>
    <w:multiLevelType w:val="hybridMultilevel"/>
    <w:tmpl w:val="27E606C6"/>
    <w:lvl w:ilvl="0" w:tplc="A12EDD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E7C54CF"/>
    <w:multiLevelType w:val="hybridMultilevel"/>
    <w:tmpl w:val="087269AC"/>
    <w:lvl w:ilvl="0" w:tplc="88C2EDC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C7"/>
    <w:rsid w:val="00086EC2"/>
    <w:rsid w:val="0009117B"/>
    <w:rsid w:val="000D19CE"/>
    <w:rsid w:val="00120E56"/>
    <w:rsid w:val="00153466"/>
    <w:rsid w:val="001625A1"/>
    <w:rsid w:val="001C1A4C"/>
    <w:rsid w:val="001F4019"/>
    <w:rsid w:val="0022662F"/>
    <w:rsid w:val="0023674D"/>
    <w:rsid w:val="00252ACE"/>
    <w:rsid w:val="002A01E3"/>
    <w:rsid w:val="002A6AE4"/>
    <w:rsid w:val="002B0396"/>
    <w:rsid w:val="002C5E38"/>
    <w:rsid w:val="002D3E58"/>
    <w:rsid w:val="003046C6"/>
    <w:rsid w:val="00306018"/>
    <w:rsid w:val="00374CF9"/>
    <w:rsid w:val="003978EC"/>
    <w:rsid w:val="003C2C8C"/>
    <w:rsid w:val="004567E8"/>
    <w:rsid w:val="004C00F1"/>
    <w:rsid w:val="004F2D22"/>
    <w:rsid w:val="0055414E"/>
    <w:rsid w:val="00555F5E"/>
    <w:rsid w:val="005A593E"/>
    <w:rsid w:val="005C3341"/>
    <w:rsid w:val="005F1B5A"/>
    <w:rsid w:val="00661C70"/>
    <w:rsid w:val="00696A30"/>
    <w:rsid w:val="006A39B9"/>
    <w:rsid w:val="006A3C6B"/>
    <w:rsid w:val="006B6E96"/>
    <w:rsid w:val="008B4353"/>
    <w:rsid w:val="008F24E5"/>
    <w:rsid w:val="00996EC8"/>
    <w:rsid w:val="009C2DE5"/>
    <w:rsid w:val="009E482B"/>
    <w:rsid w:val="00A11F73"/>
    <w:rsid w:val="00A14891"/>
    <w:rsid w:val="00A26DC7"/>
    <w:rsid w:val="00A6706B"/>
    <w:rsid w:val="00A9041B"/>
    <w:rsid w:val="00BC02B3"/>
    <w:rsid w:val="00BF6B2A"/>
    <w:rsid w:val="00C57232"/>
    <w:rsid w:val="00CC4453"/>
    <w:rsid w:val="00CD32AF"/>
    <w:rsid w:val="00CE7B7E"/>
    <w:rsid w:val="00D26A85"/>
    <w:rsid w:val="00D46E1B"/>
    <w:rsid w:val="00DD1933"/>
    <w:rsid w:val="00DD377B"/>
    <w:rsid w:val="00DD7D97"/>
    <w:rsid w:val="00EC408C"/>
    <w:rsid w:val="00EF1A2A"/>
    <w:rsid w:val="00F42CE1"/>
    <w:rsid w:val="00F655FE"/>
    <w:rsid w:val="00F67350"/>
    <w:rsid w:val="00F67F43"/>
    <w:rsid w:val="00F87D6C"/>
    <w:rsid w:val="00FA711D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3EC1"/>
  <w15:docId w15:val="{BA0CD48B-BC37-4C85-BDD5-20FD0D0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93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D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A4C"/>
    <w:rPr>
      <w:b/>
      <w:bCs/>
    </w:rPr>
  </w:style>
  <w:style w:type="paragraph" w:styleId="a6">
    <w:name w:val="List Paragraph"/>
    <w:basedOn w:val="a"/>
    <w:uiPriority w:val="34"/>
    <w:qFormat/>
    <w:rsid w:val="009C2D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1A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EF1A2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C2C8C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32.gosuslugi.ru/netcat_files/30/66/FGOS_osnovnogo_obschego_obrazovaniya_red._22.01.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yazeva.yelizaveta.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631F-9925-42F6-BA5A-9243529B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</cp:revision>
  <dcterms:created xsi:type="dcterms:W3CDTF">2025-03-03T13:51:00Z</dcterms:created>
  <dcterms:modified xsi:type="dcterms:W3CDTF">2025-03-03T15:19:00Z</dcterms:modified>
</cp:coreProperties>
</file>