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DB5C" w14:textId="77777777" w:rsidR="00502C86" w:rsidRPr="00D42C88" w:rsidRDefault="002E2C2A" w:rsidP="006978BC">
      <w:pPr>
        <w:jc w:val="center"/>
        <w:rPr>
          <w:rFonts w:ascii="Times New Roman" w:hAnsi="Times New Roman" w:cs="Times New Roman"/>
          <w:b/>
          <w:bCs/>
        </w:rPr>
      </w:pPr>
      <w:r w:rsidRPr="00D42C88">
        <w:rPr>
          <w:rFonts w:ascii="Times New Roman" w:hAnsi="Times New Roman" w:cs="Times New Roman"/>
          <w:b/>
          <w:bCs/>
        </w:rPr>
        <w:t>Когнитивный мониторинг в многонациональной образовательной среде: вызовы и перспективы</w:t>
      </w:r>
    </w:p>
    <w:p w14:paraId="1BD72753" w14:textId="77777777" w:rsidR="00EE5860" w:rsidRPr="00D42C88" w:rsidRDefault="00EE5860" w:rsidP="00ED06B5">
      <w:pPr>
        <w:jc w:val="center"/>
        <w:rPr>
          <w:rFonts w:ascii="Times New Roman" w:hAnsi="Times New Roman" w:cs="Times New Roman"/>
        </w:rPr>
      </w:pPr>
      <w:r w:rsidRPr="00D42C88">
        <w:rPr>
          <w:rFonts w:ascii="Times New Roman" w:hAnsi="Times New Roman" w:cs="Times New Roman"/>
        </w:rPr>
        <w:t>Славин Евгений Игоревич</w:t>
      </w:r>
    </w:p>
    <w:p w14:paraId="280C58E5" w14:textId="77777777" w:rsidR="00EE5860" w:rsidRPr="00D42C88" w:rsidRDefault="00EE5860" w:rsidP="00ED06B5">
      <w:pPr>
        <w:jc w:val="center"/>
        <w:rPr>
          <w:rFonts w:ascii="Times New Roman" w:hAnsi="Times New Roman" w:cs="Times New Roman"/>
        </w:rPr>
      </w:pPr>
      <w:r w:rsidRPr="00D42C88">
        <w:rPr>
          <w:rFonts w:ascii="Times New Roman" w:hAnsi="Times New Roman" w:cs="Times New Roman"/>
        </w:rPr>
        <w:t>Преподаватель</w:t>
      </w:r>
    </w:p>
    <w:p w14:paraId="7CBB1670" w14:textId="77777777" w:rsidR="006978BC" w:rsidRPr="00D42C88" w:rsidRDefault="00EE5860" w:rsidP="00ED06B5">
      <w:pPr>
        <w:jc w:val="center"/>
        <w:rPr>
          <w:rFonts w:ascii="Times New Roman" w:hAnsi="Times New Roman" w:cs="Times New Roman"/>
        </w:rPr>
      </w:pPr>
      <w:r w:rsidRPr="00D42C88">
        <w:rPr>
          <w:rFonts w:ascii="Times New Roman" w:hAnsi="Times New Roman" w:cs="Times New Roman"/>
        </w:rPr>
        <w:t>Московский государственный</w:t>
      </w:r>
    </w:p>
    <w:p w14:paraId="3058D14E" w14:textId="77777777" w:rsidR="00EE5860" w:rsidRPr="00D42C88" w:rsidRDefault="00EE5860" w:rsidP="00ED06B5">
      <w:pPr>
        <w:jc w:val="center"/>
        <w:rPr>
          <w:rFonts w:ascii="Times New Roman" w:hAnsi="Times New Roman" w:cs="Times New Roman"/>
        </w:rPr>
      </w:pPr>
      <w:r w:rsidRPr="00D42C88">
        <w:rPr>
          <w:rFonts w:ascii="Times New Roman" w:hAnsi="Times New Roman" w:cs="Times New Roman"/>
        </w:rPr>
        <w:t>лингвистический университет,</w:t>
      </w:r>
    </w:p>
    <w:p w14:paraId="5A627886" w14:textId="77777777" w:rsidR="00EE5860" w:rsidRPr="00D42C88" w:rsidRDefault="006978BC" w:rsidP="00ED06B5">
      <w:pPr>
        <w:jc w:val="center"/>
        <w:rPr>
          <w:rFonts w:ascii="Times New Roman" w:hAnsi="Times New Roman" w:cs="Times New Roman"/>
        </w:rPr>
      </w:pPr>
      <w:r w:rsidRPr="00D42C88">
        <w:rPr>
          <w:rFonts w:ascii="Times New Roman" w:hAnsi="Times New Roman" w:cs="Times New Roman"/>
        </w:rPr>
        <w:t>Переводческий факультет</w:t>
      </w:r>
      <w:r w:rsidR="00EE5860" w:rsidRPr="00D42C88">
        <w:rPr>
          <w:rFonts w:ascii="Times New Roman" w:hAnsi="Times New Roman" w:cs="Times New Roman"/>
        </w:rPr>
        <w:t>, Москва, Россия</w:t>
      </w:r>
    </w:p>
    <w:p w14:paraId="0EB688B2" w14:textId="77777777" w:rsidR="00EE5860" w:rsidRPr="00D42C88" w:rsidRDefault="00EE5860" w:rsidP="00ED06B5">
      <w:pPr>
        <w:jc w:val="center"/>
        <w:rPr>
          <w:rFonts w:ascii="Times New Roman" w:hAnsi="Times New Roman" w:cs="Times New Roman"/>
          <w:lang w:val="en-US"/>
        </w:rPr>
      </w:pPr>
      <w:r w:rsidRPr="00D42C88">
        <w:rPr>
          <w:rFonts w:ascii="Times New Roman" w:hAnsi="Times New Roman" w:cs="Times New Roman"/>
          <w:lang w:val="en-US"/>
        </w:rPr>
        <w:t>E–mail: zhenya.slavin@yandex.ru</w:t>
      </w:r>
    </w:p>
    <w:p w14:paraId="0BA6CA3E" w14:textId="77777777" w:rsidR="00EE5860" w:rsidRPr="00E274C0" w:rsidRDefault="00EE586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02E38AB" w14:textId="4296D545" w:rsidR="009F0EB4" w:rsidRPr="00D07112" w:rsidRDefault="00534460" w:rsidP="009660F2">
      <w:pPr>
        <w:ind w:firstLine="397"/>
        <w:jc w:val="both"/>
        <w:rPr>
          <w:rFonts w:ascii="Times New Roman" w:hAnsi="Times New Roman" w:cs="Times New Roman"/>
        </w:rPr>
      </w:pPr>
      <w:r w:rsidRPr="00534460">
        <w:rPr>
          <w:rFonts w:ascii="Times New Roman" w:hAnsi="Times New Roman" w:cs="Times New Roman"/>
        </w:rPr>
        <w:t xml:space="preserve">Глобализация </w:t>
      </w:r>
      <w:r w:rsidR="00AA4038">
        <w:rPr>
          <w:rFonts w:ascii="Times New Roman" w:hAnsi="Times New Roman" w:cs="Times New Roman"/>
        </w:rPr>
        <w:t xml:space="preserve">современного </w:t>
      </w:r>
      <w:r w:rsidR="00AA4038" w:rsidRPr="00534460">
        <w:rPr>
          <w:rFonts w:ascii="Times New Roman" w:hAnsi="Times New Roman" w:cs="Times New Roman"/>
        </w:rPr>
        <w:t>образовательного пространства</w:t>
      </w:r>
      <w:r w:rsidRPr="00534460">
        <w:rPr>
          <w:rFonts w:ascii="Times New Roman" w:hAnsi="Times New Roman" w:cs="Times New Roman"/>
        </w:rPr>
        <w:t xml:space="preserve"> став</w:t>
      </w:r>
      <w:r w:rsidR="0051380B" w:rsidRPr="0051380B">
        <w:rPr>
          <w:rFonts w:ascii="Times New Roman" w:hAnsi="Times New Roman" w:cs="Times New Roman"/>
        </w:rPr>
        <w:t>и</w:t>
      </w:r>
      <w:r w:rsidR="0051380B">
        <w:rPr>
          <w:rFonts w:ascii="Times New Roman" w:hAnsi="Times New Roman" w:cs="Times New Roman"/>
        </w:rPr>
        <w:t>т</w:t>
      </w:r>
      <w:r w:rsidRPr="00534460">
        <w:rPr>
          <w:rFonts w:ascii="Times New Roman" w:hAnsi="Times New Roman" w:cs="Times New Roman"/>
        </w:rPr>
        <w:t xml:space="preserve"> перед российским</w:t>
      </w:r>
      <w:r w:rsidR="0051380B">
        <w:rPr>
          <w:rFonts w:ascii="Times New Roman" w:hAnsi="Times New Roman" w:cs="Times New Roman"/>
        </w:rPr>
        <w:t xml:space="preserve"> образовательным пространством</w:t>
      </w:r>
      <w:r w:rsidRPr="00534460">
        <w:rPr>
          <w:rFonts w:ascii="Times New Roman" w:hAnsi="Times New Roman" w:cs="Times New Roman"/>
        </w:rPr>
        <w:t>, отличающим</w:t>
      </w:r>
      <w:r w:rsidR="0051380B">
        <w:rPr>
          <w:rFonts w:ascii="Times New Roman" w:hAnsi="Times New Roman" w:cs="Times New Roman"/>
        </w:rPr>
        <w:t>ся</w:t>
      </w:r>
      <w:r w:rsidRPr="00534460">
        <w:rPr>
          <w:rFonts w:ascii="Times New Roman" w:hAnsi="Times New Roman" w:cs="Times New Roman"/>
        </w:rPr>
        <w:t xml:space="preserve"> богатством этнических и языковых культур, актуальную задачу: разработать инновационные педагогические </w:t>
      </w:r>
      <w:r w:rsidR="0051380B">
        <w:rPr>
          <w:rFonts w:ascii="Times New Roman" w:hAnsi="Times New Roman" w:cs="Times New Roman"/>
        </w:rPr>
        <w:t>инструменты</w:t>
      </w:r>
      <w:r w:rsidRPr="00534460">
        <w:rPr>
          <w:rFonts w:ascii="Times New Roman" w:hAnsi="Times New Roman" w:cs="Times New Roman"/>
        </w:rPr>
        <w:t xml:space="preserve">, гарантирующие равные возможности для гармоничного развития и самореализации </w:t>
      </w:r>
      <w:r w:rsidR="0051380B">
        <w:rPr>
          <w:rFonts w:ascii="Times New Roman" w:hAnsi="Times New Roman" w:cs="Times New Roman"/>
        </w:rPr>
        <w:t>обучающихся</w:t>
      </w:r>
      <w:r w:rsidRPr="00534460">
        <w:rPr>
          <w:rFonts w:ascii="Times New Roman" w:hAnsi="Times New Roman" w:cs="Times New Roman"/>
        </w:rPr>
        <w:t xml:space="preserve"> любого </w:t>
      </w:r>
      <w:r>
        <w:rPr>
          <w:rFonts w:ascii="Times New Roman" w:hAnsi="Times New Roman" w:cs="Times New Roman"/>
        </w:rPr>
        <w:t>социального, культурного и национального</w:t>
      </w:r>
      <w:r w:rsidRPr="00534460">
        <w:rPr>
          <w:rFonts w:ascii="Times New Roman" w:hAnsi="Times New Roman" w:cs="Times New Roman"/>
        </w:rPr>
        <w:t xml:space="preserve"> происхождения.</w:t>
      </w:r>
      <w:r w:rsidR="007F600D">
        <w:rPr>
          <w:rFonts w:ascii="Times New Roman" w:hAnsi="Times New Roman" w:cs="Times New Roman"/>
        </w:rPr>
        <w:t xml:space="preserve"> </w:t>
      </w:r>
      <w:r w:rsidR="007F600D" w:rsidRPr="006978BC">
        <w:rPr>
          <w:rFonts w:ascii="Times New Roman" w:hAnsi="Times New Roman" w:cs="Times New Roman"/>
        </w:rPr>
        <w:t>Когнитивный мониторинг, как инструмент анализа и оптимизации процессов обучения, обладает значительным потенциалом для улучшения результатов обучения в таких разнообразных условиях.</w:t>
      </w:r>
      <w:r w:rsidR="007F600D">
        <w:rPr>
          <w:rFonts w:ascii="Times New Roman" w:hAnsi="Times New Roman" w:cs="Times New Roman"/>
        </w:rPr>
        <w:t xml:space="preserve"> </w:t>
      </w:r>
    </w:p>
    <w:p w14:paraId="57899CAD" w14:textId="4D5AB102" w:rsidR="008624D9" w:rsidRPr="00B85DFB" w:rsidRDefault="00F00BCE" w:rsidP="00B85DFB">
      <w:pPr>
        <w:ind w:firstLine="397"/>
        <w:jc w:val="both"/>
        <w:rPr>
          <w:rFonts w:ascii="Times New Roman" w:hAnsi="Times New Roman" w:cs="Times New Roman"/>
        </w:rPr>
      </w:pPr>
      <w:r w:rsidRPr="00F00BCE">
        <w:rPr>
          <w:rFonts w:ascii="Times New Roman" w:hAnsi="Times New Roman" w:cs="Times New Roman"/>
        </w:rPr>
        <w:t xml:space="preserve">Концепция когнитивного мониторинга базируется на положениях когнитивной психологии и психолингвистики, трактующих процесс обучения как сложную, многоуровневую интеллектуальную деятельность, включающую восприятие, анализ, трансформацию и генерацию информации </w:t>
      </w:r>
      <w:r w:rsidR="002A67B0" w:rsidRPr="002A67B0">
        <w:rPr>
          <w:rFonts w:ascii="Times New Roman" w:hAnsi="Times New Roman" w:cs="Times New Roman"/>
        </w:rPr>
        <w:t>[1]</w:t>
      </w:r>
      <w:r w:rsidRPr="00F00BCE">
        <w:rPr>
          <w:rFonts w:ascii="Times New Roman" w:hAnsi="Times New Roman" w:cs="Times New Roman"/>
        </w:rPr>
        <w:t xml:space="preserve">. В рамках данной парадигмы индивидуальные различия в академической успеваемости интерпретируются как результат вариативности когнитивных стратегий и </w:t>
      </w:r>
      <w:proofErr w:type="spellStart"/>
      <w:r w:rsidRPr="00F00BCE">
        <w:rPr>
          <w:rFonts w:ascii="Times New Roman" w:hAnsi="Times New Roman" w:cs="Times New Roman"/>
        </w:rPr>
        <w:t>метакогнитивных</w:t>
      </w:r>
      <w:proofErr w:type="spellEnd"/>
      <w:r w:rsidRPr="00F00BCE">
        <w:rPr>
          <w:rFonts w:ascii="Times New Roman" w:hAnsi="Times New Roman" w:cs="Times New Roman"/>
        </w:rPr>
        <w:t xml:space="preserve"> навыков, применяемых учащимися при решении учебных задач</w:t>
      </w:r>
      <w:r w:rsidR="006C3F02">
        <w:rPr>
          <w:rFonts w:ascii="Times New Roman" w:hAnsi="Times New Roman" w:cs="Times New Roman"/>
        </w:rPr>
        <w:t xml:space="preserve"> </w:t>
      </w:r>
      <w:r w:rsidR="002A67B0" w:rsidRPr="002A67B0">
        <w:rPr>
          <w:rFonts w:ascii="Times New Roman" w:hAnsi="Times New Roman" w:cs="Times New Roman"/>
        </w:rPr>
        <w:t>[</w:t>
      </w:r>
      <w:r w:rsidR="00184E6B">
        <w:rPr>
          <w:rFonts w:ascii="Times New Roman" w:hAnsi="Times New Roman" w:cs="Times New Roman"/>
        </w:rPr>
        <w:t>6</w:t>
      </w:r>
      <w:r w:rsidR="002A67B0" w:rsidRPr="002A67B0">
        <w:rPr>
          <w:rFonts w:ascii="Times New Roman" w:hAnsi="Times New Roman" w:cs="Times New Roman"/>
        </w:rPr>
        <w:t>]</w:t>
      </w:r>
      <w:r w:rsidR="00DD1003">
        <w:rPr>
          <w:rFonts w:ascii="Times New Roman" w:hAnsi="Times New Roman" w:cs="Times New Roman"/>
        </w:rPr>
        <w:t xml:space="preserve">. </w:t>
      </w:r>
      <w:r w:rsidR="00557034" w:rsidRPr="00F00BCE">
        <w:rPr>
          <w:rFonts w:ascii="Times New Roman" w:hAnsi="Times New Roman" w:cs="Times New Roman"/>
        </w:rPr>
        <w:t xml:space="preserve">Соответственно, основная цель когнитивного мониторинга заключается в </w:t>
      </w:r>
      <w:r w:rsidR="004254B2">
        <w:rPr>
          <w:rFonts w:ascii="Times New Roman" w:hAnsi="Times New Roman" w:cs="Times New Roman"/>
        </w:rPr>
        <w:t>выявлении</w:t>
      </w:r>
      <w:r w:rsidR="00557034" w:rsidRPr="00F00BCE">
        <w:rPr>
          <w:rFonts w:ascii="Times New Roman" w:hAnsi="Times New Roman" w:cs="Times New Roman"/>
        </w:rPr>
        <w:t xml:space="preserve"> данных стратегий и навыков посредством анализа объективных поведенческих индикаторов </w:t>
      </w:r>
      <w:r w:rsidR="00557034">
        <w:rPr>
          <w:rFonts w:ascii="Times New Roman" w:hAnsi="Times New Roman" w:cs="Times New Roman"/>
        </w:rPr>
        <w:t>–</w:t>
      </w:r>
      <w:r w:rsidR="00557034" w:rsidRPr="00F00BCE">
        <w:rPr>
          <w:rFonts w:ascii="Times New Roman" w:hAnsi="Times New Roman" w:cs="Times New Roman"/>
        </w:rPr>
        <w:t xml:space="preserve"> </w:t>
      </w:r>
      <w:r w:rsidR="00557034">
        <w:rPr>
          <w:rFonts w:ascii="Times New Roman" w:hAnsi="Times New Roman" w:cs="Times New Roman"/>
        </w:rPr>
        <w:t xml:space="preserve">сосредоточенности, </w:t>
      </w:r>
      <w:r w:rsidR="00557034" w:rsidRPr="006978BC">
        <w:rPr>
          <w:rFonts w:ascii="Times New Roman" w:hAnsi="Times New Roman" w:cs="Times New Roman"/>
        </w:rPr>
        <w:t>внимани</w:t>
      </w:r>
      <w:r w:rsidR="00557034">
        <w:rPr>
          <w:rFonts w:ascii="Times New Roman" w:hAnsi="Times New Roman" w:cs="Times New Roman"/>
        </w:rPr>
        <w:t>я</w:t>
      </w:r>
      <w:r w:rsidR="00557034" w:rsidRPr="006978BC">
        <w:rPr>
          <w:rFonts w:ascii="Times New Roman" w:hAnsi="Times New Roman" w:cs="Times New Roman"/>
        </w:rPr>
        <w:t>, памят</w:t>
      </w:r>
      <w:r w:rsidR="00557034">
        <w:rPr>
          <w:rFonts w:ascii="Times New Roman" w:hAnsi="Times New Roman" w:cs="Times New Roman"/>
        </w:rPr>
        <w:t>и</w:t>
      </w:r>
      <w:r w:rsidR="00D863B2">
        <w:rPr>
          <w:rFonts w:ascii="Times New Roman" w:hAnsi="Times New Roman" w:cs="Times New Roman"/>
        </w:rPr>
        <w:t>, времени реакции обучающегося, его способности найти пути</w:t>
      </w:r>
      <w:r w:rsidR="00557034" w:rsidRPr="006978BC">
        <w:rPr>
          <w:rFonts w:ascii="Times New Roman" w:hAnsi="Times New Roman" w:cs="Times New Roman"/>
        </w:rPr>
        <w:t xml:space="preserve"> решени</w:t>
      </w:r>
      <w:r w:rsidR="00D863B2">
        <w:rPr>
          <w:rFonts w:ascii="Times New Roman" w:hAnsi="Times New Roman" w:cs="Times New Roman"/>
        </w:rPr>
        <w:t>я</w:t>
      </w:r>
      <w:r w:rsidR="00557034" w:rsidRPr="006978BC">
        <w:rPr>
          <w:rFonts w:ascii="Times New Roman" w:hAnsi="Times New Roman" w:cs="Times New Roman"/>
        </w:rPr>
        <w:t xml:space="preserve"> проблем</w:t>
      </w:r>
      <w:r w:rsidR="00557034" w:rsidRPr="00F00BCE">
        <w:rPr>
          <w:rFonts w:ascii="Times New Roman" w:hAnsi="Times New Roman" w:cs="Times New Roman"/>
        </w:rPr>
        <w:t xml:space="preserve"> и т.д. </w:t>
      </w:r>
      <w:r w:rsidRPr="00F00BCE">
        <w:rPr>
          <w:rFonts w:ascii="Times New Roman" w:hAnsi="Times New Roman" w:cs="Times New Roman"/>
        </w:rPr>
        <w:t xml:space="preserve">Экстраполяция вышеописанных принципов на многонациональный </w:t>
      </w:r>
      <w:r w:rsidR="004254B2">
        <w:rPr>
          <w:rFonts w:ascii="Times New Roman" w:hAnsi="Times New Roman" w:cs="Times New Roman"/>
        </w:rPr>
        <w:t>ученический</w:t>
      </w:r>
      <w:r w:rsidRPr="00F00BCE">
        <w:rPr>
          <w:rFonts w:ascii="Times New Roman" w:hAnsi="Times New Roman" w:cs="Times New Roman"/>
        </w:rPr>
        <w:t xml:space="preserve"> контингент, однако, сталкивается с рядом серьезных вызовов. Во-первых, представители различных </w:t>
      </w:r>
      <w:proofErr w:type="spellStart"/>
      <w:r w:rsidRPr="00F00BCE">
        <w:rPr>
          <w:rFonts w:ascii="Times New Roman" w:hAnsi="Times New Roman" w:cs="Times New Roman"/>
        </w:rPr>
        <w:t>лингвокультур</w:t>
      </w:r>
      <w:proofErr w:type="spellEnd"/>
      <w:r w:rsidRPr="00F00BCE">
        <w:rPr>
          <w:rFonts w:ascii="Times New Roman" w:hAnsi="Times New Roman" w:cs="Times New Roman"/>
        </w:rPr>
        <w:t xml:space="preserve"> демонстрируют выраженные, статистически устойчивые различия в когнитивном стиле - привычных способах концептуализации и переработки информации </w:t>
      </w:r>
      <w:r w:rsidR="002A67B0" w:rsidRPr="002A67B0">
        <w:rPr>
          <w:rFonts w:ascii="Times New Roman" w:hAnsi="Times New Roman" w:cs="Times New Roman"/>
        </w:rPr>
        <w:t>[5</w:t>
      </w:r>
      <w:r w:rsidR="002A67B0" w:rsidRPr="009660F2">
        <w:rPr>
          <w:rFonts w:ascii="Times New Roman" w:hAnsi="Times New Roman" w:cs="Times New Roman"/>
        </w:rPr>
        <w:t>]</w:t>
      </w:r>
      <w:r w:rsidRPr="00F00BCE">
        <w:rPr>
          <w:rFonts w:ascii="Times New Roman" w:hAnsi="Times New Roman" w:cs="Times New Roman"/>
        </w:rPr>
        <w:t>. Данные различия находят отражение в специфике решения как вербальных, так и невербальных задач и затрудняют унификацию диагностических процедур. Во-вторых, языковой барьер и дефицит социокультурных знаний существенно искажают результаты традиционных методов измерения когнитивных способностей, таких как психометрически</w:t>
      </w:r>
      <w:r w:rsidR="004254B2">
        <w:rPr>
          <w:rFonts w:ascii="Times New Roman" w:hAnsi="Times New Roman" w:cs="Times New Roman"/>
        </w:rPr>
        <w:t xml:space="preserve">й анализ </w:t>
      </w:r>
      <w:r w:rsidRPr="00F00BCE">
        <w:rPr>
          <w:rFonts w:ascii="Times New Roman" w:hAnsi="Times New Roman" w:cs="Times New Roman"/>
        </w:rPr>
        <w:t>интеллекта.</w:t>
      </w:r>
      <w:r w:rsidR="009F0EB4" w:rsidRPr="009F0EB4">
        <w:rPr>
          <w:rFonts w:ascii="Times New Roman" w:hAnsi="Times New Roman" w:cs="Times New Roman"/>
        </w:rPr>
        <w:t xml:space="preserve"> </w:t>
      </w:r>
      <w:r w:rsidR="00B85DFB">
        <w:rPr>
          <w:rFonts w:ascii="Times New Roman" w:hAnsi="Times New Roman" w:cs="Times New Roman"/>
        </w:rPr>
        <w:t xml:space="preserve"> </w:t>
      </w:r>
      <w:r w:rsidRPr="00F00BCE">
        <w:rPr>
          <w:rFonts w:ascii="Times New Roman" w:hAnsi="Times New Roman" w:cs="Times New Roman"/>
        </w:rPr>
        <w:t xml:space="preserve">С целью преодоления </w:t>
      </w:r>
      <w:r w:rsidR="00B85DFB">
        <w:rPr>
          <w:rFonts w:ascii="Times New Roman" w:hAnsi="Times New Roman" w:cs="Times New Roman"/>
        </w:rPr>
        <w:t>данных</w:t>
      </w:r>
      <w:r w:rsidRPr="00F00BCE">
        <w:rPr>
          <w:rFonts w:ascii="Times New Roman" w:hAnsi="Times New Roman" w:cs="Times New Roman"/>
        </w:rPr>
        <w:t xml:space="preserve"> трудностей нами была разработана комплексная модель </w:t>
      </w:r>
      <w:r w:rsidR="00276F96" w:rsidRPr="00F00BCE">
        <w:rPr>
          <w:rFonts w:ascii="Times New Roman" w:hAnsi="Times New Roman" w:cs="Times New Roman"/>
        </w:rPr>
        <w:t>когнитивного мониторинга,</w:t>
      </w:r>
      <w:r w:rsidR="00143887">
        <w:rPr>
          <w:rFonts w:ascii="Times New Roman" w:hAnsi="Times New Roman" w:cs="Times New Roman"/>
        </w:rPr>
        <w:t xml:space="preserve"> </w:t>
      </w:r>
      <w:r w:rsidRPr="00F00BCE">
        <w:rPr>
          <w:rFonts w:ascii="Times New Roman" w:hAnsi="Times New Roman" w:cs="Times New Roman"/>
        </w:rPr>
        <w:t xml:space="preserve">адаптированная к специфике многонациональной образовательной среды (см. Рис. 1). </w:t>
      </w:r>
      <w:r w:rsidR="00113B76">
        <w:rPr>
          <w:rFonts w:ascii="Times New Roman" w:hAnsi="Times New Roman" w:cs="Times New Roman"/>
        </w:rPr>
        <w:t xml:space="preserve"> </w:t>
      </w:r>
    </w:p>
    <w:p w14:paraId="65576C8D" w14:textId="3E9386D9" w:rsidR="008624D9" w:rsidRPr="002B3A42" w:rsidRDefault="00D07112" w:rsidP="008624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CA9093A" wp14:editId="3E02A5B4">
            <wp:extent cx="2836985" cy="2145192"/>
            <wp:effectExtent l="0" t="0" r="0" b="1270"/>
            <wp:docPr id="1102979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79312" name="Рисунок 11029793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051" cy="216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A385" w14:textId="4B3D615E" w:rsidR="002577A9" w:rsidRPr="00D07112" w:rsidRDefault="008624D9" w:rsidP="009F0EB4">
      <w:pPr>
        <w:jc w:val="center"/>
        <w:rPr>
          <w:rFonts w:ascii="Times New Roman" w:hAnsi="Times New Roman" w:cs="Times New Roman"/>
          <w:i/>
          <w:iCs/>
        </w:rPr>
      </w:pPr>
      <w:r w:rsidRPr="00113B76">
        <w:rPr>
          <w:rFonts w:ascii="Times New Roman" w:hAnsi="Times New Roman" w:cs="Times New Roman"/>
          <w:i/>
          <w:iCs/>
        </w:rPr>
        <w:t>Рис</w:t>
      </w:r>
      <w:r w:rsidR="00113B76">
        <w:rPr>
          <w:rFonts w:ascii="Times New Roman" w:hAnsi="Times New Roman" w:cs="Times New Roman"/>
          <w:i/>
          <w:iCs/>
        </w:rPr>
        <w:t>.</w:t>
      </w:r>
      <w:r w:rsidRPr="00113B76">
        <w:rPr>
          <w:rFonts w:ascii="Times New Roman" w:hAnsi="Times New Roman" w:cs="Times New Roman"/>
          <w:i/>
          <w:iCs/>
        </w:rPr>
        <w:t xml:space="preserve"> 1</w:t>
      </w:r>
      <w:r w:rsidR="00113B76">
        <w:rPr>
          <w:rFonts w:ascii="Times New Roman" w:hAnsi="Times New Roman" w:cs="Times New Roman"/>
          <w:i/>
          <w:iCs/>
        </w:rPr>
        <w:t>.</w:t>
      </w:r>
      <w:r w:rsidRPr="00113B76">
        <w:rPr>
          <w:rFonts w:ascii="Times New Roman" w:hAnsi="Times New Roman" w:cs="Times New Roman"/>
          <w:i/>
          <w:iCs/>
        </w:rPr>
        <w:t xml:space="preserve"> Модель когнитивного мониторинга в многонациональной образовательной среде</w:t>
      </w:r>
    </w:p>
    <w:p w14:paraId="785AD181" w14:textId="5677FD9D" w:rsidR="002577A9" w:rsidRPr="00D07112" w:rsidRDefault="009F0EB4" w:rsidP="009F0EB4">
      <w:pPr>
        <w:ind w:firstLine="397"/>
        <w:jc w:val="both"/>
        <w:rPr>
          <w:rFonts w:ascii="Times New Roman" w:hAnsi="Times New Roman" w:cs="Times New Roman"/>
        </w:rPr>
      </w:pPr>
      <w:r w:rsidRPr="00276F96">
        <w:rPr>
          <w:rFonts w:ascii="Times New Roman" w:hAnsi="Times New Roman" w:cs="Times New Roman"/>
        </w:rPr>
        <w:lastRenderedPageBreak/>
        <w:t>Структура модели в значительной степени обусловлена</w:t>
      </w:r>
      <w:r>
        <w:rPr>
          <w:rFonts w:ascii="Times New Roman" w:hAnsi="Times New Roman" w:cs="Times New Roman"/>
        </w:rPr>
        <w:t xml:space="preserve"> </w:t>
      </w:r>
      <w:r w:rsidRPr="00276F96">
        <w:rPr>
          <w:rFonts w:ascii="Times New Roman" w:hAnsi="Times New Roman" w:cs="Times New Roman"/>
        </w:rPr>
        <w:t>логикой</w:t>
      </w:r>
      <w:r>
        <w:rPr>
          <w:rFonts w:ascii="Times New Roman" w:hAnsi="Times New Roman" w:cs="Times New Roman"/>
        </w:rPr>
        <w:t xml:space="preserve"> модели письменной деятельности</w:t>
      </w:r>
      <w:r w:rsidRPr="00276F96">
        <w:rPr>
          <w:rFonts w:ascii="Times New Roman" w:hAnsi="Times New Roman" w:cs="Times New Roman"/>
        </w:rPr>
        <w:t xml:space="preserve"> Флауэр и Хейса</w:t>
      </w:r>
      <w:r>
        <w:rPr>
          <w:rFonts w:ascii="Times New Roman" w:hAnsi="Times New Roman" w:cs="Times New Roman"/>
        </w:rPr>
        <w:t xml:space="preserve">, которые </w:t>
      </w:r>
      <w:r w:rsidRPr="00335ACF">
        <w:rPr>
          <w:rFonts w:ascii="Times New Roman" w:hAnsi="Times New Roman" w:cs="Times New Roman"/>
        </w:rPr>
        <w:t xml:space="preserve">представили процесс создания текста в виде </w:t>
      </w:r>
      <w:r>
        <w:rPr>
          <w:rFonts w:ascii="Times New Roman" w:hAnsi="Times New Roman" w:cs="Times New Roman"/>
        </w:rPr>
        <w:t>схемы</w:t>
      </w:r>
      <w:r w:rsidRPr="00335ACF">
        <w:rPr>
          <w:rFonts w:ascii="Times New Roman" w:hAnsi="Times New Roman" w:cs="Times New Roman"/>
        </w:rPr>
        <w:t>, где отдельные блоки соответствуют когнитивным операциям</w:t>
      </w:r>
      <w:r>
        <w:rPr>
          <w:rFonts w:ascii="Times New Roman" w:hAnsi="Times New Roman" w:cs="Times New Roman"/>
        </w:rPr>
        <w:t xml:space="preserve"> </w:t>
      </w:r>
      <w:r w:rsidRPr="00276F96">
        <w:rPr>
          <w:rFonts w:ascii="Times New Roman" w:hAnsi="Times New Roman" w:cs="Times New Roman"/>
        </w:rPr>
        <w:t>[</w:t>
      </w:r>
      <w:r w:rsidRPr="009660F2">
        <w:rPr>
          <w:rFonts w:ascii="Times New Roman" w:hAnsi="Times New Roman" w:cs="Times New Roman"/>
        </w:rPr>
        <w:t>3</w:t>
      </w:r>
      <w:r w:rsidRPr="00276F96">
        <w:rPr>
          <w:rFonts w:ascii="Times New Roman" w:hAnsi="Times New Roman" w:cs="Times New Roman"/>
        </w:rPr>
        <w:t xml:space="preserve">]. </w:t>
      </w:r>
      <w:r w:rsidR="002577A9" w:rsidRPr="002577A9">
        <w:rPr>
          <w:rFonts w:ascii="Times New Roman" w:hAnsi="Times New Roman" w:cs="Times New Roman"/>
        </w:rPr>
        <w:t xml:space="preserve">В центре нашей модели находится блок </w:t>
      </w:r>
      <w:r w:rsidR="002577A9">
        <w:rPr>
          <w:rFonts w:ascii="Times New Roman" w:hAnsi="Times New Roman" w:cs="Times New Roman"/>
        </w:rPr>
        <w:t>«</w:t>
      </w:r>
      <w:r w:rsidR="002577A9" w:rsidRPr="002577A9">
        <w:rPr>
          <w:rFonts w:ascii="Times New Roman" w:hAnsi="Times New Roman" w:cs="Times New Roman"/>
        </w:rPr>
        <w:t>Когнитивный мониторинг</w:t>
      </w:r>
      <w:r w:rsidR="002577A9">
        <w:rPr>
          <w:rFonts w:ascii="Times New Roman" w:hAnsi="Times New Roman" w:cs="Times New Roman"/>
        </w:rPr>
        <w:t>»</w:t>
      </w:r>
      <w:r w:rsidR="002577A9" w:rsidRPr="002577A9">
        <w:rPr>
          <w:rFonts w:ascii="Times New Roman" w:hAnsi="Times New Roman" w:cs="Times New Roman"/>
        </w:rPr>
        <w:t>, который отражает сложный, многоаспектный и итеративный характер процесса</w:t>
      </w:r>
      <w:r w:rsidR="00CE2020" w:rsidRPr="00CE2020">
        <w:rPr>
          <w:rFonts w:ascii="Times New Roman" w:hAnsi="Times New Roman" w:cs="Times New Roman"/>
        </w:rPr>
        <w:t xml:space="preserve"> </w:t>
      </w:r>
      <w:r w:rsidR="00CE2020">
        <w:rPr>
          <w:rFonts w:ascii="Times New Roman" w:hAnsi="Times New Roman" w:cs="Times New Roman"/>
        </w:rPr>
        <w:t>–</w:t>
      </w:r>
      <w:r w:rsidR="00CE2020" w:rsidRPr="00CE2020">
        <w:rPr>
          <w:rFonts w:ascii="Times New Roman" w:hAnsi="Times New Roman" w:cs="Times New Roman"/>
        </w:rPr>
        <w:t xml:space="preserve"> </w:t>
      </w:r>
      <w:r w:rsidR="00CE2020">
        <w:rPr>
          <w:rFonts w:ascii="Times New Roman" w:hAnsi="Times New Roman" w:cs="Times New Roman"/>
        </w:rPr>
        <w:t>в</w:t>
      </w:r>
      <w:r w:rsidR="00CE2020" w:rsidRPr="002577A9">
        <w:rPr>
          <w:rFonts w:ascii="Times New Roman" w:hAnsi="Times New Roman" w:cs="Times New Roman"/>
        </w:rPr>
        <w:t xml:space="preserve"> отличие от традиционных линейных моделей, предполагавших жесткую последовательность этапов </w:t>
      </w:r>
      <w:r w:rsidR="00CE2020" w:rsidRPr="000D4A4C">
        <w:rPr>
          <w:rFonts w:ascii="Times New Roman" w:hAnsi="Times New Roman" w:cs="Times New Roman"/>
        </w:rPr>
        <w:t>[</w:t>
      </w:r>
      <w:r w:rsidR="00CE2020" w:rsidRPr="009660F2">
        <w:rPr>
          <w:rFonts w:ascii="Times New Roman" w:hAnsi="Times New Roman" w:cs="Times New Roman"/>
        </w:rPr>
        <w:t>4</w:t>
      </w:r>
      <w:r w:rsidR="00CE2020" w:rsidRPr="000D4A4C">
        <w:rPr>
          <w:rFonts w:ascii="Times New Roman" w:hAnsi="Times New Roman" w:cs="Times New Roman"/>
        </w:rPr>
        <w:t>]</w:t>
      </w:r>
      <w:r w:rsidR="0069542E">
        <w:rPr>
          <w:rFonts w:ascii="Times New Roman" w:hAnsi="Times New Roman" w:cs="Times New Roman"/>
        </w:rPr>
        <w:t xml:space="preserve">. </w:t>
      </w:r>
      <w:r w:rsidR="0069542E" w:rsidRPr="0069542E">
        <w:rPr>
          <w:rFonts w:ascii="Times New Roman" w:hAnsi="Times New Roman" w:cs="Times New Roman"/>
        </w:rPr>
        <w:t xml:space="preserve">Иными словами, выявляемые в ходе мониторинга проблемы служат непосредственным </w:t>
      </w:r>
      <w:r w:rsidR="004254B2">
        <w:rPr>
          <w:rFonts w:ascii="Times New Roman" w:hAnsi="Times New Roman" w:cs="Times New Roman"/>
        </w:rPr>
        <w:t>стимулом</w:t>
      </w:r>
      <w:r w:rsidR="0069542E" w:rsidRPr="0069542E">
        <w:rPr>
          <w:rFonts w:ascii="Times New Roman" w:hAnsi="Times New Roman" w:cs="Times New Roman"/>
        </w:rPr>
        <w:t xml:space="preserve"> для перепланирования хода занятия и модификации используемых дидактических инструментов. Такая нелинейная организация позволяет максимально гибко адаптировать логику учебного процесса под меняющиеся потребности многонациональной аудитории.</w:t>
      </w:r>
      <w:r w:rsidR="002577A9" w:rsidRPr="002577A9">
        <w:rPr>
          <w:rFonts w:ascii="Times New Roman" w:hAnsi="Times New Roman" w:cs="Times New Roman"/>
        </w:rPr>
        <w:t xml:space="preserve">, </w:t>
      </w:r>
      <w:r w:rsidR="004254B2">
        <w:rPr>
          <w:rFonts w:ascii="Times New Roman" w:hAnsi="Times New Roman" w:cs="Times New Roman"/>
        </w:rPr>
        <w:t>демонстрируя</w:t>
      </w:r>
      <w:r w:rsidR="002577A9" w:rsidRPr="002577A9">
        <w:rPr>
          <w:rFonts w:ascii="Times New Roman" w:hAnsi="Times New Roman" w:cs="Times New Roman"/>
        </w:rPr>
        <w:t xml:space="preserve">, что все эти процессы </w:t>
      </w:r>
      <w:r w:rsidR="0069542E">
        <w:rPr>
          <w:rFonts w:ascii="Times New Roman" w:hAnsi="Times New Roman" w:cs="Times New Roman"/>
        </w:rPr>
        <w:t xml:space="preserve">реализуются </w:t>
      </w:r>
      <w:r w:rsidR="002577A9" w:rsidRPr="002577A9">
        <w:rPr>
          <w:rFonts w:ascii="Times New Roman" w:hAnsi="Times New Roman" w:cs="Times New Roman"/>
        </w:rPr>
        <w:t xml:space="preserve">одновременно и рекурсивно. Когнитивный мониторинг в нашей модели происходит в широком контексте </w:t>
      </w:r>
      <w:r w:rsidR="002577A9">
        <w:rPr>
          <w:rFonts w:ascii="Times New Roman" w:hAnsi="Times New Roman" w:cs="Times New Roman"/>
        </w:rPr>
        <w:t>«</w:t>
      </w:r>
      <w:r w:rsidR="004254B2">
        <w:rPr>
          <w:rFonts w:ascii="Times New Roman" w:hAnsi="Times New Roman" w:cs="Times New Roman"/>
        </w:rPr>
        <w:t>Многонациональной с</w:t>
      </w:r>
      <w:r w:rsidR="002577A9" w:rsidRPr="002577A9">
        <w:rPr>
          <w:rFonts w:ascii="Times New Roman" w:hAnsi="Times New Roman" w:cs="Times New Roman"/>
        </w:rPr>
        <w:t>реды выполнения задачи</w:t>
      </w:r>
      <w:r w:rsidR="002577A9">
        <w:rPr>
          <w:rFonts w:ascii="Times New Roman" w:hAnsi="Times New Roman" w:cs="Times New Roman"/>
        </w:rPr>
        <w:t>»</w:t>
      </w:r>
      <w:r w:rsidR="002577A9" w:rsidRPr="002577A9">
        <w:rPr>
          <w:rFonts w:ascii="Times New Roman" w:hAnsi="Times New Roman" w:cs="Times New Roman"/>
        </w:rPr>
        <w:t xml:space="preserve">. Этот контекст включает как универсальные параметры письменного задания (тема, аудитория, мотивирующие стимулы), так и специфические социокультурные факторы - ценности, нормы, традиции письменной коммуникации, принятые в тех или иных национальных и лингвистических сообществах. Эти факторы передаются через блок </w:t>
      </w:r>
      <w:r w:rsidR="005C7A96">
        <w:rPr>
          <w:rFonts w:ascii="Times New Roman" w:hAnsi="Times New Roman" w:cs="Times New Roman"/>
        </w:rPr>
        <w:t>«</w:t>
      </w:r>
      <w:r w:rsidR="002577A9" w:rsidRPr="002577A9">
        <w:rPr>
          <w:rFonts w:ascii="Times New Roman" w:hAnsi="Times New Roman" w:cs="Times New Roman"/>
        </w:rPr>
        <w:t>Долговременная память</w:t>
      </w:r>
      <w:r w:rsidR="005C7A96">
        <w:rPr>
          <w:rFonts w:ascii="Times New Roman" w:hAnsi="Times New Roman" w:cs="Times New Roman"/>
        </w:rPr>
        <w:t>»</w:t>
      </w:r>
      <w:r w:rsidR="002577A9" w:rsidRPr="002577A9">
        <w:rPr>
          <w:rFonts w:ascii="Times New Roman" w:hAnsi="Times New Roman" w:cs="Times New Roman"/>
        </w:rPr>
        <w:t xml:space="preserve">, отражающий </w:t>
      </w:r>
      <w:proofErr w:type="spellStart"/>
      <w:r w:rsidR="002577A9" w:rsidRPr="002577A9">
        <w:rPr>
          <w:rFonts w:ascii="Times New Roman" w:hAnsi="Times New Roman" w:cs="Times New Roman"/>
        </w:rPr>
        <w:t>интериоризированный</w:t>
      </w:r>
      <w:proofErr w:type="spellEnd"/>
      <w:r w:rsidR="002577A9" w:rsidRPr="002577A9">
        <w:rPr>
          <w:rFonts w:ascii="Times New Roman" w:hAnsi="Times New Roman" w:cs="Times New Roman"/>
        </w:rPr>
        <w:t xml:space="preserve"> </w:t>
      </w:r>
      <w:r w:rsidR="004254B2">
        <w:rPr>
          <w:rFonts w:ascii="Times New Roman" w:hAnsi="Times New Roman" w:cs="Times New Roman"/>
        </w:rPr>
        <w:t>языковой</w:t>
      </w:r>
      <w:r w:rsidR="002577A9" w:rsidRPr="002577A9">
        <w:rPr>
          <w:rFonts w:ascii="Times New Roman" w:hAnsi="Times New Roman" w:cs="Times New Roman"/>
        </w:rPr>
        <w:t xml:space="preserve"> опыт индивида.</w:t>
      </w:r>
      <w:r w:rsidR="00C741FF">
        <w:rPr>
          <w:rFonts w:ascii="Times New Roman" w:hAnsi="Times New Roman" w:cs="Times New Roman"/>
        </w:rPr>
        <w:t xml:space="preserve"> </w:t>
      </w:r>
    </w:p>
    <w:p w14:paraId="0019211E" w14:textId="63DC22A6" w:rsidR="00F00BCE" w:rsidRPr="007C309F" w:rsidRDefault="002577A9" w:rsidP="00CE2020">
      <w:pPr>
        <w:ind w:firstLine="397"/>
        <w:jc w:val="both"/>
        <w:rPr>
          <w:rFonts w:ascii="Times New Roman" w:hAnsi="Times New Roman" w:cs="Times New Roman"/>
        </w:rPr>
      </w:pPr>
      <w:r w:rsidRPr="002577A9">
        <w:rPr>
          <w:rFonts w:ascii="Times New Roman" w:hAnsi="Times New Roman" w:cs="Times New Roman"/>
        </w:rPr>
        <w:t xml:space="preserve">Непосредственный процесс </w:t>
      </w:r>
      <w:r w:rsidR="007C309F">
        <w:rPr>
          <w:rFonts w:ascii="Times New Roman" w:hAnsi="Times New Roman" w:cs="Times New Roman"/>
        </w:rPr>
        <w:t>когнитивного мониторинга</w:t>
      </w:r>
      <w:r w:rsidRPr="002577A9">
        <w:rPr>
          <w:rFonts w:ascii="Times New Roman" w:hAnsi="Times New Roman" w:cs="Times New Roman"/>
        </w:rPr>
        <w:t xml:space="preserve"> в нашей модели разделен на </w:t>
      </w:r>
      <w:r w:rsidR="00540B30" w:rsidRPr="00540B30">
        <w:rPr>
          <w:rFonts w:ascii="Times New Roman" w:hAnsi="Times New Roman" w:cs="Times New Roman"/>
        </w:rPr>
        <w:t>3</w:t>
      </w:r>
      <w:r w:rsidRPr="002577A9">
        <w:rPr>
          <w:rFonts w:ascii="Times New Roman" w:hAnsi="Times New Roman" w:cs="Times New Roman"/>
        </w:rPr>
        <w:t xml:space="preserve"> этапа:</w:t>
      </w:r>
      <w:r w:rsidR="00CE2020">
        <w:rPr>
          <w:rFonts w:ascii="Times New Roman" w:hAnsi="Times New Roman" w:cs="Times New Roman"/>
        </w:rPr>
        <w:t xml:space="preserve"> 1) </w:t>
      </w:r>
      <w:r w:rsidRPr="002577A9">
        <w:rPr>
          <w:rFonts w:ascii="Times New Roman" w:hAnsi="Times New Roman" w:cs="Times New Roman"/>
        </w:rPr>
        <w:t>Планирование. Оно включает не только формирование общего замысла и структуры текста, но и учет межкультурных различий потенциальной аудитории, адаптацию к ее ожиданиям и фоновым знаниям</w:t>
      </w:r>
      <w:r w:rsidR="00CE2020" w:rsidRPr="00CE2020">
        <w:rPr>
          <w:rFonts w:ascii="Times New Roman" w:hAnsi="Times New Roman" w:cs="Times New Roman"/>
        </w:rPr>
        <w:t xml:space="preserve">; 2) </w:t>
      </w:r>
      <w:r w:rsidRPr="002577A9">
        <w:rPr>
          <w:rFonts w:ascii="Times New Roman" w:hAnsi="Times New Roman" w:cs="Times New Roman"/>
        </w:rPr>
        <w:t>Перевод. На этом этапе автор облекает свои мысли и идеи в материальную лингвистическую форму. В условиях многоязычной среды это часто сопряжено с кодовыми переключениями, использованием заимствований, поиском межкультурных эквивалентов для передачи смыслов.</w:t>
      </w:r>
      <w:r w:rsidR="00CE2020" w:rsidRPr="00CE2020">
        <w:rPr>
          <w:rFonts w:ascii="Times New Roman" w:hAnsi="Times New Roman" w:cs="Times New Roman"/>
        </w:rPr>
        <w:t xml:space="preserve"> </w:t>
      </w:r>
      <w:r w:rsidR="00CE2020" w:rsidRPr="00D07112">
        <w:rPr>
          <w:rFonts w:ascii="Times New Roman" w:hAnsi="Times New Roman" w:cs="Times New Roman"/>
        </w:rPr>
        <w:t xml:space="preserve">3) </w:t>
      </w:r>
      <w:r w:rsidRPr="002577A9">
        <w:rPr>
          <w:rFonts w:ascii="Times New Roman" w:hAnsi="Times New Roman" w:cs="Times New Roman"/>
        </w:rPr>
        <w:t>Рассмотрение. Оно предполагает критическую оценку созданного текста с позиций разных культур, внесение правок не только на уровне языка, но и содержания, композиции, аргументации с учетом кросс-культурных различий в ожиданиях читателей.</w:t>
      </w:r>
    </w:p>
    <w:p w14:paraId="71124489" w14:textId="034B8AAA" w:rsidR="00F00BCE" w:rsidRDefault="00062EC4" w:rsidP="00F00BCE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</w:t>
      </w:r>
      <w:r w:rsidR="00540B30">
        <w:rPr>
          <w:rFonts w:ascii="Times New Roman" w:hAnsi="Times New Roman" w:cs="Times New Roman"/>
        </w:rPr>
        <w:t xml:space="preserve">, </w:t>
      </w:r>
      <w:r w:rsidR="00FD0999" w:rsidRPr="006978BC">
        <w:rPr>
          <w:rFonts w:ascii="Times New Roman" w:hAnsi="Times New Roman" w:cs="Times New Roman"/>
        </w:rPr>
        <w:t>когнитивный мониторинг обладает значительным потенциалом для улучшения результатов обучения в многонациональной образовательной среде, но его успешное внедрение требует решения пробле</w:t>
      </w:r>
      <w:r w:rsidR="0032334B">
        <w:rPr>
          <w:rFonts w:ascii="Times New Roman" w:hAnsi="Times New Roman" w:cs="Times New Roman"/>
        </w:rPr>
        <w:t>м</w:t>
      </w:r>
      <w:r w:rsidR="00FD0999" w:rsidRPr="006978BC">
        <w:rPr>
          <w:rFonts w:ascii="Times New Roman" w:hAnsi="Times New Roman" w:cs="Times New Roman"/>
        </w:rPr>
        <w:t xml:space="preserve"> культурн</w:t>
      </w:r>
      <w:r w:rsidR="0032334B">
        <w:rPr>
          <w:rFonts w:ascii="Times New Roman" w:hAnsi="Times New Roman" w:cs="Times New Roman"/>
        </w:rPr>
        <w:t>о-языковых</w:t>
      </w:r>
      <w:r w:rsidR="00FD0999" w:rsidRPr="006978BC">
        <w:rPr>
          <w:rFonts w:ascii="Times New Roman" w:hAnsi="Times New Roman" w:cs="Times New Roman"/>
        </w:rPr>
        <w:t xml:space="preserve"> различи</w:t>
      </w:r>
      <w:r w:rsidR="0032334B">
        <w:rPr>
          <w:rFonts w:ascii="Times New Roman" w:hAnsi="Times New Roman" w:cs="Times New Roman"/>
        </w:rPr>
        <w:t>й</w:t>
      </w:r>
      <w:r w:rsidR="00FD0999" w:rsidRPr="006978BC">
        <w:rPr>
          <w:rFonts w:ascii="Times New Roman" w:hAnsi="Times New Roman" w:cs="Times New Roman"/>
        </w:rPr>
        <w:t xml:space="preserve">. Благодаря использованию адаптивных технологий, внедрению межкультурных подходов и целенаправленному обучению педагогов когнитивный мониторинг может стать мощным инструментом содействия индивидуальному и инклюзивному образованию. Будущие исследования должны быть направлены на разработку гибких методологий и изучение интеграции эмоциональных и социальных факторов в </w:t>
      </w:r>
      <w:r w:rsidR="0032334B">
        <w:rPr>
          <w:rFonts w:ascii="Times New Roman" w:hAnsi="Times New Roman" w:cs="Times New Roman"/>
        </w:rPr>
        <w:t>такие системы.</w:t>
      </w:r>
    </w:p>
    <w:p w14:paraId="387BDE6F" w14:textId="77777777" w:rsidR="00ED06B5" w:rsidRDefault="00ED06B5" w:rsidP="00ED06B5">
      <w:pPr>
        <w:ind w:firstLine="426"/>
        <w:jc w:val="both"/>
        <w:rPr>
          <w:rFonts w:ascii="Times New Roman" w:hAnsi="Times New Roman" w:cs="Times New Roman"/>
        </w:rPr>
      </w:pPr>
      <w:bookmarkStart w:id="0" w:name="_Hlk190275551"/>
    </w:p>
    <w:p w14:paraId="5B50E2FF" w14:textId="281362F9" w:rsidR="00ED06B5" w:rsidRPr="0032334B" w:rsidRDefault="00ED06B5" w:rsidP="0032334B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ED06B5">
        <w:rPr>
          <w:rFonts w:ascii="Times New Roman" w:hAnsi="Times New Roman" w:cs="Times New Roman"/>
          <w:b/>
          <w:bCs/>
        </w:rPr>
        <w:t>Литература</w:t>
      </w:r>
    </w:p>
    <w:p w14:paraId="43F37C27" w14:textId="52946DDB" w:rsidR="002B3A42" w:rsidRPr="006B2C98" w:rsidRDefault="002B3A42" w:rsidP="0032334B">
      <w:pPr>
        <w:pStyle w:val="ab"/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</w:rPr>
      </w:pPr>
      <w:bookmarkStart w:id="1" w:name="_Hlk190279320"/>
      <w:bookmarkEnd w:id="0"/>
      <w:r w:rsidRPr="0032334B">
        <w:rPr>
          <w:rFonts w:ascii="Times New Roman" w:hAnsi="Times New Roman" w:cs="Times New Roman"/>
          <w:lang w:val="en-US"/>
        </w:rPr>
        <w:t xml:space="preserve">Anderson J. R. Cognitive psychology and its implications. </w:t>
      </w:r>
      <w:proofErr w:type="spellStart"/>
      <w:r w:rsidRPr="006B2C98">
        <w:rPr>
          <w:rFonts w:ascii="Times New Roman" w:hAnsi="Times New Roman" w:cs="Times New Roman"/>
        </w:rPr>
        <w:t>Worth</w:t>
      </w:r>
      <w:proofErr w:type="spellEnd"/>
      <w:r w:rsidRPr="006B2C98">
        <w:rPr>
          <w:rFonts w:ascii="Times New Roman" w:hAnsi="Times New Roman" w:cs="Times New Roman"/>
        </w:rPr>
        <w:t xml:space="preserve"> </w:t>
      </w:r>
      <w:proofErr w:type="spellStart"/>
      <w:r w:rsidRPr="006B2C98">
        <w:rPr>
          <w:rFonts w:ascii="Times New Roman" w:hAnsi="Times New Roman" w:cs="Times New Roman"/>
        </w:rPr>
        <w:t>Publishers</w:t>
      </w:r>
      <w:proofErr w:type="spellEnd"/>
      <w:r w:rsidRPr="006B2C98">
        <w:rPr>
          <w:rFonts w:ascii="Times New Roman" w:hAnsi="Times New Roman" w:cs="Times New Roman"/>
        </w:rPr>
        <w:t xml:space="preserve">, 2015. </w:t>
      </w:r>
    </w:p>
    <w:p w14:paraId="589FFD07" w14:textId="216A0291" w:rsidR="002B3A42" w:rsidRDefault="002B3A42" w:rsidP="0032334B">
      <w:pPr>
        <w:pStyle w:val="ab"/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</w:rPr>
      </w:pPr>
      <w:r w:rsidRPr="00D07112">
        <w:rPr>
          <w:rFonts w:ascii="Times New Roman" w:hAnsi="Times New Roman" w:cs="Times New Roman"/>
          <w:lang w:val="en-US"/>
        </w:rPr>
        <w:t xml:space="preserve">Britton J., Burgess T., Martin N., McLeod A., Rosen H. The Development of Writing Abilities. </w:t>
      </w:r>
      <w:r w:rsidRPr="006B2C98">
        <w:rPr>
          <w:rFonts w:ascii="Times New Roman" w:hAnsi="Times New Roman" w:cs="Times New Roman"/>
        </w:rPr>
        <w:t xml:space="preserve">London: </w:t>
      </w:r>
      <w:proofErr w:type="spellStart"/>
      <w:r w:rsidRPr="006B2C98">
        <w:rPr>
          <w:rFonts w:ascii="Times New Roman" w:hAnsi="Times New Roman" w:cs="Times New Roman"/>
        </w:rPr>
        <w:t>Macmillan</w:t>
      </w:r>
      <w:proofErr w:type="spellEnd"/>
      <w:r w:rsidRPr="006B2C98">
        <w:rPr>
          <w:rFonts w:ascii="Times New Roman" w:hAnsi="Times New Roman" w:cs="Times New Roman"/>
        </w:rPr>
        <w:t xml:space="preserve">, 1975. </w:t>
      </w:r>
    </w:p>
    <w:p w14:paraId="0B975028" w14:textId="52D65AB2" w:rsidR="006B2C98" w:rsidRPr="006B2C98" w:rsidRDefault="006B2C98" w:rsidP="0032334B">
      <w:pPr>
        <w:pStyle w:val="ab"/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</w:rPr>
      </w:pPr>
      <w:r w:rsidRPr="006B2C98">
        <w:rPr>
          <w:rFonts w:ascii="Times New Roman" w:hAnsi="Times New Roman" w:cs="Times New Roman"/>
          <w:lang w:val="en-US"/>
        </w:rPr>
        <w:t xml:space="preserve">Hayes J.R., Flower L.S. Identifying the organization of writing processes // Cognitive processes in writing / Ed. by L.W. Gregg, E.R. Steinberg. </w:t>
      </w:r>
      <w:proofErr w:type="spellStart"/>
      <w:r w:rsidRPr="006B2C98">
        <w:rPr>
          <w:rFonts w:ascii="Times New Roman" w:hAnsi="Times New Roman" w:cs="Times New Roman"/>
        </w:rPr>
        <w:t>Hillsdale</w:t>
      </w:r>
      <w:proofErr w:type="spellEnd"/>
      <w:r w:rsidRPr="006B2C98">
        <w:rPr>
          <w:rFonts w:ascii="Times New Roman" w:hAnsi="Times New Roman" w:cs="Times New Roman"/>
        </w:rPr>
        <w:t xml:space="preserve">, NJ: </w:t>
      </w:r>
      <w:proofErr w:type="spellStart"/>
      <w:r w:rsidRPr="006B2C98">
        <w:rPr>
          <w:rFonts w:ascii="Times New Roman" w:hAnsi="Times New Roman" w:cs="Times New Roman"/>
        </w:rPr>
        <w:t>Lawrence</w:t>
      </w:r>
      <w:proofErr w:type="spellEnd"/>
      <w:r w:rsidRPr="006B2C98">
        <w:rPr>
          <w:rFonts w:ascii="Times New Roman" w:hAnsi="Times New Roman" w:cs="Times New Roman"/>
        </w:rPr>
        <w:t xml:space="preserve"> </w:t>
      </w:r>
      <w:proofErr w:type="spellStart"/>
      <w:r w:rsidRPr="006B2C98">
        <w:rPr>
          <w:rFonts w:ascii="Times New Roman" w:hAnsi="Times New Roman" w:cs="Times New Roman"/>
        </w:rPr>
        <w:t>Erlbaum</w:t>
      </w:r>
      <w:proofErr w:type="spellEnd"/>
      <w:r w:rsidRPr="006B2C98">
        <w:rPr>
          <w:rFonts w:ascii="Times New Roman" w:hAnsi="Times New Roman" w:cs="Times New Roman"/>
        </w:rPr>
        <w:t xml:space="preserve"> Associates, 1986.</w:t>
      </w:r>
    </w:p>
    <w:p w14:paraId="0952F87D" w14:textId="2788ACFE" w:rsidR="000D4A4C" w:rsidRPr="006B2C98" w:rsidRDefault="000D4A4C" w:rsidP="0032334B">
      <w:pPr>
        <w:pStyle w:val="ab"/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</w:rPr>
      </w:pPr>
      <w:proofErr w:type="spellStart"/>
      <w:r w:rsidRPr="00D07112">
        <w:rPr>
          <w:rFonts w:ascii="Times New Roman" w:hAnsi="Times New Roman" w:cs="Times New Roman"/>
          <w:lang w:val="en-US"/>
        </w:rPr>
        <w:t>Rohman</w:t>
      </w:r>
      <w:proofErr w:type="spellEnd"/>
      <w:r w:rsidRPr="00D07112">
        <w:rPr>
          <w:rFonts w:ascii="Times New Roman" w:hAnsi="Times New Roman" w:cs="Times New Roman"/>
          <w:lang w:val="en-US"/>
        </w:rPr>
        <w:t xml:space="preserve"> D. G. Pre-writing: The stage of discovery in the writing process // College Composition and Communication. </w:t>
      </w:r>
      <w:r w:rsidRPr="006B2C98">
        <w:rPr>
          <w:rFonts w:ascii="Times New Roman" w:hAnsi="Times New Roman" w:cs="Times New Roman"/>
        </w:rPr>
        <w:t>1965, №16(2). p. 106-112.</w:t>
      </w:r>
    </w:p>
    <w:p w14:paraId="60528EFB" w14:textId="723A705C" w:rsidR="002B3A42" w:rsidRPr="006B2C98" w:rsidRDefault="002B3A42" w:rsidP="0032334B">
      <w:pPr>
        <w:pStyle w:val="ab"/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</w:rPr>
      </w:pPr>
      <w:r w:rsidRPr="00D07112">
        <w:rPr>
          <w:rFonts w:ascii="Times New Roman" w:hAnsi="Times New Roman" w:cs="Times New Roman"/>
          <w:lang w:val="en-US"/>
        </w:rPr>
        <w:t xml:space="preserve">Varnum M. E., Grossmann I., Kitayama S., Nisbett R. E. The origin of cultural differences in cognition: The social orientation hypothesis // Current Directions in Psychological Science. </w:t>
      </w:r>
      <w:r w:rsidRPr="006B2C98">
        <w:rPr>
          <w:rFonts w:ascii="Times New Roman" w:hAnsi="Times New Roman" w:cs="Times New Roman"/>
        </w:rPr>
        <w:t xml:space="preserve">2010, №19(1). p. 9-13. </w:t>
      </w:r>
    </w:p>
    <w:p w14:paraId="1DE493D0" w14:textId="3487BF79" w:rsidR="00AA0EBB" w:rsidRPr="00184E6B" w:rsidRDefault="00AA0EBB" w:rsidP="0032334B">
      <w:pPr>
        <w:pStyle w:val="ab"/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184E6B">
        <w:rPr>
          <w:rFonts w:ascii="Times New Roman" w:hAnsi="Times New Roman" w:cs="Times New Roman"/>
          <w:lang w:val="en-US"/>
        </w:rPr>
        <w:t>Wang H. How People Learn: Cognitive Monitoring // Lecture Notes in Education Psychology and Public Media. 2023, №6. p. 96-101.</w:t>
      </w:r>
      <w:bookmarkEnd w:id="1"/>
    </w:p>
    <w:sectPr w:rsidR="00AA0EBB" w:rsidRPr="00184E6B" w:rsidSect="00E274C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303E"/>
    <w:multiLevelType w:val="hybridMultilevel"/>
    <w:tmpl w:val="E2C4F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5084"/>
    <w:multiLevelType w:val="hybridMultilevel"/>
    <w:tmpl w:val="AE4ACB20"/>
    <w:lvl w:ilvl="0" w:tplc="85A485A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D632C"/>
    <w:multiLevelType w:val="multilevel"/>
    <w:tmpl w:val="A914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258586">
    <w:abstractNumId w:val="2"/>
  </w:num>
  <w:num w:numId="2" w16cid:durableId="352347570">
    <w:abstractNumId w:val="0"/>
  </w:num>
  <w:num w:numId="3" w16cid:durableId="114623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87"/>
    <w:rsid w:val="00032FFF"/>
    <w:rsid w:val="00062EC4"/>
    <w:rsid w:val="000D4A4C"/>
    <w:rsid w:val="00113B76"/>
    <w:rsid w:val="00143887"/>
    <w:rsid w:val="00180394"/>
    <w:rsid w:val="00184E6B"/>
    <w:rsid w:val="001B2A87"/>
    <w:rsid w:val="002577A9"/>
    <w:rsid w:val="00276F96"/>
    <w:rsid w:val="00294496"/>
    <w:rsid w:val="002A67B0"/>
    <w:rsid w:val="002B3A42"/>
    <w:rsid w:val="002E2C2A"/>
    <w:rsid w:val="0032334B"/>
    <w:rsid w:val="00335ACF"/>
    <w:rsid w:val="00382A00"/>
    <w:rsid w:val="004064D2"/>
    <w:rsid w:val="004254B2"/>
    <w:rsid w:val="004973E9"/>
    <w:rsid w:val="004A15BE"/>
    <w:rsid w:val="00502C86"/>
    <w:rsid w:val="0051380B"/>
    <w:rsid w:val="00534460"/>
    <w:rsid w:val="00540B30"/>
    <w:rsid w:val="00552074"/>
    <w:rsid w:val="00557034"/>
    <w:rsid w:val="005B6F4D"/>
    <w:rsid w:val="005C681F"/>
    <w:rsid w:val="005C7A96"/>
    <w:rsid w:val="0060255E"/>
    <w:rsid w:val="0069542E"/>
    <w:rsid w:val="006978BC"/>
    <w:rsid w:val="006B2C98"/>
    <w:rsid w:val="006C3F02"/>
    <w:rsid w:val="00772140"/>
    <w:rsid w:val="007C309F"/>
    <w:rsid w:val="007F600D"/>
    <w:rsid w:val="008624D9"/>
    <w:rsid w:val="00866AE4"/>
    <w:rsid w:val="00897D5F"/>
    <w:rsid w:val="008D31DD"/>
    <w:rsid w:val="00910006"/>
    <w:rsid w:val="009660F2"/>
    <w:rsid w:val="009F0EB4"/>
    <w:rsid w:val="00A157A3"/>
    <w:rsid w:val="00AA0EBB"/>
    <w:rsid w:val="00AA4038"/>
    <w:rsid w:val="00AF56B9"/>
    <w:rsid w:val="00AF67DC"/>
    <w:rsid w:val="00B85DFB"/>
    <w:rsid w:val="00C741FF"/>
    <w:rsid w:val="00CE2020"/>
    <w:rsid w:val="00D07112"/>
    <w:rsid w:val="00D42C88"/>
    <w:rsid w:val="00D863B2"/>
    <w:rsid w:val="00DD1003"/>
    <w:rsid w:val="00E02EC7"/>
    <w:rsid w:val="00E13DE5"/>
    <w:rsid w:val="00E274C0"/>
    <w:rsid w:val="00E44BCB"/>
    <w:rsid w:val="00ED06B5"/>
    <w:rsid w:val="00EE5860"/>
    <w:rsid w:val="00F00BCE"/>
    <w:rsid w:val="00F317E2"/>
    <w:rsid w:val="00F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0898"/>
  <w15:chartTrackingRefBased/>
  <w15:docId w15:val="{6DD6D6FD-10D9-EC43-B850-A230D2AB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C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2C8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E5860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D06B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D06B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D06B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D06B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D06B5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2B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Славин</dc:creator>
  <cp:keywords/>
  <dc:description/>
  <cp:lastModifiedBy>Евгений Славин</cp:lastModifiedBy>
  <cp:revision>5</cp:revision>
  <dcterms:created xsi:type="dcterms:W3CDTF">2025-02-12T16:10:00Z</dcterms:created>
  <dcterms:modified xsi:type="dcterms:W3CDTF">2025-02-17T21:51:00Z</dcterms:modified>
</cp:coreProperties>
</file>