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F7" w:rsidRPr="00316CF7" w:rsidRDefault="00316CF7" w:rsidP="00316C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CF7">
        <w:rPr>
          <w:rFonts w:ascii="Times New Roman" w:hAnsi="Times New Roman" w:cs="Times New Roman"/>
          <w:b/>
          <w:bCs/>
          <w:sz w:val="24"/>
          <w:szCs w:val="24"/>
        </w:rPr>
        <w:t>Субстантивные фразеологизмы с компонентом-названием стихий в английском</w:t>
      </w:r>
    </w:p>
    <w:p w:rsidR="001916DA" w:rsidRDefault="00316CF7" w:rsidP="00316CF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316CF7">
        <w:rPr>
          <w:rFonts w:ascii="Times New Roman" w:hAnsi="Times New Roman" w:cs="Times New Roman"/>
          <w:b/>
          <w:bCs/>
          <w:sz w:val="24"/>
          <w:szCs w:val="24"/>
        </w:rPr>
        <w:t>зыке</w:t>
      </w:r>
      <w:proofErr w:type="gramEnd"/>
    </w:p>
    <w:p w:rsidR="00316CF7" w:rsidRPr="00316CF7" w:rsidRDefault="00316CF7" w:rsidP="00316CF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16C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Платонова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Анастасия Сергеевна</w:t>
      </w:r>
    </w:p>
    <w:p w:rsidR="00316CF7" w:rsidRDefault="00316CF7" w:rsidP="00316C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6CF7">
        <w:rPr>
          <w:rFonts w:ascii="Times New Roman" w:hAnsi="Times New Roman" w:cs="Times New Roman"/>
          <w:sz w:val="24"/>
          <w:szCs w:val="24"/>
        </w:rPr>
        <w:t>Студент</w:t>
      </w:r>
    </w:p>
    <w:p w:rsidR="00316CF7" w:rsidRPr="00316CF7" w:rsidRDefault="00316CF7" w:rsidP="00316CF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6CF7">
        <w:rPr>
          <w:rFonts w:ascii="Times New Roman" w:hAnsi="Times New Roman" w:cs="Times New Roman"/>
          <w:i/>
          <w:iCs/>
          <w:sz w:val="24"/>
          <w:szCs w:val="24"/>
        </w:rPr>
        <w:t>Государственный Социально-Гуманитарный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316CF7" w:rsidRDefault="00316CF7" w:rsidP="00316CF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Pr="00316CF7">
        <w:rPr>
          <w:rFonts w:ascii="Times New Roman" w:hAnsi="Times New Roman" w:cs="Times New Roman"/>
          <w:i/>
          <w:iCs/>
          <w:sz w:val="24"/>
          <w:szCs w:val="24"/>
        </w:rPr>
        <w:t>акультет иностранных языков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16CF7">
        <w:rPr>
          <w:rFonts w:ascii="Times New Roman" w:hAnsi="Times New Roman" w:cs="Times New Roman"/>
          <w:i/>
          <w:iCs/>
          <w:sz w:val="24"/>
          <w:szCs w:val="24"/>
        </w:rPr>
        <w:t>Коломна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16CF7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:rsidR="00316CF7" w:rsidRPr="00316CF7" w:rsidRDefault="006832E0" w:rsidP="00316CF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4" w:history="1">
        <w:r w:rsidR="00316CF7" w:rsidRPr="00EF1D87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nastyaplatonova</w:t>
        </w:r>
        <w:r w:rsidR="00316CF7" w:rsidRPr="00316CF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267@</w:t>
        </w:r>
        <w:r w:rsidR="00316CF7" w:rsidRPr="00EF1D87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mail</w:t>
        </w:r>
        <w:r w:rsidR="00316CF7" w:rsidRPr="00316CF7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316CF7" w:rsidRPr="00EF1D87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:rsidR="00316CF7" w:rsidRDefault="00CE6817" w:rsidP="000C3B5F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CE6817">
        <w:rPr>
          <w:rFonts w:ascii="Times New Roman" w:hAnsi="Times New Roman" w:cs="Times New Roman"/>
          <w:sz w:val="24"/>
          <w:szCs w:val="24"/>
        </w:rPr>
        <w:t>Фразеологический фонд языка является сложной системой, элементы</w:t>
      </w:r>
      <w:r w:rsidR="00114D99">
        <w:rPr>
          <w:rFonts w:ascii="Times New Roman" w:hAnsi="Times New Roman" w:cs="Times New Roman"/>
          <w:sz w:val="24"/>
          <w:szCs w:val="24"/>
        </w:rPr>
        <w:t xml:space="preserve"> </w:t>
      </w:r>
      <w:r w:rsidRPr="00CE6817">
        <w:rPr>
          <w:rFonts w:ascii="Times New Roman" w:hAnsi="Times New Roman" w:cs="Times New Roman"/>
          <w:sz w:val="24"/>
          <w:szCs w:val="24"/>
        </w:rPr>
        <w:t>которой обладают определёнными структурно-семантическими свойствами. Эта</w:t>
      </w:r>
      <w:r w:rsidR="00114D99">
        <w:rPr>
          <w:rFonts w:ascii="Times New Roman" w:hAnsi="Times New Roman" w:cs="Times New Roman"/>
          <w:sz w:val="24"/>
          <w:szCs w:val="24"/>
        </w:rPr>
        <w:t xml:space="preserve"> </w:t>
      </w:r>
      <w:r w:rsidRPr="00CE6817">
        <w:rPr>
          <w:rFonts w:ascii="Times New Roman" w:hAnsi="Times New Roman" w:cs="Times New Roman"/>
          <w:sz w:val="24"/>
          <w:szCs w:val="24"/>
        </w:rPr>
        <w:t>система состоит из различных микросистем, обладающих своей спецификой.</w:t>
      </w:r>
      <w:r w:rsidR="00114D99">
        <w:rPr>
          <w:rFonts w:ascii="Times New Roman" w:hAnsi="Times New Roman" w:cs="Times New Roman"/>
          <w:sz w:val="24"/>
          <w:szCs w:val="24"/>
        </w:rPr>
        <w:t xml:space="preserve"> </w:t>
      </w:r>
      <w:r w:rsidRPr="00CE6817">
        <w:rPr>
          <w:rFonts w:ascii="Times New Roman" w:hAnsi="Times New Roman" w:cs="Times New Roman"/>
          <w:sz w:val="24"/>
          <w:szCs w:val="24"/>
        </w:rPr>
        <w:t>Одной из таких микросистем фразеологии является группа фразеологических</w:t>
      </w:r>
      <w:r w:rsidR="00114D99">
        <w:rPr>
          <w:rFonts w:ascii="Times New Roman" w:hAnsi="Times New Roman" w:cs="Times New Roman"/>
          <w:sz w:val="24"/>
          <w:szCs w:val="24"/>
        </w:rPr>
        <w:t xml:space="preserve"> </w:t>
      </w:r>
      <w:r w:rsidRPr="00CE6817">
        <w:rPr>
          <w:rFonts w:ascii="Times New Roman" w:hAnsi="Times New Roman" w:cs="Times New Roman"/>
          <w:sz w:val="24"/>
          <w:szCs w:val="24"/>
        </w:rPr>
        <w:t>единиц (ФЕ) с компонентом-названием стихий (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>) и, несмотря</w:t>
      </w:r>
      <w:r w:rsidR="00114D99">
        <w:rPr>
          <w:rFonts w:ascii="Times New Roman" w:hAnsi="Times New Roman" w:cs="Times New Roman"/>
          <w:sz w:val="24"/>
          <w:szCs w:val="24"/>
        </w:rPr>
        <w:t xml:space="preserve"> </w:t>
      </w:r>
      <w:r w:rsidRPr="00CE6817">
        <w:rPr>
          <w:rFonts w:ascii="Times New Roman" w:hAnsi="Times New Roman" w:cs="Times New Roman"/>
          <w:sz w:val="24"/>
          <w:szCs w:val="24"/>
        </w:rPr>
        <w:t>на большое количество работ, посвящённых описанию фразеологического фонда</w:t>
      </w:r>
      <w:r w:rsidR="00114D99">
        <w:rPr>
          <w:rFonts w:ascii="Times New Roman" w:hAnsi="Times New Roman" w:cs="Times New Roman"/>
          <w:sz w:val="24"/>
          <w:szCs w:val="24"/>
        </w:rPr>
        <w:t xml:space="preserve"> </w:t>
      </w:r>
      <w:r w:rsidRPr="00CE6817">
        <w:rPr>
          <w:rFonts w:ascii="Times New Roman" w:hAnsi="Times New Roman" w:cs="Times New Roman"/>
          <w:sz w:val="24"/>
          <w:szCs w:val="24"/>
        </w:rPr>
        <w:t>английского языка, данная область остаётся недостаточно исследованной.</w:t>
      </w:r>
    </w:p>
    <w:p w:rsidR="00CE6817" w:rsidRPr="00CE6817" w:rsidRDefault="00CE6817" w:rsidP="000C3B5F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CE6817">
        <w:rPr>
          <w:rFonts w:ascii="Times New Roman" w:hAnsi="Times New Roman" w:cs="Times New Roman"/>
          <w:sz w:val="24"/>
          <w:szCs w:val="24"/>
        </w:rPr>
        <w:t>Стихии (вода, огонь, воздух, земля) с древности играли важную роль в жизни человека, что нашло отражение в языке и культуре. В мифологии и религии стихии часто ассоциировались с жизненными силами и опасностями. В философии античности стихии рассматривались как первоэлементы мироздания (Гераклит, Анаксимен, Фалес, Аристотель)</w:t>
      </w:r>
      <w:r w:rsidR="00150F92" w:rsidRPr="00150F92">
        <w:rPr>
          <w:rFonts w:ascii="Times New Roman" w:hAnsi="Times New Roman" w:cs="Times New Roman"/>
          <w:sz w:val="24"/>
          <w:szCs w:val="24"/>
        </w:rPr>
        <w:t>[4]</w:t>
      </w:r>
      <w:r w:rsidRPr="00CE6817">
        <w:rPr>
          <w:rFonts w:ascii="Times New Roman" w:hAnsi="Times New Roman" w:cs="Times New Roman"/>
          <w:sz w:val="24"/>
          <w:szCs w:val="24"/>
        </w:rPr>
        <w:t>.</w:t>
      </w:r>
    </w:p>
    <w:p w:rsidR="00CE6817" w:rsidRPr="00CE6817" w:rsidRDefault="00CE6817" w:rsidP="000C3B5F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CE6817">
        <w:rPr>
          <w:rFonts w:ascii="Times New Roman" w:hAnsi="Times New Roman" w:cs="Times New Roman"/>
          <w:sz w:val="24"/>
          <w:szCs w:val="24"/>
        </w:rPr>
        <w:t>Фразеологические единицы с компонентом-названием стихий представляют собой устойчивые сочетания слов с полностью или частично переосмысленным значением</w:t>
      </w:r>
      <w:r w:rsidR="00150F92" w:rsidRPr="00150F92">
        <w:rPr>
          <w:rFonts w:ascii="Times New Roman" w:hAnsi="Times New Roman" w:cs="Times New Roman"/>
          <w:sz w:val="24"/>
          <w:szCs w:val="24"/>
        </w:rPr>
        <w:t xml:space="preserve"> [6]</w:t>
      </w:r>
      <w:r w:rsidRPr="00CE6817">
        <w:rPr>
          <w:rFonts w:ascii="Times New Roman" w:hAnsi="Times New Roman" w:cs="Times New Roman"/>
          <w:sz w:val="24"/>
          <w:szCs w:val="24"/>
        </w:rPr>
        <w:t xml:space="preserve">. Их стилистическая характеристика включает экспрессивность,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эмотивность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оценочность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. Экспрессивность ФЕ проявляется в ярком, наглядном выражении понятий,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эмотивность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— в передаче чувств и настроений, а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оценочность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— в выражении положительного или отрицательного отношения к объекту</w:t>
      </w:r>
      <w:r w:rsidR="00150F92" w:rsidRPr="00150F92">
        <w:rPr>
          <w:rFonts w:ascii="Times New Roman" w:hAnsi="Times New Roman" w:cs="Times New Roman"/>
          <w:sz w:val="24"/>
          <w:szCs w:val="24"/>
        </w:rPr>
        <w:t xml:space="preserve"> [5</w:t>
      </w:r>
      <w:r w:rsidR="00150F92" w:rsidRPr="00114D99">
        <w:rPr>
          <w:rFonts w:ascii="Times New Roman" w:hAnsi="Times New Roman" w:cs="Times New Roman"/>
          <w:sz w:val="24"/>
          <w:szCs w:val="24"/>
        </w:rPr>
        <w:t>]</w:t>
      </w:r>
      <w:r w:rsidRPr="00CE6817">
        <w:rPr>
          <w:rFonts w:ascii="Times New Roman" w:hAnsi="Times New Roman" w:cs="Times New Roman"/>
          <w:sz w:val="24"/>
          <w:szCs w:val="24"/>
        </w:rPr>
        <w:t>.</w:t>
      </w:r>
    </w:p>
    <w:p w:rsidR="00CE6817" w:rsidRPr="00CE6817" w:rsidRDefault="00CE6817" w:rsidP="000C3B5F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E6817">
        <w:rPr>
          <w:rFonts w:ascii="Times New Roman" w:hAnsi="Times New Roman" w:cs="Times New Roman"/>
          <w:sz w:val="24"/>
          <w:szCs w:val="24"/>
        </w:rPr>
        <w:t>Субстантивные</w:t>
      </w:r>
      <w:proofErr w:type="gramEnd"/>
      <w:r w:rsidRPr="00CE6817">
        <w:rPr>
          <w:rFonts w:ascii="Times New Roman" w:hAnsi="Times New Roman" w:cs="Times New Roman"/>
          <w:sz w:val="24"/>
          <w:szCs w:val="24"/>
        </w:rPr>
        <w:t xml:space="preserve"> ФЕ с компонентом-названием стихий (СФЕ) являются одной из разновидностей номинативных фразеологизмов. Они подразделяются на два типа: подчинительные (91%) и сочинительные (9%) словосочетания</w:t>
      </w:r>
      <w:r w:rsidR="00150F92" w:rsidRPr="00114D99">
        <w:rPr>
          <w:rFonts w:ascii="Times New Roman" w:hAnsi="Times New Roman" w:cs="Times New Roman"/>
          <w:sz w:val="24"/>
          <w:szCs w:val="24"/>
        </w:rPr>
        <w:t xml:space="preserve"> [1]</w:t>
      </w:r>
      <w:r w:rsidRPr="00CE6817">
        <w:rPr>
          <w:rFonts w:ascii="Times New Roman" w:hAnsi="Times New Roman" w:cs="Times New Roman"/>
          <w:sz w:val="24"/>
          <w:szCs w:val="24"/>
        </w:rPr>
        <w:t>. Наиболее распространённой структурой является модель N/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. + N (например,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). Предложно-именные образования (45%) представлены моделью </w:t>
      </w:r>
      <w:proofErr w:type="spellStart"/>
      <w:r w:rsidRPr="00CE6817">
        <w:rPr>
          <w:rFonts w:ascii="Times New Roman" w:hAnsi="Times New Roman" w:cs="Times New Roman"/>
          <w:sz w:val="24"/>
          <w:szCs w:val="24"/>
          <w:lang w:val="en-US"/>
        </w:rPr>
        <w:t>N+prep+N</w:t>
      </w:r>
      <w:proofErr w:type="spellEnd"/>
      <w:r w:rsidRPr="00CE68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E6817">
        <w:rPr>
          <w:rFonts w:ascii="Times New Roman" w:hAnsi="Times New Roman" w:cs="Times New Roman"/>
          <w:sz w:val="24"/>
          <w:szCs w:val="24"/>
        </w:rPr>
        <w:t>например</w:t>
      </w:r>
      <w:r w:rsidRPr="00CE6817">
        <w:rPr>
          <w:rFonts w:ascii="Times New Roman" w:hAnsi="Times New Roman" w:cs="Times New Roman"/>
          <w:sz w:val="24"/>
          <w:szCs w:val="24"/>
          <w:lang w:val="en-US"/>
        </w:rPr>
        <w:t>, the fowls of the air, castles in the air).</w:t>
      </w:r>
    </w:p>
    <w:p w:rsidR="00CE6817" w:rsidRPr="00CE6817" w:rsidRDefault="00CE6817" w:rsidP="000C3B5F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CE6817">
        <w:rPr>
          <w:rFonts w:ascii="Times New Roman" w:hAnsi="Times New Roman" w:cs="Times New Roman"/>
          <w:sz w:val="24"/>
          <w:szCs w:val="24"/>
        </w:rPr>
        <w:t xml:space="preserve">Семантически СФЕ охватывают широкий спектр значений, связанных с физическими и психическими характеристиками человека, его внутренними качествами, положением в обществе и занятиями. Например, ФЕ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обозначает энергичного и успешного человека, а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hot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— пустые разговоры. Большинство СФЕ (74%) являются полностью переосмысленными, что свидетельствует о высокой степени образности их значений</w:t>
      </w:r>
      <w:r w:rsidR="00150F92" w:rsidRPr="00150F92">
        <w:rPr>
          <w:rFonts w:ascii="Times New Roman" w:hAnsi="Times New Roman" w:cs="Times New Roman"/>
          <w:sz w:val="24"/>
          <w:szCs w:val="24"/>
        </w:rPr>
        <w:t xml:space="preserve"> [3]</w:t>
      </w:r>
      <w:r w:rsidRPr="00CE6817">
        <w:rPr>
          <w:rFonts w:ascii="Times New Roman" w:hAnsi="Times New Roman" w:cs="Times New Roman"/>
          <w:sz w:val="24"/>
          <w:szCs w:val="24"/>
        </w:rPr>
        <w:t>.</w:t>
      </w:r>
    </w:p>
    <w:p w:rsidR="00CE6817" w:rsidRPr="00CE6817" w:rsidRDefault="00CE6817" w:rsidP="000C3B5F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CE6817">
        <w:rPr>
          <w:rFonts w:ascii="Times New Roman" w:hAnsi="Times New Roman" w:cs="Times New Roman"/>
          <w:sz w:val="24"/>
          <w:szCs w:val="24"/>
        </w:rPr>
        <w:t>С</w:t>
      </w:r>
      <w:r w:rsidR="000C3B5F">
        <w:rPr>
          <w:rFonts w:ascii="Times New Roman" w:hAnsi="Times New Roman" w:cs="Times New Roman"/>
          <w:sz w:val="24"/>
          <w:szCs w:val="24"/>
        </w:rPr>
        <w:t xml:space="preserve">истемные связи </w:t>
      </w:r>
      <w:r w:rsidRPr="00CE6817">
        <w:rPr>
          <w:rFonts w:ascii="Times New Roman" w:hAnsi="Times New Roman" w:cs="Times New Roman"/>
          <w:sz w:val="24"/>
          <w:szCs w:val="24"/>
        </w:rPr>
        <w:t xml:space="preserve">ФЕ с компонентом-названием стихий образуют синонимичные и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антонимичные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группы. Например</w:t>
      </w:r>
      <w:r w:rsidRPr="00CE68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E6817">
        <w:rPr>
          <w:rFonts w:ascii="Times New Roman" w:hAnsi="Times New Roman" w:cs="Times New Roman"/>
          <w:sz w:val="24"/>
          <w:szCs w:val="24"/>
        </w:rPr>
        <w:t>синонимами</w:t>
      </w:r>
      <w:r w:rsidR="00114D99" w:rsidRPr="00114D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6817">
        <w:rPr>
          <w:rFonts w:ascii="Times New Roman" w:hAnsi="Times New Roman" w:cs="Times New Roman"/>
          <w:sz w:val="24"/>
          <w:szCs w:val="24"/>
        </w:rPr>
        <w:t>являются</w:t>
      </w:r>
      <w:r w:rsidR="00114D99" w:rsidRPr="00114D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6817">
        <w:rPr>
          <w:rFonts w:ascii="Times New Roman" w:hAnsi="Times New Roman" w:cs="Times New Roman"/>
          <w:sz w:val="24"/>
          <w:szCs w:val="24"/>
        </w:rPr>
        <w:t>ФЕ</w:t>
      </w:r>
      <w:r w:rsidRPr="00CE68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CE6817">
        <w:rPr>
          <w:rFonts w:ascii="Times New Roman" w:hAnsi="Times New Roman" w:cs="Times New Roman"/>
          <w:sz w:val="24"/>
          <w:szCs w:val="24"/>
        </w:rPr>
        <w:t>обозначающие</w:t>
      </w:r>
      <w:proofErr w:type="gramEnd"/>
      <w:r w:rsidR="00114D99" w:rsidRPr="00114D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6817">
        <w:rPr>
          <w:rFonts w:ascii="Times New Roman" w:hAnsi="Times New Roman" w:cs="Times New Roman"/>
          <w:sz w:val="24"/>
          <w:szCs w:val="24"/>
        </w:rPr>
        <w:t>земное</w:t>
      </w:r>
      <w:r w:rsidR="00114D99" w:rsidRPr="00114D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6817">
        <w:rPr>
          <w:rFonts w:ascii="Times New Roman" w:hAnsi="Times New Roman" w:cs="Times New Roman"/>
          <w:sz w:val="24"/>
          <w:szCs w:val="24"/>
        </w:rPr>
        <w:t>пространство</w:t>
      </w:r>
      <w:r w:rsidRPr="00CE6817">
        <w:rPr>
          <w:rFonts w:ascii="Times New Roman" w:hAnsi="Times New Roman" w:cs="Times New Roman"/>
          <w:sz w:val="24"/>
          <w:szCs w:val="24"/>
          <w:lang w:val="en-US"/>
        </w:rPr>
        <w:t xml:space="preserve">: the four corners of the earth, the face of the earth, the ends of the earth.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Антонимичные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пары включают ФЕ, выражающие противоположные состояния, такие как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low-water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(низкий уровень) и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high-water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(высший уровень).</w:t>
      </w:r>
    </w:p>
    <w:p w:rsidR="00CE6817" w:rsidRPr="00CE6817" w:rsidRDefault="00CE6817" w:rsidP="000C3B5F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CE6817">
        <w:rPr>
          <w:rFonts w:ascii="Times New Roman" w:hAnsi="Times New Roman" w:cs="Times New Roman"/>
          <w:sz w:val="24"/>
          <w:szCs w:val="24"/>
        </w:rPr>
        <w:t xml:space="preserve">Полисемия не является типичной для </w:t>
      </w:r>
      <w:r w:rsidR="000C3B5F">
        <w:rPr>
          <w:rFonts w:ascii="Times New Roman" w:hAnsi="Times New Roman" w:cs="Times New Roman"/>
          <w:sz w:val="24"/>
          <w:szCs w:val="24"/>
        </w:rPr>
        <w:t xml:space="preserve">системных связей </w:t>
      </w:r>
      <w:r w:rsidRPr="00CE6817">
        <w:rPr>
          <w:rFonts w:ascii="Times New Roman" w:hAnsi="Times New Roman" w:cs="Times New Roman"/>
          <w:sz w:val="24"/>
          <w:szCs w:val="24"/>
        </w:rPr>
        <w:t xml:space="preserve">ФЕ, однако некоторые фразеологизмы имеют несколько значений. Например,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Kentish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 xml:space="preserve"> может обозначать как бурное неодобрение, так и продолжительные аплодисменты</w:t>
      </w:r>
      <w:r w:rsidR="00150F92" w:rsidRPr="00150F92">
        <w:rPr>
          <w:rFonts w:ascii="Times New Roman" w:hAnsi="Times New Roman" w:cs="Times New Roman"/>
          <w:sz w:val="24"/>
          <w:szCs w:val="24"/>
        </w:rPr>
        <w:t xml:space="preserve"> [2]</w:t>
      </w:r>
      <w:r w:rsidRPr="00CE6817">
        <w:rPr>
          <w:rFonts w:ascii="Times New Roman" w:hAnsi="Times New Roman" w:cs="Times New Roman"/>
          <w:sz w:val="24"/>
          <w:szCs w:val="24"/>
        </w:rPr>
        <w:t>.</w:t>
      </w:r>
    </w:p>
    <w:p w:rsidR="00CE6817" w:rsidRDefault="00CE6817" w:rsidP="000C3B5F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CE6817">
        <w:rPr>
          <w:rFonts w:ascii="Times New Roman" w:hAnsi="Times New Roman" w:cs="Times New Roman"/>
          <w:sz w:val="24"/>
          <w:szCs w:val="24"/>
        </w:rPr>
        <w:lastRenderedPageBreak/>
        <w:t xml:space="preserve">ФЕ с компонентом-названием стихий представляют собой важную часть фразеологического фонда английского языка. Они отражают глубокую связь между языком, культурой и природными стихиями. Основными особенностями </w:t>
      </w:r>
      <w:r w:rsidR="000C3B5F">
        <w:rPr>
          <w:rFonts w:ascii="Times New Roman" w:hAnsi="Times New Roman" w:cs="Times New Roman"/>
          <w:sz w:val="24"/>
          <w:szCs w:val="24"/>
        </w:rPr>
        <w:t xml:space="preserve">системных связей </w:t>
      </w:r>
      <w:r w:rsidRPr="00CE6817">
        <w:rPr>
          <w:rFonts w:ascii="Times New Roman" w:hAnsi="Times New Roman" w:cs="Times New Roman"/>
          <w:sz w:val="24"/>
          <w:szCs w:val="24"/>
        </w:rPr>
        <w:t xml:space="preserve">ФЕ являются их </w:t>
      </w:r>
      <w:proofErr w:type="spellStart"/>
      <w:r w:rsidRPr="00CE6817">
        <w:rPr>
          <w:rFonts w:ascii="Times New Roman" w:hAnsi="Times New Roman" w:cs="Times New Roman"/>
          <w:sz w:val="24"/>
          <w:szCs w:val="24"/>
        </w:rPr>
        <w:t>антропоцентричность</w:t>
      </w:r>
      <w:proofErr w:type="spellEnd"/>
      <w:r w:rsidRPr="00CE6817">
        <w:rPr>
          <w:rFonts w:ascii="Times New Roman" w:hAnsi="Times New Roman" w:cs="Times New Roman"/>
          <w:sz w:val="24"/>
          <w:szCs w:val="24"/>
        </w:rPr>
        <w:t>, высокая степень образности и широкий семантический диапазон. Исследование данных ФЕ позволяет лучше понять их роль в языке и культуре, а также их использование в различных контекстах.</w:t>
      </w:r>
    </w:p>
    <w:p w:rsidR="000C3B5F" w:rsidRDefault="000C3B5F" w:rsidP="000C3B5F">
      <w:pPr>
        <w:spacing w:line="240" w:lineRule="auto"/>
        <w:ind w:firstLine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3B5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0C3B5F" w:rsidRPr="001F53A1" w:rsidRDefault="000C3B5F" w:rsidP="001F53A1">
      <w:pPr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1F53A1">
        <w:rPr>
          <w:rFonts w:ascii="Times New Roman" w:hAnsi="Times New Roman" w:cs="Times New Roman"/>
          <w:sz w:val="24"/>
          <w:szCs w:val="24"/>
        </w:rPr>
        <w:t>1</w:t>
      </w:r>
      <w:r w:rsidR="001F53A1">
        <w:rPr>
          <w:rFonts w:ascii="Times New Roman" w:hAnsi="Times New Roman" w:cs="Times New Roman"/>
          <w:sz w:val="24"/>
          <w:szCs w:val="24"/>
        </w:rPr>
        <w:t>.</w:t>
      </w:r>
      <w:r w:rsidRPr="001F53A1">
        <w:rPr>
          <w:rFonts w:ascii="Times New Roman" w:hAnsi="Times New Roman" w:cs="Times New Roman"/>
          <w:sz w:val="24"/>
          <w:szCs w:val="24"/>
        </w:rPr>
        <w:t xml:space="preserve"> Амосова Н.Н. Основы английской фразеологии. - Л., </w:t>
      </w:r>
      <w:r w:rsidR="001F53A1">
        <w:rPr>
          <w:rFonts w:ascii="Times New Roman" w:hAnsi="Times New Roman" w:cs="Times New Roman"/>
          <w:sz w:val="24"/>
          <w:szCs w:val="24"/>
        </w:rPr>
        <w:t>2017</w:t>
      </w:r>
      <w:r w:rsidRPr="001F53A1">
        <w:rPr>
          <w:rFonts w:ascii="Times New Roman" w:hAnsi="Times New Roman" w:cs="Times New Roman"/>
          <w:sz w:val="24"/>
          <w:szCs w:val="24"/>
        </w:rPr>
        <w:t xml:space="preserve"> – 26c.</w:t>
      </w:r>
    </w:p>
    <w:p w:rsidR="000C3B5F" w:rsidRPr="001F53A1" w:rsidRDefault="000C3B5F" w:rsidP="001F53A1">
      <w:pPr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1F53A1">
        <w:rPr>
          <w:rFonts w:ascii="Times New Roman" w:hAnsi="Times New Roman" w:cs="Times New Roman"/>
          <w:sz w:val="24"/>
          <w:szCs w:val="24"/>
        </w:rPr>
        <w:t>2</w:t>
      </w:r>
      <w:r w:rsidR="001F53A1">
        <w:rPr>
          <w:rFonts w:ascii="Times New Roman" w:hAnsi="Times New Roman" w:cs="Times New Roman"/>
          <w:sz w:val="24"/>
          <w:szCs w:val="24"/>
        </w:rPr>
        <w:t>.</w:t>
      </w:r>
      <w:r w:rsidRPr="001F53A1">
        <w:rPr>
          <w:rFonts w:ascii="Times New Roman" w:hAnsi="Times New Roman" w:cs="Times New Roman"/>
          <w:sz w:val="24"/>
          <w:szCs w:val="24"/>
        </w:rPr>
        <w:t xml:space="preserve"> Аникина Н. А. Некоторые вопросы соотношения синтаксиса и фразеологии. //Вопросы германо-романской филологии и методики преподавания</w:t>
      </w:r>
      <w:r w:rsidR="00114D99">
        <w:rPr>
          <w:rFonts w:ascii="Times New Roman" w:hAnsi="Times New Roman" w:cs="Times New Roman"/>
          <w:sz w:val="24"/>
          <w:szCs w:val="24"/>
        </w:rPr>
        <w:t xml:space="preserve"> </w:t>
      </w:r>
      <w:r w:rsidRPr="001F53A1">
        <w:rPr>
          <w:rFonts w:ascii="Times New Roman" w:hAnsi="Times New Roman" w:cs="Times New Roman"/>
          <w:sz w:val="24"/>
          <w:szCs w:val="24"/>
        </w:rPr>
        <w:t xml:space="preserve">иностранных языков. – Сб. </w:t>
      </w:r>
      <w:proofErr w:type="spellStart"/>
      <w:r w:rsidRPr="001F53A1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1F53A1">
        <w:rPr>
          <w:rFonts w:ascii="Times New Roman" w:hAnsi="Times New Roman" w:cs="Times New Roman"/>
          <w:sz w:val="24"/>
          <w:szCs w:val="24"/>
        </w:rPr>
        <w:t xml:space="preserve">. трудов </w:t>
      </w:r>
      <w:proofErr w:type="gramStart"/>
      <w:r w:rsidRPr="001F53A1">
        <w:rPr>
          <w:rFonts w:ascii="Times New Roman" w:hAnsi="Times New Roman" w:cs="Times New Roman"/>
          <w:sz w:val="24"/>
          <w:szCs w:val="24"/>
        </w:rPr>
        <w:t>Курского</w:t>
      </w:r>
      <w:proofErr w:type="gramEnd"/>
      <w:r w:rsidRPr="001F53A1">
        <w:rPr>
          <w:rFonts w:ascii="Times New Roman" w:hAnsi="Times New Roman" w:cs="Times New Roman"/>
          <w:sz w:val="24"/>
          <w:szCs w:val="24"/>
        </w:rPr>
        <w:t xml:space="preserve"> ГПИ, </w:t>
      </w:r>
      <w:r w:rsidR="001F53A1">
        <w:rPr>
          <w:rFonts w:ascii="Times New Roman" w:hAnsi="Times New Roman" w:cs="Times New Roman"/>
          <w:sz w:val="24"/>
          <w:szCs w:val="24"/>
        </w:rPr>
        <w:t>2016</w:t>
      </w:r>
      <w:r w:rsidRPr="001F53A1">
        <w:rPr>
          <w:rFonts w:ascii="Times New Roman" w:hAnsi="Times New Roman" w:cs="Times New Roman"/>
          <w:sz w:val="24"/>
          <w:szCs w:val="24"/>
        </w:rPr>
        <w:t>, т. 48., с 125-140</w:t>
      </w:r>
    </w:p>
    <w:p w:rsidR="000C3B5F" w:rsidRPr="001F53A1" w:rsidRDefault="000C3B5F" w:rsidP="001F53A1">
      <w:pPr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 w:rsidRPr="001F53A1">
        <w:rPr>
          <w:rFonts w:ascii="Times New Roman" w:hAnsi="Times New Roman" w:cs="Times New Roman"/>
          <w:sz w:val="24"/>
          <w:szCs w:val="24"/>
        </w:rPr>
        <w:t>3</w:t>
      </w:r>
      <w:r w:rsidR="001F53A1">
        <w:rPr>
          <w:rFonts w:ascii="Times New Roman" w:hAnsi="Times New Roman" w:cs="Times New Roman"/>
          <w:sz w:val="24"/>
          <w:szCs w:val="24"/>
        </w:rPr>
        <w:t>.</w:t>
      </w:r>
      <w:r w:rsidRPr="001F53A1">
        <w:rPr>
          <w:rFonts w:ascii="Times New Roman" w:hAnsi="Times New Roman" w:cs="Times New Roman"/>
          <w:sz w:val="24"/>
          <w:szCs w:val="24"/>
        </w:rPr>
        <w:t xml:space="preserve"> Апресян Ю.Д. Избранные труды. Лексическая семантика: синонимические</w:t>
      </w:r>
      <w:r w:rsidR="00114D99">
        <w:rPr>
          <w:rFonts w:ascii="Times New Roman" w:hAnsi="Times New Roman" w:cs="Times New Roman"/>
          <w:sz w:val="24"/>
          <w:szCs w:val="24"/>
        </w:rPr>
        <w:t xml:space="preserve"> </w:t>
      </w:r>
      <w:r w:rsidRPr="001F53A1">
        <w:rPr>
          <w:rFonts w:ascii="Times New Roman" w:hAnsi="Times New Roman" w:cs="Times New Roman"/>
          <w:sz w:val="24"/>
          <w:szCs w:val="24"/>
        </w:rPr>
        <w:t xml:space="preserve">средства языка / Ю.Д.Апресян. – 2-е изд. </w:t>
      </w:r>
      <w:proofErr w:type="spellStart"/>
      <w:r w:rsidRPr="001F53A1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F53A1">
        <w:rPr>
          <w:rFonts w:ascii="Times New Roman" w:hAnsi="Times New Roman" w:cs="Times New Roman"/>
          <w:sz w:val="24"/>
          <w:szCs w:val="24"/>
        </w:rPr>
        <w:t>. и доп. – М.: Школа, “Языки</w:t>
      </w:r>
      <w:r w:rsidR="00114D99">
        <w:rPr>
          <w:rFonts w:ascii="Times New Roman" w:hAnsi="Times New Roman" w:cs="Times New Roman"/>
          <w:sz w:val="24"/>
          <w:szCs w:val="24"/>
        </w:rPr>
        <w:t xml:space="preserve"> </w:t>
      </w:r>
      <w:r w:rsidRPr="001F53A1">
        <w:rPr>
          <w:rFonts w:ascii="Times New Roman" w:hAnsi="Times New Roman" w:cs="Times New Roman"/>
          <w:sz w:val="24"/>
          <w:szCs w:val="24"/>
        </w:rPr>
        <w:t xml:space="preserve">русской культуры”, Издательская фирма “Восточная литература”, РАН,1995 – Т.1. – 472 </w:t>
      </w:r>
      <w:proofErr w:type="gramStart"/>
      <w:r w:rsidRPr="001F53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F53A1">
        <w:rPr>
          <w:rFonts w:ascii="Times New Roman" w:hAnsi="Times New Roman" w:cs="Times New Roman"/>
          <w:sz w:val="24"/>
          <w:szCs w:val="24"/>
        </w:rPr>
        <w:t>.</w:t>
      </w:r>
    </w:p>
    <w:p w:rsidR="000C3B5F" w:rsidRPr="001F53A1" w:rsidRDefault="001F53A1" w:rsidP="001F53A1">
      <w:pPr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C3B5F" w:rsidRPr="001F53A1">
        <w:rPr>
          <w:rFonts w:ascii="Times New Roman" w:hAnsi="Times New Roman" w:cs="Times New Roman"/>
          <w:sz w:val="24"/>
          <w:szCs w:val="24"/>
        </w:rPr>
        <w:t xml:space="preserve"> История философии. Запад – Россия – Восток. Кн.1. - М., </w:t>
      </w:r>
      <w:r w:rsidR="00150F92">
        <w:rPr>
          <w:rFonts w:ascii="Times New Roman" w:hAnsi="Times New Roman" w:cs="Times New Roman"/>
          <w:sz w:val="24"/>
          <w:szCs w:val="24"/>
        </w:rPr>
        <w:t>2020</w:t>
      </w:r>
      <w:r w:rsidR="000C3B5F" w:rsidRPr="001F53A1">
        <w:rPr>
          <w:rFonts w:ascii="Times New Roman" w:hAnsi="Times New Roman" w:cs="Times New Roman"/>
          <w:sz w:val="24"/>
          <w:szCs w:val="24"/>
        </w:rPr>
        <w:t xml:space="preserve"> - 435с</w:t>
      </w:r>
      <w:proofErr w:type="gramStart"/>
      <w:r w:rsidR="000C3B5F" w:rsidRPr="001F53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C3B5F" w:rsidRPr="001F53A1" w:rsidRDefault="001F53A1" w:rsidP="001F53A1">
      <w:pPr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C3B5F" w:rsidRPr="001F5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B5F" w:rsidRPr="001F53A1">
        <w:rPr>
          <w:rFonts w:ascii="Times New Roman" w:hAnsi="Times New Roman" w:cs="Times New Roman"/>
          <w:sz w:val="24"/>
          <w:szCs w:val="24"/>
        </w:rPr>
        <w:t>Коралова</w:t>
      </w:r>
      <w:proofErr w:type="spellEnd"/>
      <w:r w:rsidR="000C3B5F" w:rsidRPr="001F53A1">
        <w:rPr>
          <w:rFonts w:ascii="Times New Roman" w:hAnsi="Times New Roman" w:cs="Times New Roman"/>
          <w:sz w:val="24"/>
          <w:szCs w:val="24"/>
        </w:rPr>
        <w:t xml:space="preserve"> А.Л. Характер образности ФЕ // Сб. </w:t>
      </w:r>
      <w:proofErr w:type="spellStart"/>
      <w:r w:rsidR="000C3B5F" w:rsidRPr="001F53A1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="000C3B5F" w:rsidRPr="001F53A1">
        <w:rPr>
          <w:rFonts w:ascii="Times New Roman" w:hAnsi="Times New Roman" w:cs="Times New Roman"/>
          <w:sz w:val="24"/>
          <w:szCs w:val="24"/>
        </w:rPr>
        <w:t xml:space="preserve">. Тр. МГПИИЯ им. М.Тореза. – </w:t>
      </w:r>
      <w:proofErr w:type="spellStart"/>
      <w:r w:rsidR="000C3B5F" w:rsidRPr="001F53A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0C3B5F" w:rsidRPr="001F53A1">
        <w:rPr>
          <w:rFonts w:ascii="Times New Roman" w:hAnsi="Times New Roman" w:cs="Times New Roman"/>
          <w:sz w:val="24"/>
          <w:szCs w:val="24"/>
        </w:rPr>
        <w:t xml:space="preserve">. 131 – </w:t>
      </w:r>
      <w:r w:rsidR="00150F92">
        <w:rPr>
          <w:rFonts w:ascii="Times New Roman" w:hAnsi="Times New Roman" w:cs="Times New Roman"/>
          <w:sz w:val="24"/>
          <w:szCs w:val="24"/>
        </w:rPr>
        <w:t>2012</w:t>
      </w:r>
      <w:r w:rsidR="000C3B5F" w:rsidRPr="001F53A1">
        <w:rPr>
          <w:rFonts w:ascii="Times New Roman" w:hAnsi="Times New Roman" w:cs="Times New Roman"/>
          <w:sz w:val="24"/>
          <w:szCs w:val="24"/>
        </w:rPr>
        <w:t xml:space="preserve"> – с.77-90.</w:t>
      </w:r>
    </w:p>
    <w:p w:rsidR="000C3B5F" w:rsidRPr="001F53A1" w:rsidRDefault="001F53A1" w:rsidP="001F53A1">
      <w:pPr>
        <w:ind w:firstLine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C3B5F" w:rsidRPr="001F5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B5F" w:rsidRPr="001F53A1">
        <w:rPr>
          <w:rFonts w:ascii="Times New Roman" w:hAnsi="Times New Roman" w:cs="Times New Roman"/>
          <w:sz w:val="24"/>
          <w:szCs w:val="24"/>
        </w:rPr>
        <w:t>Кунин</w:t>
      </w:r>
      <w:proofErr w:type="spellEnd"/>
      <w:r w:rsidR="000C3B5F" w:rsidRPr="001F53A1">
        <w:rPr>
          <w:rFonts w:ascii="Times New Roman" w:hAnsi="Times New Roman" w:cs="Times New Roman"/>
          <w:sz w:val="24"/>
          <w:szCs w:val="24"/>
        </w:rPr>
        <w:t xml:space="preserve"> А.В. Основные понятия английской фразеологии как лингвистической</w:t>
      </w:r>
      <w:r w:rsidR="00114D99">
        <w:rPr>
          <w:rFonts w:ascii="Times New Roman" w:hAnsi="Times New Roman" w:cs="Times New Roman"/>
          <w:sz w:val="24"/>
          <w:szCs w:val="24"/>
        </w:rPr>
        <w:t xml:space="preserve"> </w:t>
      </w:r>
      <w:r w:rsidR="000C3B5F" w:rsidRPr="001F53A1">
        <w:rPr>
          <w:rFonts w:ascii="Times New Roman" w:hAnsi="Times New Roman" w:cs="Times New Roman"/>
          <w:sz w:val="24"/>
          <w:szCs w:val="24"/>
        </w:rPr>
        <w:t xml:space="preserve">дисциплины и создание англо-русского фразеологического словаря. </w:t>
      </w:r>
      <w:proofErr w:type="spellStart"/>
      <w:r w:rsidR="000C3B5F" w:rsidRPr="001F53A1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="000C3B5F" w:rsidRPr="001F53A1">
        <w:rPr>
          <w:rFonts w:ascii="Times New Roman" w:hAnsi="Times New Roman" w:cs="Times New Roman"/>
          <w:sz w:val="24"/>
          <w:szCs w:val="24"/>
        </w:rPr>
        <w:t>. …док</w:t>
      </w:r>
      <w:proofErr w:type="gramStart"/>
      <w:r w:rsidR="000C3B5F" w:rsidRPr="001F53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C3B5F" w:rsidRPr="001F5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3B5F" w:rsidRPr="001F53A1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0C3B5F" w:rsidRPr="001F53A1">
        <w:rPr>
          <w:rFonts w:ascii="Times New Roman" w:hAnsi="Times New Roman" w:cs="Times New Roman"/>
          <w:sz w:val="24"/>
          <w:szCs w:val="24"/>
        </w:rPr>
        <w:t>илол</w:t>
      </w:r>
      <w:proofErr w:type="spellEnd"/>
      <w:r w:rsidR="000C3B5F" w:rsidRPr="001F53A1">
        <w:rPr>
          <w:rFonts w:ascii="Times New Roman" w:hAnsi="Times New Roman" w:cs="Times New Roman"/>
          <w:sz w:val="24"/>
          <w:szCs w:val="24"/>
        </w:rPr>
        <w:t xml:space="preserve">. наук. М., </w:t>
      </w:r>
      <w:r w:rsidR="00150F92">
        <w:rPr>
          <w:rFonts w:ascii="Times New Roman" w:hAnsi="Times New Roman" w:cs="Times New Roman"/>
          <w:sz w:val="24"/>
          <w:szCs w:val="24"/>
        </w:rPr>
        <w:t>2012</w:t>
      </w:r>
    </w:p>
    <w:p w:rsidR="00CE6817" w:rsidRPr="001F53A1" w:rsidRDefault="00CE6817" w:rsidP="001F53A1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</w:p>
    <w:p w:rsidR="00CE6817" w:rsidRPr="00316CF7" w:rsidRDefault="00CE6817" w:rsidP="00CE6817">
      <w:pPr>
        <w:spacing w:line="240" w:lineRule="auto"/>
        <w:ind w:firstLine="40"/>
        <w:jc w:val="both"/>
        <w:rPr>
          <w:rFonts w:ascii="Times New Roman" w:hAnsi="Times New Roman" w:cs="Times New Roman"/>
          <w:sz w:val="24"/>
          <w:szCs w:val="24"/>
        </w:rPr>
      </w:pPr>
    </w:p>
    <w:sectPr w:rsidR="00CE6817" w:rsidRPr="00316CF7" w:rsidSect="00316CF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CF7"/>
    <w:rsid w:val="00012AF3"/>
    <w:rsid w:val="000C3B5F"/>
    <w:rsid w:val="00114D99"/>
    <w:rsid w:val="00126206"/>
    <w:rsid w:val="00150F92"/>
    <w:rsid w:val="001916DA"/>
    <w:rsid w:val="001F53A1"/>
    <w:rsid w:val="00316CF7"/>
    <w:rsid w:val="00464374"/>
    <w:rsid w:val="006832E0"/>
    <w:rsid w:val="009E5BA3"/>
    <w:rsid w:val="00CE6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E0"/>
  </w:style>
  <w:style w:type="paragraph" w:styleId="1">
    <w:name w:val="heading 1"/>
    <w:basedOn w:val="a"/>
    <w:next w:val="a"/>
    <w:link w:val="10"/>
    <w:uiPriority w:val="9"/>
    <w:qFormat/>
    <w:rsid w:val="0031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C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C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C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C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C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C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1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C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C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C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C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6CF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16C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6C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styaplatonova2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Платонова</dc:creator>
  <cp:keywords/>
  <dc:description/>
  <cp:lastModifiedBy>Анастасия</cp:lastModifiedBy>
  <cp:revision>2</cp:revision>
  <dcterms:created xsi:type="dcterms:W3CDTF">2025-02-16T13:32:00Z</dcterms:created>
  <dcterms:modified xsi:type="dcterms:W3CDTF">2025-03-01T17:09:00Z</dcterms:modified>
</cp:coreProperties>
</file>