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48CF" w14:textId="3273E648" w:rsidR="00904CE7" w:rsidRPr="00904CE7" w:rsidRDefault="00DA0CC5" w:rsidP="008F6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</w:t>
      </w:r>
      <w:r w:rsidR="00DD79DD">
        <w:rPr>
          <w:rFonts w:ascii="Times New Roman" w:hAnsi="Times New Roman" w:cs="Times New Roman"/>
          <w:b/>
          <w:bCs/>
          <w:sz w:val="24"/>
          <w:szCs w:val="24"/>
        </w:rPr>
        <w:t>таминация</w:t>
      </w:r>
      <w:r w:rsidR="000A1DD0">
        <w:rPr>
          <w:rFonts w:ascii="Times New Roman" w:hAnsi="Times New Roman" w:cs="Times New Roman"/>
          <w:b/>
          <w:bCs/>
          <w:sz w:val="24"/>
          <w:szCs w:val="24"/>
        </w:rPr>
        <w:t xml:space="preserve"> как продуктивный способ словообразования в современном английском языке</w:t>
      </w:r>
    </w:p>
    <w:p w14:paraId="5A881593" w14:textId="60E3F4CA" w:rsidR="00904CE7" w:rsidRPr="00904CE7" w:rsidRDefault="00567F58" w:rsidP="001E1C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Нивина Алина Денисовна</w:t>
      </w:r>
    </w:p>
    <w:p w14:paraId="31B08337" w14:textId="65CE351C" w:rsidR="00904CE7" w:rsidRPr="00904CE7" w:rsidRDefault="00904CE7" w:rsidP="00567F5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CE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D1B25">
        <w:rPr>
          <w:rFonts w:ascii="Times New Roman" w:hAnsi="Times New Roman" w:cs="Times New Roman"/>
          <w:i/>
          <w:iCs/>
          <w:sz w:val="24"/>
          <w:szCs w:val="24"/>
        </w:rPr>
        <w:t>тудент</w:t>
      </w:r>
    </w:p>
    <w:p w14:paraId="5BA6B483" w14:textId="0D432472" w:rsidR="00904CE7" w:rsidRPr="00904CE7" w:rsidRDefault="00861183" w:rsidP="009D1B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904CE7" w:rsidRPr="00904CE7">
        <w:rPr>
          <w:rFonts w:ascii="Times New Roman" w:hAnsi="Times New Roman" w:cs="Times New Roman"/>
          <w:i/>
          <w:iCs/>
          <w:sz w:val="24"/>
          <w:szCs w:val="24"/>
        </w:rPr>
        <w:t xml:space="preserve">осударственный </w:t>
      </w:r>
      <w:r w:rsidR="00C45F66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социально-гуманитарный </w:t>
      </w:r>
      <w:r w:rsidR="00904CE7" w:rsidRPr="00904CE7">
        <w:rPr>
          <w:rFonts w:ascii="Times New Roman" w:hAnsi="Times New Roman" w:cs="Times New Roman"/>
          <w:i/>
          <w:iCs/>
          <w:sz w:val="24"/>
          <w:szCs w:val="24"/>
        </w:rPr>
        <w:t>университет,</w:t>
      </w:r>
    </w:p>
    <w:p w14:paraId="2567F622" w14:textId="7805D6E6" w:rsidR="00904CE7" w:rsidRPr="00904CE7" w:rsidRDefault="00904CE7" w:rsidP="009D1B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CE7">
        <w:rPr>
          <w:rFonts w:ascii="Times New Roman" w:hAnsi="Times New Roman" w:cs="Times New Roman"/>
          <w:i/>
          <w:iCs/>
          <w:sz w:val="24"/>
          <w:szCs w:val="24"/>
        </w:rPr>
        <w:t>факультет</w:t>
      </w:r>
      <w:r w:rsidR="00861183">
        <w:rPr>
          <w:rFonts w:ascii="Times New Roman" w:hAnsi="Times New Roman" w:cs="Times New Roman"/>
          <w:i/>
          <w:iCs/>
          <w:sz w:val="24"/>
          <w:szCs w:val="24"/>
        </w:rPr>
        <w:t xml:space="preserve"> иностранных языков</w:t>
      </w:r>
      <w:r w:rsidRPr="00904CE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61183">
        <w:rPr>
          <w:rFonts w:ascii="Times New Roman" w:hAnsi="Times New Roman" w:cs="Times New Roman"/>
          <w:i/>
          <w:iCs/>
          <w:sz w:val="24"/>
          <w:szCs w:val="24"/>
        </w:rPr>
        <w:t>Коломна</w:t>
      </w:r>
      <w:r w:rsidRPr="00904CE7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205A4973" w14:textId="460E562F" w:rsidR="00904CE7" w:rsidRPr="00066607" w:rsidRDefault="00904CE7" w:rsidP="009D1B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CE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6660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904CE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06660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1336EF">
        <w:rPr>
          <w:rFonts w:ascii="Times New Roman" w:hAnsi="Times New Roman" w:cs="Times New Roman"/>
          <w:i/>
          <w:iCs/>
          <w:sz w:val="24"/>
          <w:szCs w:val="24"/>
          <w:lang w:val="en-US"/>
        </w:rPr>
        <w:t>nivina</w:t>
      </w:r>
      <w:proofErr w:type="spellEnd"/>
      <w:r w:rsidR="001336EF" w:rsidRPr="00066607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1336EF">
        <w:rPr>
          <w:rFonts w:ascii="Times New Roman" w:hAnsi="Times New Roman" w:cs="Times New Roman"/>
          <w:i/>
          <w:iCs/>
          <w:sz w:val="24"/>
          <w:szCs w:val="24"/>
          <w:lang w:val="en-US"/>
        </w:rPr>
        <w:t>bk</w:t>
      </w:r>
      <w:r w:rsidR="001336EF" w:rsidRPr="0006660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1336EF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3A048083" w14:textId="0D28A026" w:rsidR="005F5626" w:rsidRPr="005C0EDF" w:rsidRDefault="00904CE7" w:rsidP="00732A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4CE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4CE7">
        <w:rPr>
          <w:rFonts w:ascii="Times New Roman" w:hAnsi="Times New Roman" w:cs="Times New Roman"/>
          <w:sz w:val="24"/>
          <w:szCs w:val="24"/>
        </w:rPr>
        <w:t xml:space="preserve"> </w:t>
      </w:r>
      <w:r w:rsidRPr="00904CE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4CE7">
        <w:rPr>
          <w:rFonts w:ascii="Times New Roman" w:hAnsi="Times New Roman" w:cs="Times New Roman"/>
          <w:sz w:val="24"/>
          <w:szCs w:val="24"/>
        </w:rPr>
        <w:t xml:space="preserve"> </w:t>
      </w:r>
      <w:r w:rsidRPr="00904CE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F5626" w:rsidRPr="005C0EDF">
        <w:rPr>
          <w:rFonts w:ascii="Times New Roman" w:hAnsi="Times New Roman" w:cs="Times New Roman"/>
          <w:sz w:val="24"/>
          <w:szCs w:val="24"/>
        </w:rPr>
        <w:t>В лингвистической литературе языковое явление «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блендинг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» не имеет единого термина. В своей работе А. П.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Прокопец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>, исследуя «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блендинг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», использует термин «контаминация», который характеризует как «объединение в речевом потоке структурных элементов двух языковых единиц на базе их структурного подобия или тождества, функциональной или семантической близости» [2]. По определению А.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Лерера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, бленды </w:t>
      </w:r>
      <w:r w:rsidR="005241A1" w:rsidRPr="005241A1">
        <w:rPr>
          <w:rFonts w:ascii="Times New Roman" w:hAnsi="Times New Roman" w:cs="Times New Roman"/>
          <w:sz w:val="24"/>
          <w:szCs w:val="24"/>
        </w:rPr>
        <w:t>–</w:t>
      </w:r>
      <w:r w:rsidR="005241A1">
        <w:rPr>
          <w:rFonts w:ascii="Times New Roman" w:hAnsi="Times New Roman" w:cs="Times New Roman"/>
          <w:sz w:val="24"/>
          <w:szCs w:val="24"/>
        </w:rPr>
        <w:t xml:space="preserve"> </w:t>
      </w:r>
      <w:r w:rsidR="005F5626" w:rsidRPr="005C0EDF">
        <w:rPr>
          <w:rFonts w:ascii="Times New Roman" w:hAnsi="Times New Roman" w:cs="Times New Roman"/>
          <w:sz w:val="24"/>
          <w:szCs w:val="24"/>
        </w:rPr>
        <w:t xml:space="preserve">это соединения, состоящие из одного слова и части другого или частей двух других слов [7]. В словаре-справочнике лингвистических терминов мы встретили следующее определение: «контаминация (лат.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contaminatio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приведение в соприкосновение: смешение)</w:t>
      </w:r>
      <w:r w:rsidR="005241A1" w:rsidRPr="005241A1">
        <w:t xml:space="preserve"> </w:t>
      </w:r>
      <w:r w:rsidR="005241A1" w:rsidRPr="005241A1">
        <w:rPr>
          <w:rFonts w:ascii="Times New Roman" w:hAnsi="Times New Roman" w:cs="Times New Roman"/>
          <w:sz w:val="24"/>
          <w:szCs w:val="24"/>
        </w:rPr>
        <w:t>–</w:t>
      </w:r>
      <w:r w:rsidR="005241A1">
        <w:rPr>
          <w:rFonts w:ascii="Times New Roman" w:hAnsi="Times New Roman" w:cs="Times New Roman"/>
          <w:sz w:val="24"/>
          <w:szCs w:val="24"/>
        </w:rPr>
        <w:t xml:space="preserve"> </w:t>
      </w:r>
      <w:r w:rsidR="005F5626" w:rsidRPr="005C0EDF">
        <w:rPr>
          <w:rFonts w:ascii="Times New Roman" w:hAnsi="Times New Roman" w:cs="Times New Roman"/>
          <w:sz w:val="24"/>
          <w:szCs w:val="24"/>
        </w:rPr>
        <w:t>образование нового слова или выражения путем скрещивания, объединения частей двух слов или выражений, связанных между собой какими-либо ассоциациями» [3]. Далее мы будем обозначать термин «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блендинг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>» как «контаминация», а его составляющие как «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контаминанты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>».</w:t>
      </w:r>
    </w:p>
    <w:p w14:paraId="59C303F8" w14:textId="586D7921" w:rsidR="005F5626" w:rsidRPr="005C0EDF" w:rsidRDefault="005F5626" w:rsidP="00732A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C0EDF">
        <w:rPr>
          <w:rFonts w:ascii="Times New Roman" w:hAnsi="Times New Roman" w:cs="Times New Roman"/>
          <w:sz w:val="24"/>
          <w:szCs w:val="24"/>
        </w:rPr>
        <w:t xml:space="preserve">Материалом для исследования послужили единицы (общее количество </w:t>
      </w:r>
      <w:r w:rsidR="005241A1" w:rsidRPr="005241A1">
        <w:rPr>
          <w:rFonts w:ascii="Times New Roman" w:hAnsi="Times New Roman" w:cs="Times New Roman"/>
          <w:sz w:val="24"/>
          <w:szCs w:val="24"/>
        </w:rPr>
        <w:t>–</w:t>
      </w:r>
      <w:r w:rsidR="005241A1">
        <w:rPr>
          <w:rFonts w:ascii="Times New Roman" w:hAnsi="Times New Roman" w:cs="Times New Roman"/>
          <w:sz w:val="24"/>
          <w:szCs w:val="24"/>
        </w:rPr>
        <w:t xml:space="preserve"> </w:t>
      </w:r>
      <w:r w:rsidRPr="005C0EDF">
        <w:rPr>
          <w:rFonts w:ascii="Times New Roman" w:hAnsi="Times New Roman" w:cs="Times New Roman"/>
          <w:sz w:val="24"/>
          <w:szCs w:val="24"/>
        </w:rPr>
        <w:t>362), квалифицированные как номинанты на «слово года» по версии разных словарей за последние 10 лет, выявленные методом сплошной выборки в лексикографических источниках английского языка. С целью выявления особенностей контаминированного словообразования в современном английском языке нами проведен анализ 135 контаминированных лексических единиц. В</w:t>
      </w:r>
      <w:r w:rsidRPr="005C0E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EDF">
        <w:rPr>
          <w:rFonts w:ascii="Times New Roman" w:hAnsi="Times New Roman" w:cs="Times New Roman"/>
          <w:sz w:val="24"/>
          <w:szCs w:val="24"/>
        </w:rPr>
        <w:t>качестве</w:t>
      </w:r>
      <w:r w:rsidRPr="005C0E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EDF">
        <w:rPr>
          <w:rFonts w:ascii="Times New Roman" w:hAnsi="Times New Roman" w:cs="Times New Roman"/>
          <w:sz w:val="24"/>
          <w:szCs w:val="24"/>
        </w:rPr>
        <w:t>источника</w:t>
      </w:r>
      <w:r w:rsidRPr="005C0E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EDF">
        <w:rPr>
          <w:rFonts w:ascii="Times New Roman" w:hAnsi="Times New Roman" w:cs="Times New Roman"/>
          <w:sz w:val="24"/>
          <w:szCs w:val="24"/>
        </w:rPr>
        <w:t>мы</w:t>
      </w:r>
      <w:r w:rsidRPr="005C0E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EDF">
        <w:rPr>
          <w:rFonts w:ascii="Times New Roman" w:hAnsi="Times New Roman" w:cs="Times New Roman"/>
          <w:sz w:val="24"/>
          <w:szCs w:val="24"/>
        </w:rPr>
        <w:t>использовали</w:t>
      </w:r>
      <w:r w:rsidRPr="005C0E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EDF">
        <w:rPr>
          <w:rFonts w:ascii="Times New Roman" w:hAnsi="Times New Roman" w:cs="Times New Roman"/>
          <w:sz w:val="24"/>
          <w:szCs w:val="24"/>
        </w:rPr>
        <w:t>электронные</w:t>
      </w:r>
      <w:r w:rsidRPr="005C0E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EDF">
        <w:rPr>
          <w:rFonts w:ascii="Times New Roman" w:hAnsi="Times New Roman" w:cs="Times New Roman"/>
          <w:sz w:val="24"/>
          <w:szCs w:val="24"/>
        </w:rPr>
        <w:t>словари</w:t>
      </w:r>
      <w:r w:rsidRPr="005C0EDF">
        <w:rPr>
          <w:rFonts w:ascii="Times New Roman" w:hAnsi="Times New Roman" w:cs="Times New Roman"/>
          <w:sz w:val="24"/>
          <w:szCs w:val="24"/>
          <w:lang w:val="en-US"/>
        </w:rPr>
        <w:t xml:space="preserve"> Cambridge Dictionary, Collins Dictionary Merriam-Webster Dictionary, Oxford English Dictionary, [5], [6], [8], [9]. </w:t>
      </w:r>
      <w:r w:rsidRPr="005C0EDF">
        <w:rPr>
          <w:rFonts w:ascii="Times New Roman" w:hAnsi="Times New Roman" w:cs="Times New Roman"/>
          <w:sz w:val="24"/>
          <w:szCs w:val="24"/>
        </w:rPr>
        <w:t>Представленная в работе выборка охватывает период с 2015 год и по настоящее время.</w:t>
      </w:r>
    </w:p>
    <w:p w14:paraId="297C2DE4" w14:textId="77777777" w:rsidR="005F5626" w:rsidRPr="005C0EDF" w:rsidRDefault="005F5626" w:rsidP="00732A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C0EDF">
        <w:rPr>
          <w:rFonts w:ascii="Times New Roman" w:hAnsi="Times New Roman" w:cs="Times New Roman"/>
          <w:sz w:val="24"/>
          <w:szCs w:val="24"/>
        </w:rPr>
        <w:t xml:space="preserve">Благодаря развитию современных технологий и всемирных информационных потоков, коммуникация происходит очень быстро. В стремлении к экономии языковых средств носители языка нередко прибегают к использованию контаминированных лексических единиц, что приводит к появлению новых слов и выражений в повседневной речи. Мы разделяем точку зрения Е. А. Лавровой, согласно которой контаминация представляет собой уникальный способ словообразования [1]. </w:t>
      </w:r>
    </w:p>
    <w:p w14:paraId="1BF953C7" w14:textId="77777777" w:rsidR="005F5626" w:rsidRPr="005C0EDF" w:rsidRDefault="005F5626" w:rsidP="00732A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C0EDF">
        <w:rPr>
          <w:rFonts w:ascii="Times New Roman" w:hAnsi="Times New Roman" w:cs="Times New Roman"/>
          <w:sz w:val="24"/>
          <w:szCs w:val="24"/>
        </w:rPr>
        <w:t xml:space="preserve">На основе классификации Н. В. Беляевой, в которой анализируется структура современных блендов, мы выявили следующие структурные типы </w:t>
      </w:r>
      <w:proofErr w:type="spellStart"/>
      <w:r w:rsidRPr="005C0EDF">
        <w:rPr>
          <w:rFonts w:ascii="Times New Roman" w:hAnsi="Times New Roman" w:cs="Times New Roman"/>
          <w:sz w:val="24"/>
          <w:szCs w:val="24"/>
        </w:rPr>
        <w:t>контаминантов</w:t>
      </w:r>
      <w:proofErr w:type="spellEnd"/>
      <w:r w:rsidRPr="005C0EDF">
        <w:rPr>
          <w:rFonts w:ascii="Times New Roman" w:hAnsi="Times New Roman" w:cs="Times New Roman"/>
          <w:sz w:val="24"/>
          <w:szCs w:val="24"/>
        </w:rPr>
        <w:t xml:space="preserve"> в современном английском языке [4]: </w:t>
      </w:r>
    </w:p>
    <w:p w14:paraId="470FCBDD" w14:textId="2701AA9A" w:rsidR="005F5626" w:rsidRPr="005C0EDF" w:rsidRDefault="00CA6C6E" w:rsidP="00732A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контаминанты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, которые образованы путем сложения начала первого слова (либо полностью целиком) и конец второго слова; например,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Megxit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(объединение имени супруги принца Гарри — Меган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Meghan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>), и термина «Брексит»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Brexit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fleek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blend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dressed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appearance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” +‎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sleek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sharenting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parenting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greedflation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greed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inflation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romantasy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romance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fantasy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coronnial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corona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millennial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lockstalgia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lockdown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nostalgia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newsjacking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hijacking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youthquake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earthquake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techlash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backlash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workation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vacation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infodemic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epidemic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Caronely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corona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lonely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vaxxident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vaxx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accident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halfcinated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vaccinated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>);</w:t>
      </w:r>
    </w:p>
    <w:p w14:paraId="440CBD91" w14:textId="4B8C2D35" w:rsidR="005F5626" w:rsidRPr="005C0EDF" w:rsidRDefault="00CA6C6E" w:rsidP="00732A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контаминанты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, образованные путем сложения начала первого слова и второго слова целиком; например,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blursday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blurred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quaranteam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quarantine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nepo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r w:rsidR="005F5626" w:rsidRPr="005C0EDF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nepotism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permacrisis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Brexit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Britain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mic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drop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microphone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drop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7D14D2D" w14:textId="685C2E53" w:rsidR="005F5626" w:rsidRPr="005C0EDF" w:rsidRDefault="00CA6C6E" w:rsidP="00732A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контаминанты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, образованные путем наложения обоих слов; например,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covidiot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(covid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idiot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38A8798" w14:textId="09D35776" w:rsidR="005F5626" w:rsidRPr="005C0EDF" w:rsidRDefault="00CA6C6E" w:rsidP="00732A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контаминанты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, образованные путем наложения начальных частей двух слов; например,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bopo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F5626" w:rsidRPr="005C0EDF">
        <w:rPr>
          <w:rFonts w:ascii="Times New Roman" w:hAnsi="Times New Roman" w:cs="Times New Roman"/>
          <w:sz w:val="24"/>
          <w:szCs w:val="24"/>
        </w:rPr>
        <w:t>positivity</w:t>
      </w:r>
      <w:proofErr w:type="spellEnd"/>
      <w:r w:rsidR="005F5626" w:rsidRPr="005C0ED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25E24F" w14:textId="4ADD4990" w:rsidR="00904CE7" w:rsidRPr="00904CE7" w:rsidRDefault="005F5626" w:rsidP="00732A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C0EDF">
        <w:rPr>
          <w:rFonts w:ascii="Times New Roman" w:hAnsi="Times New Roman" w:cs="Times New Roman"/>
          <w:sz w:val="24"/>
          <w:szCs w:val="24"/>
        </w:rPr>
        <w:t xml:space="preserve">Представленные результаты демонстрируют, что среди контаминированных новообразований в исследуемой выборке присутствует значительное количество блендов, которые образованы путем сложения начала первого слова и концом второго. Это позволяет сделать вывод, что данный способ словообразования является наиболее продуктивной моделью </w:t>
      </w:r>
      <w:proofErr w:type="spellStart"/>
      <w:r w:rsidR="00CA6C6E">
        <w:rPr>
          <w:rFonts w:ascii="Times New Roman" w:hAnsi="Times New Roman" w:cs="Times New Roman"/>
          <w:sz w:val="24"/>
          <w:szCs w:val="24"/>
        </w:rPr>
        <w:t>контаминантов</w:t>
      </w:r>
      <w:proofErr w:type="spellEnd"/>
      <w:r w:rsidRPr="005C0EDF">
        <w:rPr>
          <w:rFonts w:ascii="Times New Roman" w:hAnsi="Times New Roman" w:cs="Times New Roman"/>
          <w:sz w:val="24"/>
          <w:szCs w:val="24"/>
        </w:rPr>
        <w:t xml:space="preserve"> в проведенном нами исследовании.</w:t>
      </w:r>
    </w:p>
    <w:p w14:paraId="4267C6A4" w14:textId="77777777" w:rsidR="00904CE7" w:rsidRPr="00904CE7" w:rsidRDefault="00904CE7" w:rsidP="00573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CE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1345519" w14:textId="77777777" w:rsidR="00F87BD8" w:rsidRDefault="00F87BD8" w:rsidP="005732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BD8">
        <w:rPr>
          <w:rFonts w:ascii="Times New Roman" w:hAnsi="Times New Roman" w:cs="Times New Roman"/>
          <w:sz w:val="24"/>
          <w:szCs w:val="24"/>
        </w:rPr>
        <w:t xml:space="preserve">Лаврова, Н. А. Контаминация в современном английском языке: a </w:t>
      </w:r>
      <w:proofErr w:type="spellStart"/>
      <w:r w:rsidRPr="00F87BD8">
        <w:rPr>
          <w:rFonts w:ascii="Times New Roman" w:hAnsi="Times New Roman" w:cs="Times New Roman"/>
          <w:sz w:val="24"/>
          <w:szCs w:val="24"/>
        </w:rPr>
        <w:t>fait</w:t>
      </w:r>
      <w:proofErr w:type="spellEnd"/>
      <w:r w:rsidRPr="00F8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D8">
        <w:rPr>
          <w:rFonts w:ascii="Times New Roman" w:hAnsi="Times New Roman" w:cs="Times New Roman"/>
          <w:sz w:val="24"/>
          <w:szCs w:val="24"/>
        </w:rPr>
        <w:t>accompli</w:t>
      </w:r>
      <w:proofErr w:type="spellEnd"/>
      <w:r w:rsidRPr="00F87BD8">
        <w:rPr>
          <w:rFonts w:ascii="Times New Roman" w:hAnsi="Times New Roman" w:cs="Times New Roman"/>
          <w:sz w:val="24"/>
          <w:szCs w:val="24"/>
        </w:rPr>
        <w:t>. М.: Прометей, 2012. – 222 с.</w:t>
      </w:r>
    </w:p>
    <w:p w14:paraId="3CB22584" w14:textId="77777777" w:rsidR="005A7699" w:rsidRDefault="005A7699" w:rsidP="00867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7699">
        <w:rPr>
          <w:rFonts w:ascii="Times New Roman" w:hAnsi="Times New Roman" w:cs="Times New Roman"/>
          <w:sz w:val="24"/>
          <w:szCs w:val="24"/>
        </w:rPr>
        <w:t>Прокопец</w:t>
      </w:r>
      <w:proofErr w:type="spellEnd"/>
      <w:r w:rsidRPr="005A7699">
        <w:rPr>
          <w:rFonts w:ascii="Times New Roman" w:hAnsi="Times New Roman" w:cs="Times New Roman"/>
          <w:sz w:val="24"/>
          <w:szCs w:val="24"/>
        </w:rPr>
        <w:t xml:space="preserve"> А. П. Типология словообразовательных </w:t>
      </w:r>
      <w:proofErr w:type="spellStart"/>
      <w:r w:rsidRPr="005A7699">
        <w:rPr>
          <w:rFonts w:ascii="Times New Roman" w:hAnsi="Times New Roman" w:cs="Times New Roman"/>
          <w:sz w:val="24"/>
          <w:szCs w:val="24"/>
        </w:rPr>
        <w:t>контаминантов</w:t>
      </w:r>
      <w:proofErr w:type="spellEnd"/>
      <w:r w:rsidRPr="005A7699">
        <w:rPr>
          <w:rFonts w:ascii="Times New Roman" w:hAnsi="Times New Roman" w:cs="Times New Roman"/>
          <w:sz w:val="24"/>
          <w:szCs w:val="24"/>
        </w:rPr>
        <w:t xml:space="preserve"> // Ученые записки Таврического национального университета им. В. И. Вернадского. Серия «Филология». 2005. Т. 18 (57). С. 107-111.</w:t>
      </w:r>
    </w:p>
    <w:p w14:paraId="74ADB5C0" w14:textId="6F4CA578" w:rsidR="00904CE7" w:rsidRPr="00904CE7" w:rsidRDefault="00B13C60" w:rsidP="00867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C60">
        <w:rPr>
          <w:rFonts w:ascii="Times New Roman" w:hAnsi="Times New Roman" w:cs="Times New Roman"/>
          <w:sz w:val="24"/>
          <w:szCs w:val="24"/>
        </w:rPr>
        <w:t>Розенталь Д. Э. Словарь-справочник лингвистических терминов. М.: Астрель. АСТ, 2001. 624 с.</w:t>
      </w:r>
    </w:p>
    <w:p w14:paraId="7CDD6C3A" w14:textId="2AEA0849" w:rsidR="00E56FF2" w:rsidRPr="00E56FF2" w:rsidRDefault="00E56FF2" w:rsidP="00867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6FF2">
        <w:rPr>
          <w:rFonts w:ascii="Times New Roman" w:hAnsi="Times New Roman" w:cs="Times New Roman"/>
          <w:sz w:val="24"/>
          <w:szCs w:val="24"/>
          <w:lang w:val="en-US"/>
        </w:rPr>
        <w:t>Beliaeva</w:t>
      </w:r>
      <w:proofErr w:type="spellEnd"/>
      <w:r w:rsidRPr="00E56FF2">
        <w:rPr>
          <w:rFonts w:ascii="Times New Roman" w:hAnsi="Times New Roman" w:cs="Times New Roman"/>
          <w:sz w:val="24"/>
          <w:szCs w:val="24"/>
          <w:lang w:val="en-US"/>
        </w:rPr>
        <w:t xml:space="preserve">, N. Unpacking contemporary English blends: Morphological structure, meaning, processing: a thesis submitted for the degree of Doctor of Philosophy / N. </w:t>
      </w:r>
      <w:proofErr w:type="spellStart"/>
      <w:r w:rsidRPr="00E56FF2">
        <w:rPr>
          <w:rFonts w:ascii="Times New Roman" w:hAnsi="Times New Roman" w:cs="Times New Roman"/>
          <w:sz w:val="24"/>
          <w:szCs w:val="24"/>
          <w:lang w:val="en-US"/>
        </w:rPr>
        <w:t>Beliaeva</w:t>
      </w:r>
      <w:proofErr w:type="spellEnd"/>
      <w:r w:rsidRPr="00E56FF2">
        <w:rPr>
          <w:rFonts w:ascii="Times New Roman" w:hAnsi="Times New Roman" w:cs="Times New Roman"/>
          <w:sz w:val="24"/>
          <w:szCs w:val="24"/>
          <w:lang w:val="en-US"/>
        </w:rPr>
        <w:t>: Univ. of Wellington. - Wellington, 2014. - 284 p.</w:t>
      </w:r>
    </w:p>
    <w:p w14:paraId="34B248AB" w14:textId="2336F24A" w:rsidR="007C29A6" w:rsidRPr="0086778E" w:rsidRDefault="00676295" w:rsidP="00867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tesisi_5"/>
      <w:bookmarkEnd w:id="0"/>
      <w:r w:rsidRPr="00676295">
        <w:rPr>
          <w:rFonts w:ascii="Times New Roman" w:hAnsi="Times New Roman" w:cs="Times New Roman"/>
          <w:sz w:val="24"/>
          <w:szCs w:val="24"/>
          <w:lang w:val="en-US"/>
        </w:rPr>
        <w:t>Cambridge Dictionary blog – New words – About Words [Electronic resource]. Mode</w:t>
      </w:r>
      <w:r w:rsidRPr="0086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629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6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6295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Pr="008677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6778E" w:rsidRPr="008B635D">
        <w:rPr>
          <w:rFonts w:ascii="Times New Roman" w:hAnsi="Times New Roman" w:cs="Times New Roman"/>
          <w:sz w:val="24"/>
          <w:szCs w:val="24"/>
          <w:lang w:val="en-US"/>
        </w:rPr>
        <w:t>https://dictionaryblog.cambridge.org/category/new-words/</w:t>
      </w:r>
      <w:r w:rsidR="0086778E" w:rsidRPr="0086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778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76295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86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629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6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6295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Pr="0086778E">
        <w:rPr>
          <w:rFonts w:ascii="Times New Roman" w:hAnsi="Times New Roman" w:cs="Times New Roman"/>
          <w:sz w:val="24"/>
          <w:szCs w:val="24"/>
          <w:lang w:val="en-US"/>
        </w:rPr>
        <w:t xml:space="preserve">: 02.03.2025). </w:t>
      </w:r>
    </w:p>
    <w:p w14:paraId="5B349BB1" w14:textId="0512E0DF" w:rsidR="009522EA" w:rsidRPr="007C29A6" w:rsidRDefault="007C29A6" w:rsidP="00867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9A6">
        <w:rPr>
          <w:rFonts w:ascii="Times New Roman" w:hAnsi="Times New Roman" w:cs="Times New Roman"/>
          <w:sz w:val="24"/>
          <w:szCs w:val="24"/>
          <w:lang w:val="en-US"/>
        </w:rPr>
        <w:t>Collins Online Dictionary [Electronic resource]. https://www.collinsdictionary.com/ (date of access: 02.03.2025).</w:t>
      </w:r>
    </w:p>
    <w:p w14:paraId="61F7120F" w14:textId="00C753B0" w:rsidR="007C29A6" w:rsidRPr="00133411" w:rsidRDefault="00133411" w:rsidP="00867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3411">
        <w:rPr>
          <w:rFonts w:ascii="Times New Roman" w:hAnsi="Times New Roman" w:cs="Times New Roman"/>
          <w:sz w:val="24"/>
          <w:szCs w:val="24"/>
          <w:lang w:val="en-US"/>
        </w:rPr>
        <w:t>Lehrer A. Lexical Creativity, Texts and Contexts. University of Pisa, 2007.</w:t>
      </w:r>
    </w:p>
    <w:p w14:paraId="75E511D1" w14:textId="16CA966A" w:rsidR="00133411" w:rsidRPr="009A4695" w:rsidRDefault="009A4695" w:rsidP="00867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4695">
        <w:rPr>
          <w:rFonts w:ascii="Times New Roman" w:hAnsi="Times New Roman" w:cs="Times New Roman"/>
          <w:sz w:val="24"/>
          <w:szCs w:val="24"/>
          <w:lang w:val="en-US"/>
        </w:rPr>
        <w:t>Merriam-Webster Dictionary [Electronic resource]. Mode of access: https://www.merriam-webster.com/ (date of access: 02.03.2025).</w:t>
      </w:r>
    </w:p>
    <w:p w14:paraId="16C1EB35" w14:textId="0FBF9677" w:rsidR="009A4695" w:rsidRPr="007C29A6" w:rsidRDefault="00C505E6" w:rsidP="00867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05E6">
        <w:rPr>
          <w:rFonts w:ascii="Times New Roman" w:hAnsi="Times New Roman" w:cs="Times New Roman"/>
          <w:sz w:val="24"/>
          <w:szCs w:val="24"/>
          <w:lang w:val="en-US"/>
        </w:rPr>
        <w:t>Oxford English Dictionary [Electronic resource]. Mode of access:  https://www.oed.com/ (date of access: 02.03.2025).</w:t>
      </w:r>
    </w:p>
    <w:sectPr w:rsidR="009A4695" w:rsidRPr="007C29A6" w:rsidSect="008F630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6C7D"/>
    <w:multiLevelType w:val="multilevel"/>
    <w:tmpl w:val="6D50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6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0"/>
    <w:rsid w:val="00066607"/>
    <w:rsid w:val="000A1DD0"/>
    <w:rsid w:val="00133411"/>
    <w:rsid w:val="001336EF"/>
    <w:rsid w:val="001E1C36"/>
    <w:rsid w:val="00336690"/>
    <w:rsid w:val="003C0C55"/>
    <w:rsid w:val="00450BA6"/>
    <w:rsid w:val="00456A50"/>
    <w:rsid w:val="005241A1"/>
    <w:rsid w:val="00567F58"/>
    <w:rsid w:val="00573289"/>
    <w:rsid w:val="005A7699"/>
    <w:rsid w:val="005C0EDF"/>
    <w:rsid w:val="005F5626"/>
    <w:rsid w:val="00676295"/>
    <w:rsid w:val="00732A9D"/>
    <w:rsid w:val="007C29A6"/>
    <w:rsid w:val="007E02A1"/>
    <w:rsid w:val="00861183"/>
    <w:rsid w:val="0086778E"/>
    <w:rsid w:val="008B635D"/>
    <w:rsid w:val="008E7661"/>
    <w:rsid w:val="008F630F"/>
    <w:rsid w:val="00904CE7"/>
    <w:rsid w:val="009522EA"/>
    <w:rsid w:val="009A4695"/>
    <w:rsid w:val="009D1B25"/>
    <w:rsid w:val="00B13C60"/>
    <w:rsid w:val="00C45F66"/>
    <w:rsid w:val="00C505E6"/>
    <w:rsid w:val="00CA6C6E"/>
    <w:rsid w:val="00CE1EB1"/>
    <w:rsid w:val="00D22209"/>
    <w:rsid w:val="00DA0CC5"/>
    <w:rsid w:val="00DD79DD"/>
    <w:rsid w:val="00E56FF2"/>
    <w:rsid w:val="00E827BE"/>
    <w:rsid w:val="00EC0850"/>
    <w:rsid w:val="00F24AD7"/>
    <w:rsid w:val="00F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294C"/>
  <w15:chartTrackingRefBased/>
  <w15:docId w15:val="{D356B4DF-9428-4BED-8AA7-73822A67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45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A5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56A5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456A5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456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6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6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6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6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6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456A5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45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456A5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456A50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6A50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6A50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456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6A50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6A5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778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7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652</Words>
  <Characters>4629</Characters>
  <Application>Microsoft Office Word</Application>
  <DocSecurity>0</DocSecurity>
  <Lines>80</Lines>
  <Paragraphs>25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Нивина</dc:creator>
  <cp:keywords/>
  <dc:description/>
  <cp:lastModifiedBy>Алина Нивина</cp:lastModifiedBy>
  <cp:revision>33</cp:revision>
  <dcterms:created xsi:type="dcterms:W3CDTF">2025-03-02T14:16:00Z</dcterms:created>
  <dcterms:modified xsi:type="dcterms:W3CDTF">2025-03-03T10:26:00Z</dcterms:modified>
</cp:coreProperties>
</file>