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46C" w14:textId="77777777" w:rsidR="00F924C8" w:rsidRDefault="00F924C8" w:rsidP="00F924C8">
      <w:pPr>
        <w:jc w:val="center"/>
        <w:rPr>
          <w:b/>
          <w:bCs/>
        </w:rPr>
      </w:pPr>
      <w:r>
        <w:rPr>
          <w:b/>
          <w:bCs/>
        </w:rPr>
        <w:t xml:space="preserve">Функционирование </w:t>
      </w:r>
      <w:proofErr w:type="spellStart"/>
      <w:r>
        <w:rPr>
          <w:b/>
          <w:bCs/>
        </w:rPr>
        <w:t>эргонимов</w:t>
      </w:r>
      <w:proofErr w:type="spellEnd"/>
      <w:r>
        <w:rPr>
          <w:b/>
          <w:bCs/>
        </w:rPr>
        <w:t xml:space="preserve"> в английской и русской </w:t>
      </w:r>
      <w:proofErr w:type="spellStart"/>
      <w:r>
        <w:rPr>
          <w:b/>
          <w:bCs/>
        </w:rPr>
        <w:t>лингвокультурах</w:t>
      </w:r>
      <w:proofErr w:type="spellEnd"/>
      <w:r>
        <w:rPr>
          <w:b/>
          <w:bCs/>
        </w:rPr>
        <w:t xml:space="preserve"> </w:t>
      </w:r>
    </w:p>
    <w:p w14:paraId="0D088302" w14:textId="15BB6B59" w:rsidR="00F924C8" w:rsidRPr="00F924C8" w:rsidRDefault="00F924C8" w:rsidP="00F924C8">
      <w:pPr>
        <w:jc w:val="center"/>
      </w:pPr>
      <w:r>
        <w:rPr>
          <w:b/>
          <w:bCs/>
        </w:rPr>
        <w:t>(на материале названий заведений питания России и Великобритании)</w:t>
      </w:r>
    </w:p>
    <w:p w14:paraId="1A96A6CA" w14:textId="6C5308BA" w:rsidR="00F924C8" w:rsidRPr="00F924C8" w:rsidRDefault="00F924C8" w:rsidP="00F924C8">
      <w:pPr>
        <w:jc w:val="center"/>
      </w:pPr>
      <w:r>
        <w:rPr>
          <w:b/>
          <w:bCs/>
          <w:i/>
          <w:iCs/>
        </w:rPr>
        <w:t>Шагалеева Анастасия Рамилевна</w:t>
      </w:r>
    </w:p>
    <w:p w14:paraId="20895CAA" w14:textId="341CD4BF" w:rsidR="00F924C8" w:rsidRPr="00F924C8" w:rsidRDefault="00F924C8" w:rsidP="00F924C8">
      <w:pPr>
        <w:jc w:val="center"/>
      </w:pPr>
      <w:r>
        <w:rPr>
          <w:i/>
          <w:iCs/>
        </w:rPr>
        <w:t>Студентка</w:t>
      </w:r>
    </w:p>
    <w:p w14:paraId="50B4B1F6" w14:textId="6D8ED7C3" w:rsidR="00F924C8" w:rsidRPr="00F924C8" w:rsidRDefault="00F924C8" w:rsidP="00F924C8">
      <w:pPr>
        <w:jc w:val="center"/>
      </w:pPr>
      <w:r>
        <w:rPr>
          <w:i/>
          <w:iCs/>
        </w:rPr>
        <w:t>Челябинский государственный университет</w:t>
      </w:r>
      <w:r w:rsidRPr="00F924C8">
        <w:rPr>
          <w:i/>
          <w:iCs/>
        </w:rPr>
        <w:t>,</w:t>
      </w:r>
      <w:r>
        <w:rPr>
          <w:i/>
          <w:iCs/>
        </w:rPr>
        <w:t xml:space="preserve"> факультет лингвистики и перевода, Челябинск, Россия</w:t>
      </w:r>
    </w:p>
    <w:p w14:paraId="30F43C72" w14:textId="1F3960B2" w:rsidR="00F924C8" w:rsidRPr="00F37EF2" w:rsidRDefault="00F924C8" w:rsidP="0097539E">
      <w:pPr>
        <w:jc w:val="center"/>
      </w:pPr>
      <w:r w:rsidRPr="00F924C8">
        <w:rPr>
          <w:i/>
          <w:iCs/>
          <w:lang w:val="de-DE"/>
        </w:rPr>
        <w:t>E</w:t>
      </w:r>
      <w:r w:rsidRPr="00F37EF2">
        <w:rPr>
          <w:i/>
          <w:iCs/>
        </w:rPr>
        <w:t>–</w:t>
      </w:r>
      <w:r w:rsidRPr="00F924C8">
        <w:rPr>
          <w:i/>
          <w:iCs/>
          <w:lang w:val="de-DE"/>
        </w:rPr>
        <w:t>mail</w:t>
      </w:r>
      <w:r w:rsidRPr="00F37EF2">
        <w:rPr>
          <w:i/>
          <w:iCs/>
        </w:rPr>
        <w:t xml:space="preserve">: </w:t>
      </w:r>
      <w:proofErr w:type="spellStart"/>
      <w:r w:rsidRPr="0097539E">
        <w:rPr>
          <w:i/>
          <w:iCs/>
          <w:lang w:val="de-DE"/>
        </w:rPr>
        <w:t>shagaleevaa</w:t>
      </w:r>
      <w:proofErr w:type="spellEnd"/>
      <w:r w:rsidRPr="00F37EF2">
        <w:rPr>
          <w:i/>
          <w:iCs/>
        </w:rPr>
        <w:t>@</w:t>
      </w:r>
      <w:proofErr w:type="spellStart"/>
      <w:r w:rsidRPr="00F924C8">
        <w:rPr>
          <w:i/>
          <w:iCs/>
          <w:lang w:val="de-DE"/>
        </w:rPr>
        <w:t>yandex</w:t>
      </w:r>
      <w:proofErr w:type="spellEnd"/>
      <w:r w:rsidRPr="00F37EF2">
        <w:rPr>
          <w:i/>
          <w:iCs/>
        </w:rPr>
        <w:t>.</w:t>
      </w:r>
      <w:proofErr w:type="spellStart"/>
      <w:r w:rsidRPr="00F924C8">
        <w:rPr>
          <w:i/>
          <w:iCs/>
          <w:lang w:val="de-DE"/>
        </w:rPr>
        <w:t>ru</w:t>
      </w:r>
      <w:proofErr w:type="spellEnd"/>
    </w:p>
    <w:p w14:paraId="54389D68" w14:textId="41D1F792" w:rsidR="00F37EF2" w:rsidRDefault="00681992" w:rsidP="00F37EF2">
      <w:pPr>
        <w:ind w:firstLine="709"/>
      </w:pPr>
      <w:r w:rsidRPr="00681992">
        <w:rPr>
          <w:color w:val="000000"/>
          <w:szCs w:val="28"/>
        </w:rPr>
        <w:t xml:space="preserve">Изучение языка города </w:t>
      </w:r>
      <w:r w:rsidR="007147B4">
        <w:rPr>
          <w:color w:val="000000"/>
          <w:szCs w:val="28"/>
        </w:rPr>
        <w:t xml:space="preserve">– </w:t>
      </w:r>
      <w:r w:rsidRPr="00681992">
        <w:rPr>
          <w:color w:val="000000"/>
          <w:szCs w:val="28"/>
        </w:rPr>
        <w:t xml:space="preserve">одно из динамично развивающихся направлений лингвистики, выявляющее новые общественные тенденции. Эти процессы отражены в городских </w:t>
      </w:r>
      <w:proofErr w:type="spellStart"/>
      <w:r w:rsidRPr="00681992">
        <w:rPr>
          <w:color w:val="000000"/>
          <w:szCs w:val="28"/>
        </w:rPr>
        <w:t>эргонимах</w:t>
      </w:r>
      <w:proofErr w:type="spellEnd"/>
      <w:r w:rsidRPr="00681992">
        <w:rPr>
          <w:color w:val="000000"/>
          <w:szCs w:val="28"/>
        </w:rPr>
        <w:t>, активно функционирующих в межкультурной коммуникации. Интерес к ним способствовал становлению ономастики как самостоятельной лингвистической дисциплины с определенными проблемами и методами.</w:t>
      </w:r>
      <w:r w:rsidR="003B0E45">
        <w:rPr>
          <w:color w:val="000000"/>
          <w:szCs w:val="28"/>
        </w:rPr>
        <w:t xml:space="preserve"> </w:t>
      </w:r>
      <w:r w:rsidR="00011F74" w:rsidRPr="00011F74">
        <w:t>Согласно определению</w:t>
      </w:r>
      <w:r>
        <w:t xml:space="preserve"> </w:t>
      </w:r>
      <w:r w:rsidR="00011F74" w:rsidRPr="00011F74">
        <w:t>Н.В.</w:t>
      </w:r>
      <w:r w:rsidR="00A538B7">
        <w:t> </w:t>
      </w:r>
      <w:r w:rsidR="00011F74" w:rsidRPr="00011F74">
        <w:t xml:space="preserve">Подольской, </w:t>
      </w:r>
      <w:proofErr w:type="spellStart"/>
      <w:r w:rsidR="00011F74" w:rsidRPr="00011F74">
        <w:t>эргоним</w:t>
      </w:r>
      <w:proofErr w:type="spellEnd"/>
      <w:r w:rsidR="00011F74" w:rsidRPr="00011F74">
        <w:t xml:space="preserve"> – это «собственное имя делового объединения людей, в том числе союза, организации, учреждения, корпорации, предприятия, общества, заведения, кружка»</w:t>
      </w:r>
      <w:r>
        <w:t xml:space="preserve"> </w:t>
      </w:r>
      <w:r w:rsidR="00011F74" w:rsidRPr="00011F74">
        <w:t>[</w:t>
      </w:r>
      <w:r w:rsidR="00C8431A" w:rsidRPr="00C8431A">
        <w:t>Подольская</w:t>
      </w:r>
      <w:r w:rsidR="00C8431A">
        <w:t xml:space="preserve">: </w:t>
      </w:r>
      <w:r w:rsidR="00C8431A" w:rsidRPr="00C8431A">
        <w:t>166</w:t>
      </w:r>
      <w:r w:rsidR="00011F74" w:rsidRPr="00011F74">
        <w:t>].</w:t>
      </w:r>
      <w:r>
        <w:t xml:space="preserve"> </w:t>
      </w:r>
      <w:proofErr w:type="spellStart"/>
      <w:r w:rsidR="00011F74" w:rsidRPr="00642F58">
        <w:rPr>
          <w:rStyle w:val="docdata"/>
          <w:color w:val="000000"/>
          <w:szCs w:val="28"/>
        </w:rPr>
        <w:t>Эргоним</w:t>
      </w:r>
      <w:proofErr w:type="spellEnd"/>
      <w:r>
        <w:rPr>
          <w:rStyle w:val="docdata"/>
          <w:color w:val="000000"/>
          <w:szCs w:val="28"/>
        </w:rPr>
        <w:t xml:space="preserve"> </w:t>
      </w:r>
      <w:r w:rsidR="00011F74" w:rsidRPr="00642F58">
        <w:rPr>
          <w:rStyle w:val="docdata"/>
          <w:color w:val="000000"/>
          <w:szCs w:val="28"/>
        </w:rPr>
        <w:t>входит в активный словарный запас жителей города, однако, отлич</w:t>
      </w:r>
      <w:r w:rsidR="00C56949">
        <w:rPr>
          <w:rStyle w:val="docdata"/>
          <w:color w:val="000000"/>
          <w:szCs w:val="28"/>
        </w:rPr>
        <w:t>и</w:t>
      </w:r>
      <w:r w:rsidR="00011F74" w:rsidRPr="00642F58">
        <w:rPr>
          <w:rStyle w:val="docdata"/>
          <w:color w:val="000000"/>
          <w:szCs w:val="28"/>
        </w:rPr>
        <w:t xml:space="preserve">ем </w:t>
      </w:r>
      <w:proofErr w:type="spellStart"/>
      <w:r w:rsidR="00011F74" w:rsidRPr="00642F58">
        <w:rPr>
          <w:rStyle w:val="docdata"/>
          <w:color w:val="000000"/>
          <w:szCs w:val="28"/>
        </w:rPr>
        <w:t>эргонима</w:t>
      </w:r>
      <w:proofErr w:type="spellEnd"/>
      <w:r w:rsidR="00011F74" w:rsidRPr="00642F58">
        <w:rPr>
          <w:rStyle w:val="docdata"/>
          <w:color w:val="000000"/>
          <w:szCs w:val="28"/>
        </w:rPr>
        <w:t xml:space="preserve"> явля</w:t>
      </w:r>
      <w:r w:rsidR="00C56949">
        <w:rPr>
          <w:rStyle w:val="docdata"/>
          <w:color w:val="000000"/>
          <w:szCs w:val="28"/>
        </w:rPr>
        <w:t>е</w:t>
      </w:r>
      <w:r w:rsidR="00011F74" w:rsidRPr="00642F58">
        <w:rPr>
          <w:rStyle w:val="docdata"/>
          <w:color w:val="000000"/>
          <w:szCs w:val="28"/>
        </w:rPr>
        <w:t xml:space="preserve">тся то, что он развивается динамично. </w:t>
      </w:r>
      <w:proofErr w:type="spellStart"/>
      <w:r w:rsidR="005D0448" w:rsidRPr="005D0448">
        <w:t>Эргонимы</w:t>
      </w:r>
      <w:proofErr w:type="spellEnd"/>
      <w:r w:rsidR="005D0448" w:rsidRPr="005D0448">
        <w:t xml:space="preserve"> выполняют ряд функций, главными из которых являются:  </w:t>
      </w:r>
    </w:p>
    <w:p w14:paraId="0AD695D5" w14:textId="77777777" w:rsidR="00F37EF2" w:rsidRPr="00F37EF2" w:rsidRDefault="005D0448" w:rsidP="00F37EF2">
      <w:pPr>
        <w:pStyle w:val="a7"/>
        <w:numPr>
          <w:ilvl w:val="0"/>
          <w:numId w:val="2"/>
        </w:numPr>
        <w:rPr>
          <w:color w:val="000000"/>
          <w:szCs w:val="28"/>
        </w:rPr>
      </w:pPr>
      <w:r w:rsidRPr="00F37EF2">
        <w:rPr>
          <w:b/>
          <w:bCs/>
        </w:rPr>
        <w:t>Номинативная</w:t>
      </w:r>
      <w:r w:rsidR="003B0E45" w:rsidRPr="00F37EF2">
        <w:rPr>
          <w:b/>
          <w:bCs/>
        </w:rPr>
        <w:t xml:space="preserve"> </w:t>
      </w:r>
      <w:r w:rsidRPr="005D0448">
        <w:t>–</w:t>
      </w:r>
      <w:r w:rsidR="009358AC">
        <w:t xml:space="preserve"> </w:t>
      </w:r>
      <w:r w:rsidRPr="005D0448">
        <w:t xml:space="preserve">позволяет горожанину идентифицировать предприятие, заведение среди множества других;  </w:t>
      </w:r>
    </w:p>
    <w:p w14:paraId="5849BAAE" w14:textId="77777777" w:rsidR="00F37EF2" w:rsidRPr="00F37EF2" w:rsidRDefault="005D0448" w:rsidP="00F37EF2">
      <w:pPr>
        <w:pStyle w:val="a7"/>
        <w:numPr>
          <w:ilvl w:val="0"/>
          <w:numId w:val="2"/>
        </w:numPr>
        <w:rPr>
          <w:color w:val="000000"/>
          <w:szCs w:val="28"/>
        </w:rPr>
      </w:pPr>
      <w:r w:rsidRPr="00F37EF2">
        <w:rPr>
          <w:b/>
          <w:bCs/>
        </w:rPr>
        <w:t>Информативная</w:t>
      </w:r>
      <w:r w:rsidRPr="005D0448">
        <w:t xml:space="preserve"> – указывает</w:t>
      </w:r>
      <w:r w:rsidR="003B0E45">
        <w:t xml:space="preserve"> на </w:t>
      </w:r>
      <w:r w:rsidRPr="005D0448">
        <w:t xml:space="preserve">вид услуги </w:t>
      </w:r>
      <w:r w:rsidR="003B0E45">
        <w:t>заведения</w:t>
      </w:r>
      <w:r w:rsidRPr="005D0448">
        <w:t>. Номинации</w:t>
      </w:r>
      <w:r w:rsidR="003B0E45">
        <w:t xml:space="preserve"> </w:t>
      </w:r>
      <w:r w:rsidRPr="005D0448">
        <w:t>включают в себя минимальную информацию о</w:t>
      </w:r>
      <w:r w:rsidR="003132EA">
        <w:t xml:space="preserve"> </w:t>
      </w:r>
      <w:r w:rsidR="003132EA" w:rsidRPr="005D0448">
        <w:t xml:space="preserve">виде деятельности </w:t>
      </w:r>
      <w:r w:rsidRPr="005D0448">
        <w:t>организации;</w:t>
      </w:r>
    </w:p>
    <w:p w14:paraId="50A24151" w14:textId="77777777" w:rsidR="00F37EF2" w:rsidRPr="00F37EF2" w:rsidRDefault="005D0448" w:rsidP="00F37EF2">
      <w:pPr>
        <w:pStyle w:val="a7"/>
        <w:numPr>
          <w:ilvl w:val="0"/>
          <w:numId w:val="2"/>
        </w:numPr>
        <w:rPr>
          <w:color w:val="000000"/>
          <w:szCs w:val="28"/>
        </w:rPr>
      </w:pPr>
      <w:r w:rsidRPr="00F37EF2">
        <w:rPr>
          <w:b/>
          <w:bCs/>
        </w:rPr>
        <w:t>Прагматическая</w:t>
      </w:r>
      <w:r w:rsidRPr="005D0448">
        <w:t xml:space="preserve"> – призвана завлечь горожанина как потенциального клиента в заведение. </w:t>
      </w:r>
    </w:p>
    <w:p w14:paraId="60BCB9ED" w14:textId="77777777" w:rsidR="00F37EF2" w:rsidRPr="00F37EF2" w:rsidRDefault="005D0448" w:rsidP="00F37EF2">
      <w:pPr>
        <w:pStyle w:val="a7"/>
        <w:numPr>
          <w:ilvl w:val="0"/>
          <w:numId w:val="2"/>
        </w:numPr>
        <w:rPr>
          <w:color w:val="000000"/>
          <w:szCs w:val="28"/>
        </w:rPr>
      </w:pPr>
      <w:r w:rsidRPr="00F37EF2">
        <w:rPr>
          <w:b/>
          <w:bCs/>
        </w:rPr>
        <w:t>Рекламная</w:t>
      </w:r>
      <w:r w:rsidRPr="005D0448">
        <w:t xml:space="preserve"> </w:t>
      </w:r>
      <w:r w:rsidR="00FB2436">
        <w:t>–</w:t>
      </w:r>
      <w:r w:rsidRPr="005D0448">
        <w:t xml:space="preserve"> служит для того, чтобы выделить характерные черты заведения, подчеркнуть его индивидуальность;</w:t>
      </w:r>
    </w:p>
    <w:p w14:paraId="1AC7DB18" w14:textId="1FF9EDE0" w:rsidR="00011F74" w:rsidRPr="00F37EF2" w:rsidRDefault="005D0448" w:rsidP="00F37EF2">
      <w:pPr>
        <w:pStyle w:val="a7"/>
        <w:numPr>
          <w:ilvl w:val="0"/>
          <w:numId w:val="2"/>
        </w:numPr>
        <w:rPr>
          <w:color w:val="000000"/>
          <w:szCs w:val="28"/>
        </w:rPr>
      </w:pPr>
      <w:r w:rsidRPr="00F37EF2">
        <w:rPr>
          <w:b/>
          <w:bCs/>
        </w:rPr>
        <w:t>Эстетическая</w:t>
      </w:r>
      <w:r w:rsidRPr="005D0448">
        <w:t xml:space="preserve"> характерн</w:t>
      </w:r>
      <w:r>
        <w:t>а</w:t>
      </w:r>
      <w:r w:rsidRPr="005D0448">
        <w:t xml:space="preserve"> для названий салонов красоты, отелей, ресторанов и т.д.</w:t>
      </w:r>
      <w:r w:rsidR="00834C8F">
        <w:t xml:space="preserve"> </w:t>
      </w:r>
      <w:r w:rsidR="00121801" w:rsidRPr="00121801">
        <w:t>[</w:t>
      </w:r>
      <w:proofErr w:type="spellStart"/>
      <w:r w:rsidR="00C8431A" w:rsidRPr="00C8431A">
        <w:t>Алистанова</w:t>
      </w:r>
      <w:proofErr w:type="spellEnd"/>
      <w:r w:rsidR="00C8431A">
        <w:t>:</w:t>
      </w:r>
      <w:r w:rsidR="00C8431A" w:rsidRPr="00C8431A">
        <w:t xml:space="preserve"> 219-220</w:t>
      </w:r>
      <w:r w:rsidR="00121801" w:rsidRPr="00834C8F">
        <w:t>]</w:t>
      </w:r>
      <w:r w:rsidRPr="005D0448">
        <w:t>.</w:t>
      </w:r>
    </w:p>
    <w:p w14:paraId="31765852" w14:textId="77777777" w:rsidR="00F37EF2" w:rsidRDefault="005D0448" w:rsidP="00F37EF2">
      <w:pPr>
        <w:ind w:firstLine="709"/>
      </w:pPr>
      <w:r>
        <w:t>Названия заведений питания обусловлены социокультурными особенностями, присущими той или иной стране. Эти особенности помогают выделить заведение среди остальных,</w:t>
      </w:r>
      <w:r w:rsidR="00B4790C">
        <w:t xml:space="preserve"> </w:t>
      </w:r>
      <w:r>
        <w:t xml:space="preserve">воздействовать на </w:t>
      </w:r>
      <w:r w:rsidR="00B4790C">
        <w:t>клиента</w:t>
      </w:r>
      <w:r>
        <w:t>.</w:t>
      </w:r>
      <w:r w:rsidR="003132EA">
        <w:t xml:space="preserve"> </w:t>
      </w:r>
      <w:r>
        <w:t xml:space="preserve">В процессе нашего исследования мы выделили следующие тематические </w:t>
      </w:r>
      <w:r w:rsidR="003132EA">
        <w:t>группы названий</w:t>
      </w:r>
      <w:r>
        <w:t xml:space="preserve"> заведений питания России и Великобритании: </w:t>
      </w:r>
    </w:p>
    <w:p w14:paraId="06CEEF77" w14:textId="77777777" w:rsidR="00F37EF2" w:rsidRDefault="00520810" w:rsidP="00F37EF2">
      <w:pPr>
        <w:pStyle w:val="a7"/>
        <w:numPr>
          <w:ilvl w:val="0"/>
          <w:numId w:val="4"/>
        </w:numPr>
      </w:pPr>
      <w:r w:rsidRPr="00F37EF2">
        <w:rPr>
          <w:b/>
          <w:bCs/>
        </w:rPr>
        <w:t>А</w:t>
      </w:r>
      <w:r w:rsidR="005D0448" w:rsidRPr="00F37EF2">
        <w:rPr>
          <w:b/>
          <w:bCs/>
        </w:rPr>
        <w:t>нтропонимы:</w:t>
      </w:r>
      <w:r w:rsidR="005D0448">
        <w:t xml:space="preserve"> </w:t>
      </w:r>
      <w:r w:rsidR="00DC5026" w:rsidRPr="00F37EF2">
        <w:rPr>
          <w:lang w:val="en-US"/>
        </w:rPr>
        <w:t>Mother</w:t>
      </w:r>
      <w:r w:rsidR="00DC5026" w:rsidRPr="004E71C6">
        <w:t xml:space="preserve"> </w:t>
      </w:r>
      <w:r w:rsidR="00DC5026" w:rsidRPr="00F37EF2">
        <w:rPr>
          <w:lang w:val="en-US"/>
        </w:rPr>
        <w:t>Kelly</w:t>
      </w:r>
      <w:r w:rsidR="00DC5026" w:rsidRPr="004E71C6">
        <w:t>’</w:t>
      </w:r>
      <w:r w:rsidR="00DC5026" w:rsidRPr="00F37EF2">
        <w:rPr>
          <w:lang w:val="en-US"/>
        </w:rPr>
        <w:t>s</w:t>
      </w:r>
      <w:r w:rsidR="00DC5026" w:rsidRPr="004E71C6">
        <w:t xml:space="preserve">, </w:t>
      </w:r>
      <w:r w:rsidR="00DC5026" w:rsidRPr="00F37EF2">
        <w:rPr>
          <w:lang w:val="en-US"/>
        </w:rPr>
        <w:t>McKenna</w:t>
      </w:r>
      <w:r w:rsidR="00DC5026" w:rsidRPr="004E71C6">
        <w:t>’</w:t>
      </w:r>
      <w:r w:rsidR="00DC5026" w:rsidRPr="00F37EF2">
        <w:rPr>
          <w:lang w:val="en-US"/>
        </w:rPr>
        <w:t>s</w:t>
      </w:r>
      <w:r w:rsidR="00DC5026" w:rsidRPr="004E71C6">
        <w:t xml:space="preserve"> </w:t>
      </w:r>
      <w:r w:rsidR="00DC5026" w:rsidRPr="00F37EF2">
        <w:rPr>
          <w:lang w:val="en-US"/>
        </w:rPr>
        <w:t>bar</w:t>
      </w:r>
      <w:r w:rsidR="00DC5026" w:rsidRPr="004E71C6">
        <w:t xml:space="preserve">, </w:t>
      </w:r>
      <w:r w:rsidR="00DC5026" w:rsidRPr="00F37EF2">
        <w:rPr>
          <w:lang w:val="en-US"/>
        </w:rPr>
        <w:t>Grace</w:t>
      </w:r>
      <w:r w:rsidR="00DC5026" w:rsidRPr="004E71C6">
        <w:t xml:space="preserve"> </w:t>
      </w:r>
      <w:r w:rsidR="00DC5026" w:rsidRPr="00F37EF2">
        <w:rPr>
          <w:lang w:val="en-US"/>
        </w:rPr>
        <w:t>Neill</w:t>
      </w:r>
      <w:r w:rsidR="00DC5026" w:rsidRPr="004E71C6">
        <w:t>’</w:t>
      </w:r>
      <w:r w:rsidR="00DC5026" w:rsidRPr="00F37EF2">
        <w:rPr>
          <w:lang w:val="en-US"/>
        </w:rPr>
        <w:t>s</w:t>
      </w:r>
      <w:r w:rsidR="00DC5026" w:rsidRPr="004E71C6">
        <w:t xml:space="preserve">, </w:t>
      </w:r>
      <w:r w:rsidR="00DC5026" w:rsidRPr="00F37EF2">
        <w:rPr>
          <w:lang w:val="en-US"/>
        </w:rPr>
        <w:t>George</w:t>
      </w:r>
      <w:r w:rsidR="00DC5026" w:rsidRPr="004E71C6">
        <w:t xml:space="preserve"> </w:t>
      </w:r>
      <w:r w:rsidR="00DC5026" w:rsidRPr="00F37EF2">
        <w:rPr>
          <w:lang w:val="en-US"/>
        </w:rPr>
        <w:t>Inn</w:t>
      </w:r>
      <w:r w:rsidR="00DC5026" w:rsidRPr="004E71C6">
        <w:t xml:space="preserve">, </w:t>
      </w:r>
      <w:r w:rsidR="00DC5026" w:rsidRPr="00F37EF2">
        <w:rPr>
          <w:lang w:val="en-US"/>
        </w:rPr>
        <w:t>Bennet</w:t>
      </w:r>
      <w:r w:rsidR="00DC5026" w:rsidRPr="004E71C6">
        <w:t>’</w:t>
      </w:r>
      <w:r w:rsidR="00DC5026" w:rsidRPr="00F37EF2">
        <w:rPr>
          <w:lang w:val="en-US"/>
        </w:rPr>
        <w:t>s</w:t>
      </w:r>
      <w:r w:rsidR="00DC5026" w:rsidRPr="004E71C6">
        <w:t xml:space="preserve"> </w:t>
      </w:r>
      <w:r w:rsidR="00DC5026" w:rsidRPr="00F37EF2">
        <w:rPr>
          <w:lang w:val="en-US"/>
        </w:rPr>
        <w:t>Bar</w:t>
      </w:r>
      <w:r w:rsidR="00DC5026" w:rsidRPr="004E71C6">
        <w:t xml:space="preserve">, </w:t>
      </w:r>
      <w:r w:rsidR="00DC5026" w:rsidRPr="00F37EF2">
        <w:rPr>
          <w:lang w:val="en-US"/>
        </w:rPr>
        <w:t>Kelly</w:t>
      </w:r>
      <w:r w:rsidR="00DC5026" w:rsidRPr="004E71C6">
        <w:t>’</w:t>
      </w:r>
      <w:r w:rsidR="00DC5026" w:rsidRPr="00F37EF2">
        <w:rPr>
          <w:lang w:val="en-US"/>
        </w:rPr>
        <w:t>s</w:t>
      </w:r>
      <w:r w:rsidR="00DC5026" w:rsidRPr="004E71C6">
        <w:t xml:space="preserve"> </w:t>
      </w:r>
      <w:r w:rsidR="00DC5026" w:rsidRPr="00F37EF2">
        <w:rPr>
          <w:lang w:val="en-US"/>
        </w:rPr>
        <w:t>Cellars</w:t>
      </w:r>
      <w:r w:rsidR="00DC5026" w:rsidRPr="004E71C6">
        <w:t xml:space="preserve">, </w:t>
      </w:r>
      <w:r w:rsidR="00DC5026" w:rsidRPr="00F37EF2">
        <w:rPr>
          <w:lang w:val="en-US"/>
        </w:rPr>
        <w:t>The</w:t>
      </w:r>
      <w:r w:rsidR="00DC5026" w:rsidRPr="004E71C6">
        <w:t xml:space="preserve"> </w:t>
      </w:r>
      <w:r w:rsidR="00DC5026" w:rsidRPr="00F37EF2">
        <w:rPr>
          <w:lang w:val="en-US"/>
        </w:rPr>
        <w:t>Alice</w:t>
      </w:r>
      <w:r w:rsidR="00DC5026">
        <w:t xml:space="preserve"> </w:t>
      </w:r>
      <w:r w:rsidR="00A35BC0">
        <w:t>(Великобритания)</w:t>
      </w:r>
      <w:r w:rsidR="005D0448">
        <w:t xml:space="preserve">; </w:t>
      </w:r>
      <w:r w:rsidR="00975A12">
        <w:t xml:space="preserve">Лариса Ивановна, </w:t>
      </w:r>
      <w:r w:rsidR="00617EE1">
        <w:t xml:space="preserve">Шустов, </w:t>
      </w:r>
      <w:r w:rsidR="00DC5026">
        <w:t xml:space="preserve">Ромео, </w:t>
      </w:r>
      <w:r w:rsidR="00DC5026" w:rsidRPr="00F37EF2">
        <w:rPr>
          <w:lang w:val="en-US"/>
        </w:rPr>
        <w:t>Jackson</w:t>
      </w:r>
      <w:r w:rsidR="00DC5026" w:rsidRPr="00DC5026">
        <w:t>’</w:t>
      </w:r>
      <w:r w:rsidR="00DC5026" w:rsidRPr="00F37EF2">
        <w:rPr>
          <w:lang w:val="en-US"/>
        </w:rPr>
        <w:t>s</w:t>
      </w:r>
      <w:r w:rsidR="00DC5026">
        <w:t xml:space="preserve">, </w:t>
      </w:r>
      <w:proofErr w:type="spellStart"/>
      <w:r w:rsidR="00DC5026">
        <w:t>ЛюбаПетя</w:t>
      </w:r>
      <w:proofErr w:type="spellEnd"/>
      <w:r w:rsidR="00DC5026">
        <w:t>, Рози Джейн</w:t>
      </w:r>
      <w:r w:rsidR="003132EA">
        <w:t xml:space="preserve"> </w:t>
      </w:r>
      <w:r w:rsidR="00DC5026">
        <w:t>(</w:t>
      </w:r>
      <w:r w:rsidR="00975A12">
        <w:t>Россия).</w:t>
      </w:r>
    </w:p>
    <w:p w14:paraId="38B95901" w14:textId="77777777" w:rsidR="00F37EF2" w:rsidRDefault="005D0448" w:rsidP="00F37EF2">
      <w:pPr>
        <w:pStyle w:val="a7"/>
        <w:numPr>
          <w:ilvl w:val="0"/>
          <w:numId w:val="4"/>
        </w:numPr>
      </w:pPr>
      <w:r w:rsidRPr="00F37EF2">
        <w:rPr>
          <w:b/>
          <w:bCs/>
        </w:rPr>
        <w:t>Прецедентное имя собственное</w:t>
      </w:r>
      <w:r w:rsidRPr="009756B8">
        <w:t xml:space="preserve">: </w:t>
      </w:r>
      <w:r w:rsidRPr="00F37EF2">
        <w:rPr>
          <w:lang w:val="en-US"/>
        </w:rPr>
        <w:t>George</w:t>
      </w:r>
      <w:r w:rsidRPr="009756B8">
        <w:t xml:space="preserve"> </w:t>
      </w:r>
      <w:r w:rsidRPr="00F37EF2">
        <w:rPr>
          <w:lang w:val="en-US"/>
        </w:rPr>
        <w:t>III</w:t>
      </w:r>
      <w:r w:rsidRPr="009756B8">
        <w:t xml:space="preserve">, </w:t>
      </w:r>
      <w:r w:rsidRPr="00F37EF2">
        <w:rPr>
          <w:lang w:val="en-US"/>
        </w:rPr>
        <w:t>the</w:t>
      </w:r>
      <w:r w:rsidRPr="009756B8">
        <w:t xml:space="preserve"> </w:t>
      </w:r>
      <w:r w:rsidRPr="00F37EF2">
        <w:rPr>
          <w:lang w:val="en-US"/>
        </w:rPr>
        <w:t>Shakespeare</w:t>
      </w:r>
      <w:r w:rsidR="00256579">
        <w:t xml:space="preserve"> (Великобритания)</w:t>
      </w:r>
      <w:r w:rsidRPr="009756B8">
        <w:t>;</w:t>
      </w:r>
      <w:r w:rsidR="00256579">
        <w:t xml:space="preserve"> Дарвин, Лукашин</w:t>
      </w:r>
      <w:r w:rsidR="00975A12">
        <w:t xml:space="preserve">, Чингисхан, </w:t>
      </w:r>
      <w:proofErr w:type="spellStart"/>
      <w:r w:rsidR="00975A12">
        <w:t>Демидовъ</w:t>
      </w:r>
      <w:proofErr w:type="spellEnd"/>
      <w:r w:rsidR="00975A12">
        <w:t>, Онегин</w:t>
      </w:r>
      <w:r w:rsidR="00617EE1">
        <w:t>, Троекуров</w:t>
      </w:r>
      <w:r w:rsidR="00256579">
        <w:t xml:space="preserve"> (Россия).</w:t>
      </w:r>
    </w:p>
    <w:p w14:paraId="52E1A745" w14:textId="77777777" w:rsidR="00F37EF2" w:rsidRDefault="005D0448" w:rsidP="00F37EF2">
      <w:pPr>
        <w:pStyle w:val="a7"/>
        <w:numPr>
          <w:ilvl w:val="0"/>
          <w:numId w:val="4"/>
        </w:numPr>
      </w:pPr>
      <w:r w:rsidRPr="00F37EF2">
        <w:rPr>
          <w:b/>
          <w:bCs/>
        </w:rPr>
        <w:t>Флора и фауна:</w:t>
      </w:r>
      <w:r w:rsidRPr="00256579">
        <w:t xml:space="preserve"> </w:t>
      </w:r>
      <w:r w:rsidRPr="00F37EF2">
        <w:rPr>
          <w:lang w:val="en-US"/>
        </w:rPr>
        <w:t>the</w:t>
      </w:r>
      <w:r w:rsidRPr="00256579">
        <w:t xml:space="preserve"> </w:t>
      </w:r>
      <w:r w:rsidRPr="00F37EF2">
        <w:rPr>
          <w:lang w:val="en-US"/>
        </w:rPr>
        <w:t>White</w:t>
      </w:r>
      <w:r w:rsidRPr="00256579">
        <w:t xml:space="preserve"> </w:t>
      </w:r>
      <w:r w:rsidRPr="00F37EF2">
        <w:rPr>
          <w:lang w:val="en-US"/>
        </w:rPr>
        <w:t>Horse</w:t>
      </w:r>
      <w:r w:rsidRPr="00256579">
        <w:t xml:space="preserve">, </w:t>
      </w:r>
      <w:r w:rsidRPr="00F37EF2">
        <w:rPr>
          <w:lang w:val="en-US"/>
        </w:rPr>
        <w:t>Salt</w:t>
      </w:r>
      <w:r w:rsidRPr="00256579">
        <w:t xml:space="preserve"> </w:t>
      </w:r>
      <w:r w:rsidRPr="00F37EF2">
        <w:rPr>
          <w:lang w:val="en-US"/>
        </w:rPr>
        <w:t>Horse</w:t>
      </w:r>
      <w:r w:rsidRPr="00256579">
        <w:t xml:space="preserve">, </w:t>
      </w:r>
      <w:r w:rsidRPr="00F37EF2">
        <w:rPr>
          <w:lang w:val="en-US"/>
        </w:rPr>
        <w:t>the</w:t>
      </w:r>
      <w:r w:rsidRPr="00256579">
        <w:t xml:space="preserve"> </w:t>
      </w:r>
      <w:r w:rsidRPr="00F37EF2">
        <w:rPr>
          <w:lang w:val="en-US"/>
        </w:rPr>
        <w:t>Dove</w:t>
      </w:r>
      <w:r w:rsidR="00DC5026">
        <w:t xml:space="preserve">, </w:t>
      </w:r>
      <w:r w:rsidR="00DC5026" w:rsidRPr="00F37EF2">
        <w:rPr>
          <w:lang w:val="en-US"/>
        </w:rPr>
        <w:t>the</w:t>
      </w:r>
      <w:r w:rsidR="00DC5026" w:rsidRPr="00042063">
        <w:t xml:space="preserve"> </w:t>
      </w:r>
      <w:r w:rsidR="00DC5026" w:rsidRPr="00F37EF2">
        <w:rPr>
          <w:lang w:val="en-US"/>
        </w:rPr>
        <w:t>Deer</w:t>
      </w:r>
      <w:r w:rsidR="00DC5026" w:rsidRPr="00042063">
        <w:t>’</w:t>
      </w:r>
      <w:r w:rsidR="00DC5026" w:rsidRPr="00F37EF2">
        <w:rPr>
          <w:lang w:val="en-US"/>
        </w:rPr>
        <w:t>s</w:t>
      </w:r>
      <w:r w:rsidR="00DC5026" w:rsidRPr="00042063">
        <w:t xml:space="preserve"> </w:t>
      </w:r>
      <w:r w:rsidR="00DC5026" w:rsidRPr="00F37EF2">
        <w:rPr>
          <w:lang w:val="en-US"/>
        </w:rPr>
        <w:t>Head</w:t>
      </w:r>
      <w:r w:rsidR="00DC5026" w:rsidRPr="00042063">
        <w:t xml:space="preserve">, </w:t>
      </w:r>
      <w:r w:rsidR="00DC5026" w:rsidRPr="00F37EF2">
        <w:rPr>
          <w:lang w:val="en-US"/>
        </w:rPr>
        <w:t>the</w:t>
      </w:r>
      <w:r w:rsidR="00DC5026" w:rsidRPr="00042063">
        <w:t xml:space="preserve"> </w:t>
      </w:r>
      <w:r w:rsidR="00DC5026" w:rsidRPr="00F37EF2">
        <w:rPr>
          <w:lang w:val="en-US"/>
        </w:rPr>
        <w:t>Nag</w:t>
      </w:r>
      <w:r w:rsidR="00DC5026" w:rsidRPr="00042063">
        <w:t>’</w:t>
      </w:r>
      <w:r w:rsidR="00DC5026" w:rsidRPr="00F37EF2">
        <w:rPr>
          <w:lang w:val="en-US"/>
        </w:rPr>
        <w:t>s</w:t>
      </w:r>
      <w:r w:rsidR="00DC5026" w:rsidRPr="00042063">
        <w:t xml:space="preserve"> </w:t>
      </w:r>
      <w:r w:rsidR="00DC5026" w:rsidRPr="00F37EF2">
        <w:rPr>
          <w:lang w:val="en-US"/>
        </w:rPr>
        <w:t>Head</w:t>
      </w:r>
      <w:r w:rsidR="00DC5026" w:rsidRPr="00042063">
        <w:t xml:space="preserve">, </w:t>
      </w:r>
      <w:r w:rsidR="00DC5026" w:rsidRPr="00F37EF2">
        <w:rPr>
          <w:lang w:val="en-US"/>
        </w:rPr>
        <w:t>the</w:t>
      </w:r>
      <w:r w:rsidR="00DC5026" w:rsidRPr="00042063">
        <w:t xml:space="preserve"> </w:t>
      </w:r>
      <w:r w:rsidR="00DC5026" w:rsidRPr="00F37EF2">
        <w:rPr>
          <w:lang w:val="en-US"/>
        </w:rPr>
        <w:t>Swan</w:t>
      </w:r>
      <w:r w:rsidR="003132EA">
        <w:t xml:space="preserve"> </w:t>
      </w:r>
      <w:r w:rsidR="00256579" w:rsidRPr="00256579">
        <w:t>(</w:t>
      </w:r>
      <w:r w:rsidR="00256579">
        <w:t>Великобритания</w:t>
      </w:r>
      <w:r w:rsidR="00256579" w:rsidRPr="00256579">
        <w:t xml:space="preserve">); </w:t>
      </w:r>
      <w:r w:rsidR="00256579">
        <w:t>Дуб</w:t>
      </w:r>
      <w:r w:rsidR="00256579" w:rsidRPr="00256579">
        <w:t xml:space="preserve">, </w:t>
      </w:r>
      <w:r w:rsidR="00256579">
        <w:t>Белка</w:t>
      </w:r>
      <w:r w:rsidR="00256579" w:rsidRPr="00256579">
        <w:t xml:space="preserve">, </w:t>
      </w:r>
      <w:r w:rsidR="00256579">
        <w:t>Додо</w:t>
      </w:r>
      <w:r w:rsidR="00975A12">
        <w:t xml:space="preserve">, Зверобой, </w:t>
      </w:r>
      <w:r w:rsidR="00975A12" w:rsidRPr="00F37EF2">
        <w:rPr>
          <w:lang w:val="en-US"/>
        </w:rPr>
        <w:t>Forest</w:t>
      </w:r>
      <w:r w:rsidR="00975A12" w:rsidRPr="00975A12">
        <w:t xml:space="preserve">, </w:t>
      </w:r>
      <w:r w:rsidR="00975A12">
        <w:t>Сойка</w:t>
      </w:r>
      <w:r w:rsidR="00256579">
        <w:t xml:space="preserve"> (Россия). </w:t>
      </w:r>
      <w:r w:rsidR="00256579" w:rsidRPr="00256579">
        <w:t xml:space="preserve"> </w:t>
      </w:r>
      <w:r w:rsidRPr="00256579">
        <w:t xml:space="preserve"> </w:t>
      </w:r>
    </w:p>
    <w:p w14:paraId="2E6CCD2A" w14:textId="77777777" w:rsidR="00F37EF2" w:rsidRDefault="005D0448" w:rsidP="00F37EF2">
      <w:pPr>
        <w:pStyle w:val="a7"/>
        <w:numPr>
          <w:ilvl w:val="0"/>
          <w:numId w:val="4"/>
        </w:numPr>
      </w:pPr>
      <w:r w:rsidRPr="00F37EF2">
        <w:rPr>
          <w:b/>
          <w:bCs/>
        </w:rPr>
        <w:t>Гастрономические наименования:</w:t>
      </w:r>
      <w:r w:rsidRPr="00975A12">
        <w:t xml:space="preserve"> </w:t>
      </w:r>
      <w:r w:rsidRPr="00F37EF2">
        <w:rPr>
          <w:lang w:val="en-US"/>
        </w:rPr>
        <w:t>The</w:t>
      </w:r>
      <w:r w:rsidRPr="00975A12">
        <w:t xml:space="preserve"> </w:t>
      </w:r>
      <w:r w:rsidRPr="00F37EF2">
        <w:rPr>
          <w:lang w:val="en-US"/>
        </w:rPr>
        <w:t>Dirty</w:t>
      </w:r>
      <w:r w:rsidRPr="00975A12">
        <w:t xml:space="preserve"> </w:t>
      </w:r>
      <w:r w:rsidRPr="00F37EF2">
        <w:rPr>
          <w:lang w:val="en-US"/>
        </w:rPr>
        <w:t>Onion</w:t>
      </w:r>
      <w:r w:rsidRPr="00975A12">
        <w:t xml:space="preserve"> </w:t>
      </w:r>
      <w:r w:rsidRPr="00F37EF2">
        <w:rPr>
          <w:lang w:val="en-US"/>
        </w:rPr>
        <w:t>and</w:t>
      </w:r>
      <w:r w:rsidRPr="00975A12">
        <w:t xml:space="preserve"> </w:t>
      </w:r>
      <w:r w:rsidRPr="00F37EF2">
        <w:rPr>
          <w:lang w:val="en-US"/>
        </w:rPr>
        <w:t>Yardbird</w:t>
      </w:r>
      <w:r w:rsidRPr="00975A12">
        <w:t xml:space="preserve">, </w:t>
      </w:r>
      <w:r w:rsidRPr="00F37EF2">
        <w:rPr>
          <w:lang w:val="en-US"/>
        </w:rPr>
        <w:t>The</w:t>
      </w:r>
      <w:r w:rsidRPr="00975A12">
        <w:t xml:space="preserve"> </w:t>
      </w:r>
      <w:r w:rsidRPr="00F37EF2">
        <w:rPr>
          <w:lang w:val="en-US"/>
        </w:rPr>
        <w:t>Pineapple</w:t>
      </w:r>
      <w:r w:rsidRPr="00975A12">
        <w:t xml:space="preserve"> </w:t>
      </w:r>
      <w:r w:rsidRPr="00F37EF2">
        <w:rPr>
          <w:lang w:val="en-US"/>
        </w:rPr>
        <w:t>Club</w:t>
      </w:r>
      <w:r w:rsidRPr="00975A12">
        <w:t xml:space="preserve">, </w:t>
      </w:r>
      <w:r w:rsidRPr="00F37EF2">
        <w:rPr>
          <w:lang w:val="en-US"/>
        </w:rPr>
        <w:t>Amaro</w:t>
      </w:r>
      <w:r w:rsidR="00256579" w:rsidRPr="00975A12">
        <w:t xml:space="preserve"> (</w:t>
      </w:r>
      <w:r w:rsidR="00256579">
        <w:t>Великобритания</w:t>
      </w:r>
      <w:r w:rsidR="00256579" w:rsidRPr="00975A12">
        <w:t>)</w:t>
      </w:r>
      <w:r w:rsidRPr="00975A12">
        <w:t>;</w:t>
      </w:r>
      <w:r w:rsidR="00256579" w:rsidRPr="00975A12">
        <w:t xml:space="preserve"> </w:t>
      </w:r>
      <w:r w:rsidR="00256579">
        <w:t>Карамель</w:t>
      </w:r>
      <w:r w:rsidR="00256579" w:rsidRPr="00975A12">
        <w:t xml:space="preserve">, </w:t>
      </w:r>
      <w:r w:rsidR="00256579">
        <w:t>Два</w:t>
      </w:r>
      <w:r w:rsidR="00256579" w:rsidRPr="00975A12">
        <w:t xml:space="preserve"> </w:t>
      </w:r>
      <w:r w:rsidR="00256579">
        <w:t>перца</w:t>
      </w:r>
      <w:r w:rsidR="00975A12">
        <w:t xml:space="preserve">, Паштет, Мята, </w:t>
      </w:r>
      <w:r w:rsidR="00975A12" w:rsidRPr="00F37EF2">
        <w:rPr>
          <w:lang w:val="en-US"/>
        </w:rPr>
        <w:t>Gyros</w:t>
      </w:r>
      <w:r w:rsidR="00975A12" w:rsidRPr="00975A12">
        <w:t xml:space="preserve">, </w:t>
      </w:r>
      <w:r w:rsidR="00975A12">
        <w:t>Рулет, Румян Картофан</w:t>
      </w:r>
      <w:r w:rsidR="00617EE1">
        <w:t>, Рататуй</w:t>
      </w:r>
      <w:r w:rsidR="00832CDE">
        <w:t>, Запеканка</w:t>
      </w:r>
      <w:r w:rsidR="00975A12">
        <w:t xml:space="preserve"> </w:t>
      </w:r>
      <w:r w:rsidR="00975A12" w:rsidRPr="00975A12">
        <w:t>(</w:t>
      </w:r>
      <w:r w:rsidR="00975A12">
        <w:t>Россия</w:t>
      </w:r>
      <w:r w:rsidR="00975A12" w:rsidRPr="00975A12">
        <w:t>)</w:t>
      </w:r>
      <w:r w:rsidR="00256579" w:rsidRPr="00975A12">
        <w:t>.</w:t>
      </w:r>
    </w:p>
    <w:p w14:paraId="7A1E7099" w14:textId="49431AED" w:rsidR="00617EE1" w:rsidRPr="00975A12" w:rsidRDefault="00617EE1" w:rsidP="00F37EF2">
      <w:pPr>
        <w:pStyle w:val="a7"/>
        <w:numPr>
          <w:ilvl w:val="0"/>
          <w:numId w:val="4"/>
        </w:numPr>
      </w:pPr>
      <w:r w:rsidRPr="00F37EF2">
        <w:rPr>
          <w:b/>
          <w:bCs/>
        </w:rPr>
        <w:t>Географические наименования:</w:t>
      </w:r>
      <w:r>
        <w:t xml:space="preserve"> </w:t>
      </w:r>
      <w:proofErr w:type="spellStart"/>
      <w:r w:rsidR="00DC5026" w:rsidRPr="00F37EF2">
        <w:rPr>
          <w:lang w:val="en-US"/>
        </w:rPr>
        <w:t>Dyffin</w:t>
      </w:r>
      <w:proofErr w:type="spellEnd"/>
      <w:r w:rsidR="00DC5026" w:rsidRPr="00DC5026">
        <w:t xml:space="preserve"> </w:t>
      </w:r>
      <w:r w:rsidR="00DC5026" w:rsidRPr="00F37EF2">
        <w:rPr>
          <w:lang w:val="en-US"/>
        </w:rPr>
        <w:t>Arms</w:t>
      </w:r>
      <w:r w:rsidR="00DC5026" w:rsidRPr="00DC5026">
        <w:t xml:space="preserve">, </w:t>
      </w:r>
      <w:r w:rsidR="00DC5026" w:rsidRPr="00F37EF2">
        <w:rPr>
          <w:lang w:val="en-US"/>
        </w:rPr>
        <w:t>the</w:t>
      </w:r>
      <w:r w:rsidR="00DC5026" w:rsidRPr="00DC5026">
        <w:t xml:space="preserve"> </w:t>
      </w:r>
      <w:r w:rsidR="00DC5026" w:rsidRPr="00F37EF2">
        <w:rPr>
          <w:lang w:val="en-US"/>
        </w:rPr>
        <w:t>World</w:t>
      </w:r>
      <w:r w:rsidR="00DC5026" w:rsidRPr="00DC5026">
        <w:t>’</w:t>
      </w:r>
      <w:r w:rsidR="00DC5026" w:rsidRPr="00F37EF2">
        <w:rPr>
          <w:lang w:val="en-US"/>
        </w:rPr>
        <w:t>s</w:t>
      </w:r>
      <w:r w:rsidR="00DC5026" w:rsidRPr="00DC5026">
        <w:t xml:space="preserve"> </w:t>
      </w:r>
      <w:r w:rsidR="00DC5026" w:rsidRPr="00F37EF2">
        <w:rPr>
          <w:lang w:val="en-US"/>
        </w:rPr>
        <w:t>End</w:t>
      </w:r>
      <w:r w:rsidR="00DC5026" w:rsidRPr="00DC5026">
        <w:t xml:space="preserve">, </w:t>
      </w:r>
      <w:r w:rsidR="00DC5026" w:rsidRPr="00F37EF2">
        <w:rPr>
          <w:lang w:val="en-US"/>
        </w:rPr>
        <w:t>the</w:t>
      </w:r>
      <w:r w:rsidR="00DC5026" w:rsidRPr="00DC5026">
        <w:t xml:space="preserve"> </w:t>
      </w:r>
      <w:r w:rsidR="00DC5026" w:rsidRPr="00F37EF2">
        <w:rPr>
          <w:lang w:val="en-US"/>
        </w:rPr>
        <w:t>Somerset</w:t>
      </w:r>
      <w:r w:rsidR="00DC5026" w:rsidRPr="00DC5026">
        <w:t xml:space="preserve"> &amp; </w:t>
      </w:r>
      <w:r w:rsidR="00DC5026" w:rsidRPr="00F37EF2">
        <w:rPr>
          <w:lang w:val="en-US"/>
        </w:rPr>
        <w:t>Dorset</w:t>
      </w:r>
      <w:r w:rsidR="00DC5026" w:rsidRPr="00DC5026">
        <w:t xml:space="preserve">, </w:t>
      </w:r>
      <w:r w:rsidR="00DC5026" w:rsidRPr="00F37EF2">
        <w:rPr>
          <w:lang w:val="en-US"/>
        </w:rPr>
        <w:t>the</w:t>
      </w:r>
      <w:r w:rsidR="00DC5026" w:rsidRPr="00DC5026">
        <w:t xml:space="preserve"> </w:t>
      </w:r>
      <w:r w:rsidR="00DC5026" w:rsidRPr="00F37EF2">
        <w:rPr>
          <w:lang w:val="en-US"/>
        </w:rPr>
        <w:t>Ben</w:t>
      </w:r>
      <w:r w:rsidR="00DC5026" w:rsidRPr="00DC5026">
        <w:t xml:space="preserve"> </w:t>
      </w:r>
      <w:r w:rsidR="00DC5026" w:rsidRPr="00F37EF2">
        <w:rPr>
          <w:lang w:val="en-US"/>
        </w:rPr>
        <w:t>Nevis</w:t>
      </w:r>
      <w:r w:rsidR="00DC5026" w:rsidRPr="00DC5026">
        <w:t xml:space="preserve">, </w:t>
      </w:r>
      <w:r w:rsidR="00DC5026" w:rsidRPr="00F37EF2">
        <w:rPr>
          <w:lang w:val="en-US"/>
        </w:rPr>
        <w:t>the</w:t>
      </w:r>
      <w:r w:rsidR="00DC5026" w:rsidRPr="00DC5026">
        <w:t xml:space="preserve"> </w:t>
      </w:r>
      <w:r w:rsidR="00DC5026" w:rsidRPr="00F37EF2">
        <w:rPr>
          <w:lang w:val="en-US"/>
        </w:rPr>
        <w:t>Prospect</w:t>
      </w:r>
      <w:r w:rsidR="00DC5026" w:rsidRPr="00DC5026">
        <w:t xml:space="preserve"> </w:t>
      </w:r>
      <w:r w:rsidR="00DC5026" w:rsidRPr="00F37EF2">
        <w:rPr>
          <w:lang w:val="en-US"/>
        </w:rPr>
        <w:t>of</w:t>
      </w:r>
      <w:r w:rsidR="00DC5026" w:rsidRPr="00DC5026">
        <w:t xml:space="preserve"> </w:t>
      </w:r>
      <w:r w:rsidR="00DC5026" w:rsidRPr="00F37EF2">
        <w:rPr>
          <w:lang w:val="en-US"/>
        </w:rPr>
        <w:t>Whitby</w:t>
      </w:r>
      <w:r w:rsidR="00DC5026" w:rsidRPr="00DC5026">
        <w:t xml:space="preserve">, </w:t>
      </w:r>
      <w:r w:rsidR="00DC5026" w:rsidRPr="00F37EF2">
        <w:rPr>
          <w:lang w:val="en-US"/>
        </w:rPr>
        <w:t>the</w:t>
      </w:r>
      <w:r w:rsidR="00DC5026" w:rsidRPr="00DC5026">
        <w:t xml:space="preserve"> </w:t>
      </w:r>
      <w:r w:rsidR="00DC5026" w:rsidRPr="00F37EF2">
        <w:rPr>
          <w:lang w:val="en-US"/>
        </w:rPr>
        <w:t>American</w:t>
      </w:r>
      <w:r w:rsidR="00DC5026" w:rsidRPr="00DC5026">
        <w:t xml:space="preserve"> </w:t>
      </w:r>
      <w:r w:rsidR="00DC5026" w:rsidRPr="00F37EF2">
        <w:rPr>
          <w:lang w:val="en-US"/>
        </w:rPr>
        <w:t>Bar</w:t>
      </w:r>
      <w:r w:rsidR="00DC5026">
        <w:t xml:space="preserve"> </w:t>
      </w:r>
      <w:r>
        <w:t xml:space="preserve">(Великобритания); Британия, Армения, Фьорд, Сайгон, Сеул, </w:t>
      </w:r>
      <w:r w:rsidRPr="00F37EF2">
        <w:rPr>
          <w:lang w:val="en-US"/>
        </w:rPr>
        <w:t>Siberia</w:t>
      </w:r>
      <w:r w:rsidRPr="00617EE1">
        <w:t xml:space="preserve">, </w:t>
      </w:r>
      <w:r>
        <w:t>Казань</w:t>
      </w:r>
      <w:r w:rsidR="00F924C8">
        <w:t xml:space="preserve"> </w:t>
      </w:r>
      <w:r>
        <w:t xml:space="preserve">(Россия). </w:t>
      </w:r>
    </w:p>
    <w:p w14:paraId="5F5BC353" w14:textId="6FA54485" w:rsidR="00F37EF2" w:rsidRDefault="000D4358" w:rsidP="00F37EF2">
      <w:pPr>
        <w:ind w:firstLine="709"/>
      </w:pPr>
      <w:r>
        <w:lastRenderedPageBreak/>
        <w:t xml:space="preserve">Существует несколько способов образования </w:t>
      </w:r>
      <w:proofErr w:type="spellStart"/>
      <w:r>
        <w:t>эргонимов</w:t>
      </w:r>
      <w:proofErr w:type="spellEnd"/>
      <w:r>
        <w:t xml:space="preserve">. </w:t>
      </w:r>
      <w:r w:rsidRPr="000D4358">
        <w:t>Под способом номинации понимают механизм создания наименований, это определенный путь</w:t>
      </w:r>
      <w:r w:rsidR="003132EA">
        <w:t xml:space="preserve"> </w:t>
      </w:r>
      <w:r w:rsidRPr="000D4358">
        <w:t xml:space="preserve">выявления внеязыкового содержания и представления его в языке </w:t>
      </w:r>
      <w:r>
        <w:t>или</w:t>
      </w:r>
      <w:r w:rsidRPr="000D4358">
        <w:t xml:space="preserve"> речи посредством конкретных языковых форм</w:t>
      </w:r>
      <w:r>
        <w:t xml:space="preserve"> </w:t>
      </w:r>
      <w:r w:rsidRPr="000D4358">
        <w:t>[</w:t>
      </w:r>
      <w:r w:rsidR="0030234A" w:rsidRPr="0030234A">
        <w:t>Позднякова</w:t>
      </w:r>
      <w:r w:rsidR="0030234A">
        <w:t xml:space="preserve">: </w:t>
      </w:r>
      <w:r w:rsidR="0030234A" w:rsidRPr="0030234A">
        <w:t>87</w:t>
      </w:r>
      <w:r w:rsidRPr="000D4358">
        <w:t>]</w:t>
      </w:r>
      <w:r>
        <w:t>.</w:t>
      </w:r>
      <w:r w:rsidR="00F217E7">
        <w:t xml:space="preserve"> </w:t>
      </w:r>
      <w:r w:rsidR="005D0448">
        <w:t xml:space="preserve">На примере нашего исследовательского материала можно выделить следующие способы образования </w:t>
      </w:r>
      <w:proofErr w:type="spellStart"/>
      <w:r w:rsidR="005D0448">
        <w:t>эргонимов</w:t>
      </w:r>
      <w:proofErr w:type="spellEnd"/>
      <w:r w:rsidR="005D0448">
        <w:t xml:space="preserve"> в России и Великобритании: </w:t>
      </w:r>
    </w:p>
    <w:p w14:paraId="21E77527" w14:textId="7654AA1D" w:rsidR="00F37EF2" w:rsidRDefault="005D0448" w:rsidP="00F37EF2">
      <w:pPr>
        <w:pStyle w:val="a7"/>
        <w:numPr>
          <w:ilvl w:val="0"/>
          <w:numId w:val="8"/>
        </w:numPr>
      </w:pPr>
      <w:r w:rsidRPr="00F37EF2">
        <w:rPr>
          <w:b/>
          <w:bCs/>
          <w:color w:val="1A1A1A"/>
          <w:lang w:eastAsia="ru-RU"/>
        </w:rPr>
        <w:t>Заимствования</w:t>
      </w:r>
      <w:r w:rsidRPr="00F37EF2">
        <w:rPr>
          <w:color w:val="1A1A1A"/>
          <w:lang w:eastAsia="ru-RU"/>
        </w:rPr>
        <w:t xml:space="preserve">: </w:t>
      </w:r>
      <w:proofErr w:type="spellStart"/>
      <w:r w:rsidRPr="00F37EF2">
        <w:rPr>
          <w:color w:val="1A1A1A"/>
          <w:lang w:eastAsia="ru-RU"/>
        </w:rPr>
        <w:t>Ojo</w:t>
      </w:r>
      <w:proofErr w:type="spellEnd"/>
      <w:r w:rsidRPr="00F37EF2">
        <w:rPr>
          <w:color w:val="1A1A1A"/>
          <w:lang w:eastAsia="ru-RU"/>
        </w:rPr>
        <w:t xml:space="preserve"> </w:t>
      </w:r>
      <w:proofErr w:type="spellStart"/>
      <w:r w:rsidRPr="00F37EF2">
        <w:rPr>
          <w:color w:val="1A1A1A"/>
          <w:lang w:eastAsia="ru-RU"/>
        </w:rPr>
        <w:t>Rojo</w:t>
      </w:r>
      <w:proofErr w:type="spellEnd"/>
      <w:r w:rsidRPr="00F37EF2">
        <w:rPr>
          <w:color w:val="1A1A1A"/>
          <w:lang w:eastAsia="ru-RU"/>
        </w:rPr>
        <w:t xml:space="preserve"> – в переводе с испанского языка означает «красный глаз»</w:t>
      </w:r>
      <w:r w:rsidR="009756B8" w:rsidRPr="00F37EF2">
        <w:rPr>
          <w:color w:val="1A1A1A"/>
          <w:lang w:eastAsia="ru-RU"/>
        </w:rPr>
        <w:t xml:space="preserve">, </w:t>
      </w:r>
      <w:proofErr w:type="spellStart"/>
      <w:r>
        <w:t>Amaro</w:t>
      </w:r>
      <w:proofErr w:type="spellEnd"/>
      <w:r w:rsidRPr="00D8345A">
        <w:t xml:space="preserve"> –</w:t>
      </w:r>
      <w:r w:rsidR="00832CDE">
        <w:t xml:space="preserve"> </w:t>
      </w:r>
      <w:r w:rsidR="003C74DD">
        <w:t>переводится</w:t>
      </w:r>
      <w:r w:rsidR="00832CDE">
        <w:t xml:space="preserve"> </w:t>
      </w:r>
      <w:r w:rsidRPr="00D8345A">
        <w:t xml:space="preserve">с итальянского </w:t>
      </w:r>
      <w:r w:rsidR="00832CDE">
        <w:t>как</w:t>
      </w:r>
      <w:r w:rsidRPr="00D8345A">
        <w:t xml:space="preserve"> </w:t>
      </w:r>
      <w:r w:rsidR="009756B8">
        <w:t>«</w:t>
      </w:r>
      <w:r w:rsidRPr="00D8345A">
        <w:t>травяной ликер</w:t>
      </w:r>
      <w:r w:rsidR="009756B8">
        <w:t>»</w:t>
      </w:r>
      <w:r w:rsidRPr="00D8345A">
        <w:t>, так и «горький»</w:t>
      </w:r>
      <w:r w:rsidR="00FB2436">
        <w:t xml:space="preserve">, </w:t>
      </w:r>
      <w:r w:rsidR="00FB2436" w:rsidRPr="00F37EF2">
        <w:rPr>
          <w:lang w:val="en-US"/>
        </w:rPr>
        <w:t>Tabula</w:t>
      </w:r>
      <w:r w:rsidR="00FB2436">
        <w:t xml:space="preserve"> </w:t>
      </w:r>
      <w:r w:rsidR="00FB2436" w:rsidRPr="00F37EF2">
        <w:rPr>
          <w:lang w:val="en-US"/>
        </w:rPr>
        <w:t>Rasa</w:t>
      </w:r>
      <w:r w:rsidR="00FB2436" w:rsidRPr="00D8345A">
        <w:t xml:space="preserve"> – крылатое латинское выражение, </w:t>
      </w:r>
      <w:r w:rsidR="003C74DD">
        <w:t>о</w:t>
      </w:r>
      <w:r w:rsidR="00FB2436" w:rsidRPr="00D8345A">
        <w:t>знач</w:t>
      </w:r>
      <w:r w:rsidR="003C74DD">
        <w:t>ае</w:t>
      </w:r>
      <w:r w:rsidR="00FB2436" w:rsidRPr="00D8345A">
        <w:t>т «чистый лист»</w:t>
      </w:r>
      <w:r w:rsidR="00832CDE">
        <w:t xml:space="preserve"> </w:t>
      </w:r>
      <w:r w:rsidR="009756B8">
        <w:t>(Великобритания)</w:t>
      </w:r>
      <w:r w:rsidRPr="00D8345A">
        <w:t>;</w:t>
      </w:r>
      <w:r w:rsidR="009756B8">
        <w:t xml:space="preserve"> </w:t>
      </w:r>
      <w:r w:rsidR="009756B8" w:rsidRPr="00F37EF2">
        <w:rPr>
          <w:lang w:val="en-US"/>
        </w:rPr>
        <w:t>La</w:t>
      </w:r>
      <w:r w:rsidR="009756B8" w:rsidRPr="00A35BC0">
        <w:t xml:space="preserve"> </w:t>
      </w:r>
      <w:r w:rsidR="009756B8" w:rsidRPr="00F37EF2">
        <w:rPr>
          <w:lang w:val="en-US"/>
        </w:rPr>
        <w:t>petite</w:t>
      </w:r>
      <w:r w:rsidR="009756B8">
        <w:t xml:space="preserve"> – в переводе с французского означает «маленькая девочка», </w:t>
      </w:r>
      <w:r w:rsidR="009756B8" w:rsidRPr="00F37EF2">
        <w:rPr>
          <w:lang w:val="en-US"/>
        </w:rPr>
        <w:t>Maestro</w:t>
      </w:r>
      <w:r w:rsidR="009756B8">
        <w:t xml:space="preserve"> – в переводе с итальянского означает «учитель, мастер» (Россия).</w:t>
      </w:r>
    </w:p>
    <w:p w14:paraId="4757EA1D" w14:textId="041EE54D" w:rsidR="00F37EF2" w:rsidRPr="00F37EF2" w:rsidRDefault="00A35BC0" w:rsidP="00F37EF2">
      <w:pPr>
        <w:pStyle w:val="a7"/>
        <w:numPr>
          <w:ilvl w:val="0"/>
          <w:numId w:val="8"/>
        </w:numPr>
      </w:pPr>
      <w:r w:rsidRPr="00F37EF2">
        <w:rPr>
          <w:b/>
          <w:bCs/>
          <w:color w:val="1A1A1A"/>
          <w:lang w:eastAsia="ru-RU"/>
        </w:rPr>
        <w:t>Лексико-семантический способ</w:t>
      </w:r>
      <w:r w:rsidRPr="00F37EF2">
        <w:rPr>
          <w:color w:val="1A1A1A"/>
          <w:lang w:eastAsia="ru-RU"/>
        </w:rPr>
        <w:t xml:space="preserve"> – образование </w:t>
      </w:r>
      <w:proofErr w:type="spellStart"/>
      <w:r w:rsidRPr="00F37EF2">
        <w:rPr>
          <w:color w:val="1A1A1A"/>
          <w:lang w:eastAsia="ru-RU"/>
        </w:rPr>
        <w:t>эргонимов</w:t>
      </w:r>
      <w:proofErr w:type="spellEnd"/>
      <w:r w:rsidRPr="00F37EF2">
        <w:rPr>
          <w:color w:val="1A1A1A"/>
          <w:lang w:eastAsia="ru-RU"/>
        </w:rPr>
        <w:t xml:space="preserve"> посредством использования:</w:t>
      </w:r>
      <w:r w:rsidR="009756B8" w:rsidRPr="00F37EF2">
        <w:rPr>
          <w:color w:val="1A1A1A"/>
          <w:lang w:eastAsia="ru-RU"/>
        </w:rPr>
        <w:t xml:space="preserve"> </w:t>
      </w:r>
      <w:r w:rsidRPr="001C151F">
        <w:rPr>
          <w:b/>
          <w:bCs/>
          <w:color w:val="1A1A1A"/>
          <w:lang w:eastAsia="ru-RU"/>
        </w:rPr>
        <w:t>антропонимо</w:t>
      </w:r>
      <w:r w:rsidR="009756B8" w:rsidRPr="001C151F">
        <w:rPr>
          <w:b/>
          <w:bCs/>
          <w:color w:val="1A1A1A"/>
          <w:lang w:eastAsia="ru-RU"/>
        </w:rPr>
        <w:t>в</w:t>
      </w:r>
      <w:r w:rsidR="009756B8" w:rsidRPr="00F37EF2">
        <w:rPr>
          <w:color w:val="1A1A1A"/>
          <w:lang w:eastAsia="ru-RU"/>
        </w:rPr>
        <w:t xml:space="preserve">: </w:t>
      </w:r>
      <w:r w:rsidRPr="00F37EF2">
        <w:rPr>
          <w:color w:val="1A1A1A"/>
          <w:lang w:val="en-US" w:eastAsia="ru-RU"/>
        </w:rPr>
        <w:t>The</w:t>
      </w:r>
      <w:r w:rsidRPr="00F37EF2">
        <w:rPr>
          <w:color w:val="1A1A1A"/>
          <w:lang w:eastAsia="ru-RU"/>
        </w:rPr>
        <w:t xml:space="preserve"> </w:t>
      </w:r>
      <w:r w:rsidRPr="00F37EF2">
        <w:rPr>
          <w:color w:val="1A1A1A"/>
          <w:lang w:val="en-US" w:eastAsia="ru-RU"/>
        </w:rPr>
        <w:t>Victoria</w:t>
      </w:r>
      <w:r w:rsidRPr="00F37EF2">
        <w:rPr>
          <w:color w:val="1A1A1A"/>
          <w:lang w:eastAsia="ru-RU"/>
        </w:rPr>
        <w:t xml:space="preserve">; </w:t>
      </w:r>
      <w:r w:rsidRPr="00F37EF2">
        <w:rPr>
          <w:color w:val="1A1A1A"/>
          <w:lang w:val="en-US" w:eastAsia="ru-RU"/>
        </w:rPr>
        <w:t>Schofield</w:t>
      </w:r>
      <w:r w:rsidRPr="00F37EF2">
        <w:rPr>
          <w:color w:val="1A1A1A"/>
          <w:lang w:eastAsia="ru-RU"/>
        </w:rPr>
        <w:t>'</w:t>
      </w:r>
      <w:r w:rsidRPr="00F37EF2">
        <w:rPr>
          <w:color w:val="1A1A1A"/>
          <w:lang w:val="en-US" w:eastAsia="ru-RU"/>
        </w:rPr>
        <w:t>s</w:t>
      </w:r>
      <w:r w:rsidRPr="00F37EF2">
        <w:rPr>
          <w:color w:val="1A1A1A"/>
          <w:lang w:eastAsia="ru-RU"/>
        </w:rPr>
        <w:t xml:space="preserve"> </w:t>
      </w:r>
      <w:r w:rsidRPr="00F37EF2">
        <w:rPr>
          <w:color w:val="1A1A1A"/>
          <w:lang w:val="en-US" w:eastAsia="ru-RU"/>
        </w:rPr>
        <w:t>Bar</w:t>
      </w:r>
      <w:r w:rsidR="009756B8" w:rsidRPr="00F37EF2">
        <w:rPr>
          <w:color w:val="1A1A1A"/>
          <w:lang w:eastAsia="ru-RU"/>
        </w:rPr>
        <w:t xml:space="preserve"> (Великобритания)</w:t>
      </w:r>
      <w:r w:rsidRPr="00F37EF2">
        <w:rPr>
          <w:color w:val="1A1A1A"/>
          <w:lang w:eastAsia="ru-RU"/>
        </w:rPr>
        <w:t>;</w:t>
      </w:r>
      <w:r w:rsidR="009756B8" w:rsidRPr="00F37EF2">
        <w:rPr>
          <w:color w:val="1A1A1A"/>
          <w:lang w:eastAsia="ru-RU"/>
        </w:rPr>
        <w:t xml:space="preserve"> Ромео, Патрик (Россия); </w:t>
      </w:r>
      <w:r w:rsidR="009756B8" w:rsidRPr="00F37EF2">
        <w:rPr>
          <w:b/>
          <w:bCs/>
          <w:color w:val="1A1A1A"/>
          <w:lang w:eastAsia="ru-RU"/>
        </w:rPr>
        <w:t>т</w:t>
      </w:r>
      <w:r w:rsidRPr="00F37EF2">
        <w:rPr>
          <w:b/>
          <w:bCs/>
          <w:color w:val="1A1A1A"/>
          <w:lang w:eastAsia="ru-RU"/>
        </w:rPr>
        <w:t>опонимов</w:t>
      </w:r>
      <w:r w:rsidR="009756B8" w:rsidRPr="00F37EF2">
        <w:rPr>
          <w:color w:val="1A1A1A"/>
          <w:lang w:eastAsia="ru-RU"/>
        </w:rPr>
        <w:t xml:space="preserve">: </w:t>
      </w:r>
      <w:r w:rsidRPr="00F37EF2">
        <w:rPr>
          <w:color w:val="1A1A1A"/>
          <w:lang w:val="en-US" w:eastAsia="ru-RU"/>
        </w:rPr>
        <w:t>The</w:t>
      </w:r>
      <w:r w:rsidRPr="00F37EF2">
        <w:rPr>
          <w:color w:val="1A1A1A"/>
          <w:lang w:eastAsia="ru-RU"/>
        </w:rPr>
        <w:t xml:space="preserve"> </w:t>
      </w:r>
      <w:r w:rsidRPr="00F37EF2">
        <w:rPr>
          <w:color w:val="1A1A1A"/>
          <w:lang w:val="en-US" w:eastAsia="ru-RU"/>
        </w:rPr>
        <w:t>World</w:t>
      </w:r>
      <w:r w:rsidRPr="00F37EF2">
        <w:rPr>
          <w:color w:val="1A1A1A"/>
          <w:lang w:eastAsia="ru-RU"/>
        </w:rPr>
        <w:t>'</w:t>
      </w:r>
      <w:r w:rsidRPr="00F37EF2">
        <w:rPr>
          <w:color w:val="1A1A1A"/>
          <w:lang w:val="en-US" w:eastAsia="ru-RU"/>
        </w:rPr>
        <w:t>s</w:t>
      </w:r>
      <w:r w:rsidRPr="00F37EF2">
        <w:rPr>
          <w:color w:val="1A1A1A"/>
          <w:lang w:eastAsia="ru-RU"/>
        </w:rPr>
        <w:t xml:space="preserve"> </w:t>
      </w:r>
      <w:r w:rsidRPr="00F37EF2">
        <w:rPr>
          <w:color w:val="1A1A1A"/>
          <w:lang w:val="en-US" w:eastAsia="ru-RU"/>
        </w:rPr>
        <w:t>End</w:t>
      </w:r>
      <w:r w:rsidR="009756B8" w:rsidRPr="00F37EF2">
        <w:rPr>
          <w:color w:val="1A1A1A"/>
          <w:lang w:eastAsia="ru-RU"/>
        </w:rPr>
        <w:t xml:space="preserve">, </w:t>
      </w:r>
      <w:r w:rsidRPr="00F37EF2">
        <w:rPr>
          <w:color w:val="1A1A1A"/>
          <w:lang w:val="en-US" w:eastAsia="ru-RU"/>
        </w:rPr>
        <w:t>City</w:t>
      </w:r>
      <w:r w:rsidRPr="00F37EF2">
        <w:rPr>
          <w:color w:val="1A1A1A"/>
          <w:lang w:eastAsia="ru-RU"/>
        </w:rPr>
        <w:t xml:space="preserve"> </w:t>
      </w:r>
      <w:r w:rsidRPr="00F37EF2">
        <w:rPr>
          <w:color w:val="1A1A1A"/>
          <w:lang w:val="en-US" w:eastAsia="ru-RU"/>
        </w:rPr>
        <w:t>of</w:t>
      </w:r>
      <w:r w:rsidRPr="00F37EF2">
        <w:rPr>
          <w:color w:val="1A1A1A"/>
          <w:lang w:eastAsia="ru-RU"/>
        </w:rPr>
        <w:t xml:space="preserve"> </w:t>
      </w:r>
      <w:r w:rsidRPr="00F37EF2">
        <w:rPr>
          <w:color w:val="1A1A1A"/>
          <w:lang w:val="en-US" w:eastAsia="ru-RU"/>
        </w:rPr>
        <w:t>London</w:t>
      </w:r>
      <w:r w:rsidRPr="00F37EF2">
        <w:rPr>
          <w:color w:val="1A1A1A"/>
          <w:lang w:eastAsia="ru-RU"/>
        </w:rPr>
        <w:t xml:space="preserve"> </w:t>
      </w:r>
      <w:r w:rsidR="009756B8" w:rsidRPr="00F37EF2">
        <w:rPr>
          <w:color w:val="1A1A1A"/>
          <w:lang w:eastAsia="ru-RU"/>
        </w:rPr>
        <w:t>(Великобритания); Сицилия, Астана (Россия)</w:t>
      </w:r>
      <w:r w:rsidRPr="00F37EF2">
        <w:rPr>
          <w:color w:val="1A1A1A"/>
          <w:lang w:eastAsia="ru-RU"/>
        </w:rPr>
        <w:t>.</w:t>
      </w:r>
    </w:p>
    <w:p w14:paraId="6A678EAA" w14:textId="48462DCD" w:rsidR="00A35BC0" w:rsidRPr="009756B8" w:rsidRDefault="00A35BC0" w:rsidP="00F37EF2">
      <w:pPr>
        <w:pStyle w:val="a7"/>
        <w:numPr>
          <w:ilvl w:val="0"/>
          <w:numId w:val="8"/>
        </w:numPr>
      </w:pPr>
      <w:r w:rsidRPr="00F37EF2">
        <w:rPr>
          <w:b/>
          <w:bCs/>
          <w:color w:val="1A1A1A"/>
          <w:lang w:eastAsia="ru-RU"/>
        </w:rPr>
        <w:t xml:space="preserve">Синтаксический способ </w:t>
      </w:r>
      <w:r w:rsidRPr="00F37EF2">
        <w:rPr>
          <w:color w:val="1A1A1A"/>
          <w:lang w:eastAsia="ru-RU"/>
        </w:rPr>
        <w:t xml:space="preserve">– образование </w:t>
      </w:r>
      <w:proofErr w:type="spellStart"/>
      <w:r w:rsidRPr="00F37EF2">
        <w:rPr>
          <w:color w:val="1A1A1A"/>
          <w:lang w:eastAsia="ru-RU"/>
        </w:rPr>
        <w:t>эргонимов</w:t>
      </w:r>
      <w:proofErr w:type="spellEnd"/>
      <w:r w:rsidRPr="00F37EF2">
        <w:rPr>
          <w:color w:val="1A1A1A"/>
          <w:lang w:eastAsia="ru-RU"/>
        </w:rPr>
        <w:t xml:space="preserve"> посредством использования</w:t>
      </w:r>
      <w:r w:rsidR="009756B8" w:rsidRPr="00F37EF2">
        <w:rPr>
          <w:color w:val="1A1A1A"/>
          <w:lang w:eastAsia="ru-RU"/>
        </w:rPr>
        <w:t xml:space="preserve"> </w:t>
      </w:r>
      <w:proofErr w:type="spellStart"/>
      <w:r w:rsidR="009756B8" w:rsidRPr="00F37EF2">
        <w:rPr>
          <w:color w:val="1A1A1A"/>
          <w:lang w:eastAsia="ru-RU"/>
        </w:rPr>
        <w:t>э</w:t>
      </w:r>
      <w:r w:rsidRPr="00F37EF2">
        <w:rPr>
          <w:color w:val="1A1A1A"/>
          <w:lang w:eastAsia="ru-RU"/>
        </w:rPr>
        <w:t>ргонимов</w:t>
      </w:r>
      <w:proofErr w:type="spellEnd"/>
      <w:r w:rsidRPr="00F37EF2">
        <w:rPr>
          <w:color w:val="1A1A1A"/>
          <w:lang w:eastAsia="ru-RU"/>
        </w:rPr>
        <w:t xml:space="preserve">-словосочетаний: The </w:t>
      </w:r>
      <w:proofErr w:type="spellStart"/>
      <w:r w:rsidRPr="00F37EF2">
        <w:rPr>
          <w:color w:val="1A1A1A"/>
          <w:lang w:eastAsia="ru-RU"/>
        </w:rPr>
        <w:t>Absent</w:t>
      </w:r>
      <w:proofErr w:type="spellEnd"/>
      <w:r w:rsidRPr="00F37EF2">
        <w:rPr>
          <w:color w:val="1A1A1A"/>
          <w:lang w:eastAsia="ru-RU"/>
        </w:rPr>
        <w:t xml:space="preserve"> </w:t>
      </w:r>
      <w:proofErr w:type="spellStart"/>
      <w:r w:rsidRPr="00F37EF2">
        <w:rPr>
          <w:color w:val="1A1A1A"/>
          <w:lang w:eastAsia="ru-RU"/>
        </w:rPr>
        <w:t>Ear</w:t>
      </w:r>
      <w:proofErr w:type="spellEnd"/>
      <w:r w:rsidRPr="00F37EF2">
        <w:rPr>
          <w:color w:val="1A1A1A"/>
          <w:lang w:eastAsia="ru-RU"/>
        </w:rPr>
        <w:t>;</w:t>
      </w:r>
      <w:r w:rsidR="009756B8" w:rsidRPr="00F37EF2">
        <w:rPr>
          <w:color w:val="1A1A1A"/>
          <w:lang w:eastAsia="ru-RU"/>
        </w:rPr>
        <w:t xml:space="preserve"> </w:t>
      </w:r>
      <w:proofErr w:type="spellStart"/>
      <w:r w:rsidRPr="00F37EF2">
        <w:rPr>
          <w:color w:val="1A1A1A"/>
          <w:lang w:eastAsia="ru-RU"/>
        </w:rPr>
        <w:t>Passing</w:t>
      </w:r>
      <w:proofErr w:type="spellEnd"/>
      <w:r w:rsidRPr="00F37EF2">
        <w:rPr>
          <w:color w:val="1A1A1A"/>
          <w:lang w:eastAsia="ru-RU"/>
        </w:rPr>
        <w:t xml:space="preserve"> </w:t>
      </w:r>
      <w:proofErr w:type="spellStart"/>
      <w:r w:rsidRPr="00F37EF2">
        <w:rPr>
          <w:color w:val="1A1A1A"/>
          <w:lang w:eastAsia="ru-RU"/>
        </w:rPr>
        <w:t>Fancies</w:t>
      </w:r>
      <w:proofErr w:type="spellEnd"/>
      <w:r w:rsidR="00B9149B" w:rsidRPr="00F37EF2">
        <w:rPr>
          <w:color w:val="1A1A1A"/>
          <w:lang w:eastAsia="ru-RU"/>
        </w:rPr>
        <w:t xml:space="preserve"> (Великобритания)</w:t>
      </w:r>
      <w:r w:rsidRPr="00F37EF2">
        <w:rPr>
          <w:color w:val="1A1A1A"/>
          <w:lang w:eastAsia="ru-RU"/>
        </w:rPr>
        <w:t>;</w:t>
      </w:r>
      <w:r w:rsidR="00B9149B" w:rsidRPr="00F37EF2">
        <w:rPr>
          <w:color w:val="1A1A1A"/>
          <w:lang w:eastAsia="ru-RU"/>
        </w:rPr>
        <w:t xml:space="preserve"> Мир шашлыков, Дружная семейка (Россия). </w:t>
      </w:r>
    </w:p>
    <w:p w14:paraId="076A7091" w14:textId="77777777" w:rsidR="0040318A" w:rsidRDefault="00DA70F5" w:rsidP="0040318A">
      <w:pPr>
        <w:pStyle w:val="af"/>
        <w:ind w:firstLine="709"/>
        <w:jc w:val="both"/>
      </w:pPr>
      <w:r>
        <w:t xml:space="preserve">Заимствования чаще встречаются в названиях заведений питания в </w:t>
      </w:r>
      <w:r w:rsidRPr="00F217E7">
        <w:rPr>
          <w:rStyle w:val="ae"/>
          <w:rFonts w:eastAsiaTheme="majorEastAsia"/>
          <w:b w:val="0"/>
          <w:bCs w:val="0"/>
        </w:rPr>
        <w:t>России</w:t>
      </w:r>
      <w:r w:rsidRPr="00DA70F5">
        <w:t xml:space="preserve">, </w:t>
      </w:r>
      <w:r>
        <w:t>поскольку</w:t>
      </w:r>
      <w:r w:rsidRPr="00DA70F5">
        <w:t xml:space="preserve"> английский ассоциируется с престижем и международным стилем. Владельцы </w:t>
      </w:r>
      <w:r w:rsidR="00982E61">
        <w:t xml:space="preserve">часто </w:t>
      </w:r>
      <w:r w:rsidRPr="00DA70F5">
        <w:t xml:space="preserve">используют иностранные слова для привлечения клиентов. В Великобритании заимствования </w:t>
      </w:r>
      <w:r>
        <w:t>используются реже</w:t>
      </w:r>
      <w:r w:rsidRPr="00DA70F5">
        <w:t>, поскольку английский уже международный язык, а предпочтение отдается традиционным или креативным названиям.</w:t>
      </w:r>
      <w:r>
        <w:t xml:space="preserve"> </w:t>
      </w:r>
      <w:r w:rsidR="00F217E7">
        <w:t xml:space="preserve">В </w:t>
      </w:r>
      <w:r w:rsidR="00F217E7" w:rsidRPr="00F217E7">
        <w:t xml:space="preserve">России </w:t>
      </w:r>
      <w:r>
        <w:t xml:space="preserve">заведения </w:t>
      </w:r>
      <w:r w:rsidR="00F217E7" w:rsidRPr="00F217E7">
        <w:t>часто называют в честь известных личностей или мест, создавая ассоциации с культурой, историей</w:t>
      </w:r>
      <w:r w:rsidR="00F217E7">
        <w:t xml:space="preserve">, например </w:t>
      </w:r>
      <w:r w:rsidR="00F217E7" w:rsidRPr="00F217E7">
        <w:t>Гоголь-Моголь (игра слов с фамилией Н.В.</w:t>
      </w:r>
      <w:r w:rsidR="00450E9C">
        <w:t> </w:t>
      </w:r>
      <w:r w:rsidR="00F217E7" w:rsidRPr="00F217E7">
        <w:t>Гоголя)</w:t>
      </w:r>
      <w:r w:rsidR="00F217E7">
        <w:t>, Тургенев</w:t>
      </w:r>
      <w:r w:rsidR="00F217E7" w:rsidRPr="00F217E7">
        <w:t xml:space="preserve"> (отсылка к И.С.</w:t>
      </w:r>
      <w:r w:rsidR="00450E9C">
        <w:t> </w:t>
      </w:r>
      <w:r w:rsidR="00F217E7" w:rsidRPr="00F217E7">
        <w:t>Тургеневу)</w:t>
      </w:r>
      <w:r w:rsidR="00F217E7">
        <w:t xml:space="preserve">, </w:t>
      </w:r>
      <w:r w:rsidR="00F217E7" w:rsidRPr="00F217E7">
        <w:t>Прага (ресторан в Москве)</w:t>
      </w:r>
      <w:r w:rsidR="00F217E7">
        <w:t xml:space="preserve">, </w:t>
      </w:r>
      <w:r w:rsidR="00F217E7" w:rsidRPr="00F217E7">
        <w:t>Ереван (армянская кухня)</w:t>
      </w:r>
      <w:r w:rsidR="00F217E7">
        <w:t xml:space="preserve">. </w:t>
      </w:r>
      <w:r w:rsidR="00F217E7" w:rsidRPr="00F217E7">
        <w:t>Топонимы широко</w:t>
      </w:r>
      <w:r w:rsidR="00F217E7">
        <w:t xml:space="preserve"> и</w:t>
      </w:r>
      <w:r w:rsidR="00F217E7" w:rsidRPr="00F217E7">
        <w:t>спользуются для указания на национальную кухню или стилистику заведения.</w:t>
      </w:r>
      <w:r w:rsidR="00F217E7">
        <w:t xml:space="preserve"> </w:t>
      </w:r>
      <w:r w:rsidR="00F217E7" w:rsidRPr="00F217E7">
        <w:t>В Британии антропонимы и топонимы применяются, но чаще в традиционных пабах или в отсылках к литературе</w:t>
      </w:r>
      <w:r w:rsidR="00F217E7">
        <w:t xml:space="preserve">: </w:t>
      </w:r>
      <w:proofErr w:type="spellStart"/>
      <w:r w:rsidR="00F217E7" w:rsidRPr="00F217E7">
        <w:t>Sherlock’s</w:t>
      </w:r>
      <w:proofErr w:type="spellEnd"/>
      <w:r w:rsidR="00F217E7" w:rsidRPr="00F217E7">
        <w:t xml:space="preserve"> </w:t>
      </w:r>
      <w:proofErr w:type="spellStart"/>
      <w:r w:rsidR="00F217E7" w:rsidRPr="00F217E7">
        <w:t>Bar</w:t>
      </w:r>
      <w:proofErr w:type="spellEnd"/>
      <w:r w:rsidR="00982E61">
        <w:t xml:space="preserve"> </w:t>
      </w:r>
      <w:r w:rsidR="00F217E7" w:rsidRPr="00F217E7">
        <w:t>(отсылка к Шерлоку Холмсу)</w:t>
      </w:r>
      <w:r w:rsidR="00F217E7">
        <w:t xml:space="preserve">, </w:t>
      </w:r>
      <w:r w:rsidR="00F217E7" w:rsidRPr="00F217E7">
        <w:t xml:space="preserve">The </w:t>
      </w:r>
      <w:proofErr w:type="spellStart"/>
      <w:r w:rsidR="00F217E7" w:rsidRPr="00F217E7">
        <w:t>Churchill</w:t>
      </w:r>
      <w:proofErr w:type="spellEnd"/>
      <w:r w:rsidR="00F217E7" w:rsidRPr="00F217E7">
        <w:t xml:space="preserve"> Arms (паб в честь Уинстона Черчилля)</w:t>
      </w:r>
      <w:r w:rsidR="00F217E7">
        <w:t xml:space="preserve">, </w:t>
      </w:r>
      <w:proofErr w:type="spellStart"/>
      <w:r w:rsidR="00F217E7" w:rsidRPr="00F217E7">
        <w:t>Oxford</w:t>
      </w:r>
      <w:proofErr w:type="spellEnd"/>
      <w:r w:rsidR="00F217E7" w:rsidRPr="00F217E7">
        <w:t xml:space="preserve"> </w:t>
      </w:r>
      <w:proofErr w:type="spellStart"/>
      <w:r w:rsidR="00F217E7" w:rsidRPr="00F217E7">
        <w:t>Café</w:t>
      </w:r>
      <w:proofErr w:type="spellEnd"/>
      <w:r w:rsidR="00F217E7" w:rsidRPr="00F217E7">
        <w:t xml:space="preserve"> (использование топонима)</w:t>
      </w:r>
      <w:r w:rsidR="00F217E7">
        <w:t xml:space="preserve">, </w:t>
      </w:r>
      <w:r w:rsidR="00F217E7" w:rsidRPr="00F217E7">
        <w:t xml:space="preserve">The </w:t>
      </w:r>
      <w:proofErr w:type="spellStart"/>
      <w:r w:rsidR="00F217E7" w:rsidRPr="00F217E7">
        <w:t>Edinburgh</w:t>
      </w:r>
      <w:proofErr w:type="spellEnd"/>
      <w:r w:rsidR="00F217E7" w:rsidRPr="00F217E7">
        <w:t xml:space="preserve"> Castle (традиционный британский паб)</w:t>
      </w:r>
      <w:r w:rsidR="00F217E7">
        <w:t>.</w:t>
      </w:r>
      <w:r w:rsidR="006E1EFF">
        <w:t xml:space="preserve"> </w:t>
      </w:r>
    </w:p>
    <w:p w14:paraId="61E71B10" w14:textId="3D231F09" w:rsidR="00545665" w:rsidRDefault="001F77B5" w:rsidP="0040318A">
      <w:pPr>
        <w:pStyle w:val="af"/>
        <w:ind w:firstLine="709"/>
        <w:jc w:val="both"/>
      </w:pPr>
      <w:r>
        <w:t xml:space="preserve">Названия заведений питания отражают социальные и культурные особенности страны, помогая выделиться и привлечь клиентов. Использование заимствованных слов связано с глобализацией и стремлением владельцев увеличить интерес к заведению. </w:t>
      </w:r>
      <w:proofErr w:type="spellStart"/>
      <w:r>
        <w:t>Эргонимия</w:t>
      </w:r>
      <w:proofErr w:type="spellEnd"/>
      <w:r>
        <w:t xml:space="preserve"> передает информацию, воздействует на горожан и выполняет важные функции, включая идентификацию и дифференциацию заведений. </w:t>
      </w:r>
      <w:proofErr w:type="spellStart"/>
      <w:r>
        <w:t>Эргоним</w:t>
      </w:r>
      <w:proofErr w:type="spellEnd"/>
      <w:r>
        <w:t xml:space="preserve"> становится эффективнее, если сочетает несколько функций, одна из которых может доминировать, что положительно влияет на восприятие заведения.</w:t>
      </w:r>
    </w:p>
    <w:p w14:paraId="23DA98F1" w14:textId="0912146F" w:rsidR="00321F96" w:rsidRDefault="00647356" w:rsidP="00321F96">
      <w:pPr>
        <w:ind w:firstLine="709"/>
      </w:pPr>
      <w:r>
        <w:rPr>
          <w:b/>
          <w:bCs/>
        </w:rPr>
        <w:t>Л</w:t>
      </w:r>
      <w:r w:rsidR="00B9149B" w:rsidRPr="000D4358">
        <w:rPr>
          <w:b/>
          <w:bCs/>
        </w:rPr>
        <w:t>итератур</w:t>
      </w:r>
      <w:r>
        <w:rPr>
          <w:b/>
          <w:bCs/>
        </w:rPr>
        <w:t>а</w:t>
      </w:r>
      <w:r w:rsidR="00B9149B">
        <w:t xml:space="preserve">: </w:t>
      </w:r>
    </w:p>
    <w:p w14:paraId="03944022" w14:textId="77777777" w:rsidR="00321F96" w:rsidRDefault="00121801" w:rsidP="00321F96">
      <w:pPr>
        <w:pStyle w:val="a7"/>
        <w:numPr>
          <w:ilvl w:val="0"/>
          <w:numId w:val="14"/>
        </w:numPr>
      </w:pPr>
      <w:proofErr w:type="spellStart"/>
      <w:r w:rsidRPr="00121801">
        <w:t>Алистанова</w:t>
      </w:r>
      <w:proofErr w:type="spellEnd"/>
      <w:r w:rsidRPr="00121801">
        <w:t xml:space="preserve"> Ф.Ф. Функции </w:t>
      </w:r>
      <w:proofErr w:type="spellStart"/>
      <w:r w:rsidRPr="00121801">
        <w:t>эргонимов</w:t>
      </w:r>
      <w:proofErr w:type="spellEnd"/>
      <w:r w:rsidRPr="00121801">
        <w:t xml:space="preserve"> в ономастическом пространстве города //Современный ученый. – 2019. – №. 2. – С. 219-223.</w:t>
      </w:r>
    </w:p>
    <w:p w14:paraId="1CEA084F" w14:textId="77777777" w:rsidR="00321F96" w:rsidRPr="00321F96" w:rsidRDefault="00121801" w:rsidP="00321F96">
      <w:pPr>
        <w:pStyle w:val="a7"/>
        <w:numPr>
          <w:ilvl w:val="0"/>
          <w:numId w:val="14"/>
        </w:numPr>
      </w:pPr>
      <w:r w:rsidRPr="00321F96">
        <w:rPr>
          <w:iCs/>
          <w:shd w:val="clear" w:color="auto" w:fill="FFFFFF"/>
        </w:rPr>
        <w:t>Подольская. Н.В.</w:t>
      </w:r>
      <w:r w:rsidRPr="00321F96">
        <w:rPr>
          <w:shd w:val="clear" w:color="auto" w:fill="FFFFFF"/>
        </w:rPr>
        <w:t xml:space="preserve"> Словарь русской ономастической терминологии – </w:t>
      </w:r>
      <w:r w:rsidRPr="00DF6004">
        <w:t>М.</w:t>
      </w:r>
      <w:r w:rsidRPr="00321F96">
        <w:rPr>
          <w:shd w:val="clear" w:color="auto" w:fill="FFFFFF"/>
        </w:rPr>
        <w:t>: Наука, 1978. </w:t>
      </w:r>
      <w:r>
        <w:t xml:space="preserve">– </w:t>
      </w:r>
      <w:r w:rsidRPr="00321F96">
        <w:rPr>
          <w:shd w:val="clear" w:color="auto" w:fill="FFFFFF"/>
        </w:rPr>
        <w:t>199 с.</w:t>
      </w:r>
    </w:p>
    <w:p w14:paraId="09796FEC" w14:textId="7675B692" w:rsidR="005D0448" w:rsidRDefault="00121801" w:rsidP="00321F96">
      <w:pPr>
        <w:pStyle w:val="a7"/>
        <w:numPr>
          <w:ilvl w:val="0"/>
          <w:numId w:val="14"/>
        </w:numPr>
      </w:pPr>
      <w:r w:rsidRPr="000D4358">
        <w:t>Позднякова Е.Ю. Принципы и способы номинации коммерческих объектов городского пространства //Коммуникативные исследования. – 2020. – Т. 7. – №. 1. – С. 77-98.</w:t>
      </w:r>
      <w:r>
        <w:t xml:space="preserve"> </w:t>
      </w:r>
    </w:p>
    <w:sectPr w:rsidR="005D0448" w:rsidSect="00F37E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4F4"/>
    <w:multiLevelType w:val="hybridMultilevel"/>
    <w:tmpl w:val="504A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075B"/>
    <w:multiLevelType w:val="hybridMultilevel"/>
    <w:tmpl w:val="DC5414FA"/>
    <w:lvl w:ilvl="0" w:tplc="18E0B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307"/>
    <w:multiLevelType w:val="hybridMultilevel"/>
    <w:tmpl w:val="6D1A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295D"/>
    <w:multiLevelType w:val="hybridMultilevel"/>
    <w:tmpl w:val="57B0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3FA6"/>
    <w:multiLevelType w:val="hybridMultilevel"/>
    <w:tmpl w:val="2BCE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827CF"/>
    <w:multiLevelType w:val="multilevel"/>
    <w:tmpl w:val="B94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C7D51"/>
    <w:multiLevelType w:val="hybridMultilevel"/>
    <w:tmpl w:val="D6FE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51F0"/>
    <w:multiLevelType w:val="hybridMultilevel"/>
    <w:tmpl w:val="460CB70E"/>
    <w:lvl w:ilvl="0" w:tplc="92DA61E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B612C"/>
    <w:multiLevelType w:val="hybridMultilevel"/>
    <w:tmpl w:val="651A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63F8"/>
    <w:multiLevelType w:val="hybridMultilevel"/>
    <w:tmpl w:val="C550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1186"/>
    <w:multiLevelType w:val="hybridMultilevel"/>
    <w:tmpl w:val="B40CB02C"/>
    <w:lvl w:ilvl="0" w:tplc="29CCBA8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132440"/>
    <w:multiLevelType w:val="hybridMultilevel"/>
    <w:tmpl w:val="B9BABCDA"/>
    <w:lvl w:ilvl="0" w:tplc="670A6E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861AF"/>
    <w:multiLevelType w:val="hybridMultilevel"/>
    <w:tmpl w:val="710A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323EE"/>
    <w:multiLevelType w:val="hybridMultilevel"/>
    <w:tmpl w:val="2C2C1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B7CF6"/>
    <w:multiLevelType w:val="hybridMultilevel"/>
    <w:tmpl w:val="0C266F18"/>
    <w:lvl w:ilvl="0" w:tplc="703631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3661D"/>
    <w:multiLevelType w:val="multilevel"/>
    <w:tmpl w:val="65DE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41934">
    <w:abstractNumId w:val="13"/>
  </w:num>
  <w:num w:numId="2" w16cid:durableId="219677811">
    <w:abstractNumId w:val="14"/>
  </w:num>
  <w:num w:numId="3" w16cid:durableId="282542921">
    <w:abstractNumId w:val="4"/>
  </w:num>
  <w:num w:numId="4" w16cid:durableId="1574779773">
    <w:abstractNumId w:val="11"/>
  </w:num>
  <w:num w:numId="5" w16cid:durableId="1054038321">
    <w:abstractNumId w:val="7"/>
  </w:num>
  <w:num w:numId="6" w16cid:durableId="1805541456">
    <w:abstractNumId w:val="3"/>
  </w:num>
  <w:num w:numId="7" w16cid:durableId="11419770">
    <w:abstractNumId w:val="9"/>
  </w:num>
  <w:num w:numId="8" w16cid:durableId="1486124490">
    <w:abstractNumId w:val="1"/>
  </w:num>
  <w:num w:numId="9" w16cid:durableId="1488091811">
    <w:abstractNumId w:val="6"/>
  </w:num>
  <w:num w:numId="10" w16cid:durableId="1164200615">
    <w:abstractNumId w:val="0"/>
  </w:num>
  <w:num w:numId="11" w16cid:durableId="1487014780">
    <w:abstractNumId w:val="8"/>
  </w:num>
  <w:num w:numId="12" w16cid:durableId="1116214604">
    <w:abstractNumId w:val="2"/>
  </w:num>
  <w:num w:numId="13" w16cid:durableId="510608986">
    <w:abstractNumId w:val="12"/>
  </w:num>
  <w:num w:numId="14" w16cid:durableId="1631857646">
    <w:abstractNumId w:val="10"/>
  </w:num>
  <w:num w:numId="15" w16cid:durableId="904023428">
    <w:abstractNumId w:val="5"/>
  </w:num>
  <w:num w:numId="16" w16cid:durableId="2301178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63"/>
    <w:rsid w:val="00011F74"/>
    <w:rsid w:val="00042063"/>
    <w:rsid w:val="00053609"/>
    <w:rsid w:val="000B0EF3"/>
    <w:rsid w:val="000D4358"/>
    <w:rsid w:val="00121801"/>
    <w:rsid w:val="001C151F"/>
    <w:rsid w:val="001C73EB"/>
    <w:rsid w:val="001F77B5"/>
    <w:rsid w:val="00256579"/>
    <w:rsid w:val="00264C63"/>
    <w:rsid w:val="0030234A"/>
    <w:rsid w:val="003132EA"/>
    <w:rsid w:val="00321F96"/>
    <w:rsid w:val="0035771B"/>
    <w:rsid w:val="00372A7E"/>
    <w:rsid w:val="003B0E45"/>
    <w:rsid w:val="003C74DD"/>
    <w:rsid w:val="0040318A"/>
    <w:rsid w:val="00450E9C"/>
    <w:rsid w:val="00520810"/>
    <w:rsid w:val="00545665"/>
    <w:rsid w:val="00556B6B"/>
    <w:rsid w:val="005864EF"/>
    <w:rsid w:val="005D0448"/>
    <w:rsid w:val="00600362"/>
    <w:rsid w:val="0060098B"/>
    <w:rsid w:val="00617EE1"/>
    <w:rsid w:val="00647356"/>
    <w:rsid w:val="00681992"/>
    <w:rsid w:val="006E1EFF"/>
    <w:rsid w:val="007147B4"/>
    <w:rsid w:val="0071491A"/>
    <w:rsid w:val="007702F2"/>
    <w:rsid w:val="007C178F"/>
    <w:rsid w:val="00832CDE"/>
    <w:rsid w:val="00834C8F"/>
    <w:rsid w:val="00852EAB"/>
    <w:rsid w:val="008E161C"/>
    <w:rsid w:val="0091400B"/>
    <w:rsid w:val="009358AC"/>
    <w:rsid w:val="00963E0E"/>
    <w:rsid w:val="0097539E"/>
    <w:rsid w:val="009756B8"/>
    <w:rsid w:val="00975A12"/>
    <w:rsid w:val="00982E61"/>
    <w:rsid w:val="0099268C"/>
    <w:rsid w:val="00A35BC0"/>
    <w:rsid w:val="00A538B7"/>
    <w:rsid w:val="00B4790C"/>
    <w:rsid w:val="00B47A24"/>
    <w:rsid w:val="00B9149B"/>
    <w:rsid w:val="00BB071A"/>
    <w:rsid w:val="00BB5CA0"/>
    <w:rsid w:val="00C56949"/>
    <w:rsid w:val="00C7755F"/>
    <w:rsid w:val="00C8431A"/>
    <w:rsid w:val="00D0505A"/>
    <w:rsid w:val="00D6030F"/>
    <w:rsid w:val="00D64853"/>
    <w:rsid w:val="00D8452A"/>
    <w:rsid w:val="00DA70F5"/>
    <w:rsid w:val="00DC5026"/>
    <w:rsid w:val="00DE713E"/>
    <w:rsid w:val="00E120CE"/>
    <w:rsid w:val="00ED76C7"/>
    <w:rsid w:val="00F0080D"/>
    <w:rsid w:val="00F217E7"/>
    <w:rsid w:val="00F37EF2"/>
    <w:rsid w:val="00F6713D"/>
    <w:rsid w:val="00F924C8"/>
    <w:rsid w:val="00F93541"/>
    <w:rsid w:val="00F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09E1"/>
  <w15:chartTrackingRefBased/>
  <w15:docId w15:val="{03116C9B-8255-44D1-8F24-64243E7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0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C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C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C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C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C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C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C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C63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1531,bqiaagaaeyqcaaagiaiaaaombqaabzofaaaaaaaaaaaaaaaaaaaaaaaaaaaaaaaaaaaaaaaaaaaaaaaaaaaaaaaaaaaaaaaaaaaaaaaaaaaaaaaaaaaaaaaaaaaaaaaaaaaaaaaaaaaaaaaaaaaaaaaaaaaaaaaaaaaaaaaaaaaaaaaaaaaaaaaaaaaaaaaaaaaaaaaaaaaaaaaaaaaaaaaaaaaaaaaaaaaaaaaa"/>
    <w:basedOn w:val="a0"/>
    <w:rsid w:val="00011F74"/>
  </w:style>
  <w:style w:type="paragraph" w:styleId="ac">
    <w:name w:val="footnote text"/>
    <w:basedOn w:val="a"/>
    <w:link w:val="ad"/>
    <w:uiPriority w:val="99"/>
    <w:semiHidden/>
    <w:unhideWhenUsed/>
    <w:rsid w:val="005D0448"/>
    <w:pPr>
      <w:suppressAutoHyphens/>
      <w:spacing w:after="0"/>
    </w:pPr>
    <w:rPr>
      <w:rFonts w:eastAsia="SimSun" w:cs="Times New Roman"/>
      <w:kern w:val="0"/>
      <w:sz w:val="20"/>
      <w:szCs w:val="20"/>
      <w:lang w:val="fr-FR" w:eastAsia="ar-SA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5D0448"/>
    <w:rPr>
      <w:rFonts w:ascii="Times New Roman" w:eastAsia="SimSun" w:hAnsi="Times New Roman" w:cs="Times New Roman"/>
      <w:kern w:val="0"/>
      <w:sz w:val="20"/>
      <w:szCs w:val="20"/>
      <w:lang w:val="fr-FR" w:eastAsia="ar-SA"/>
      <w14:ligatures w14:val="none"/>
    </w:rPr>
  </w:style>
  <w:style w:type="character" w:styleId="ae">
    <w:name w:val="Strong"/>
    <w:basedOn w:val="a0"/>
    <w:uiPriority w:val="22"/>
    <w:qFormat/>
    <w:rsid w:val="00A35BC0"/>
    <w:rPr>
      <w:b/>
      <w:bCs/>
    </w:rPr>
  </w:style>
  <w:style w:type="character" w:customStyle="1" w:styleId="galleryslidecaptionhedtext-iqjomm">
    <w:name w:val="galleryslidecaptionhedtext-iqjomm"/>
    <w:basedOn w:val="a0"/>
    <w:rsid w:val="00A35BC0"/>
  </w:style>
  <w:style w:type="paragraph" w:styleId="af">
    <w:name w:val="Normal (Web)"/>
    <w:basedOn w:val="a"/>
    <w:uiPriority w:val="99"/>
    <w:unhideWhenUsed/>
    <w:rsid w:val="001F77B5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f0">
    <w:name w:val="Emphasis"/>
    <w:basedOn w:val="a0"/>
    <w:uiPriority w:val="20"/>
    <w:qFormat/>
    <w:rsid w:val="00F21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722</Words>
  <Characters>5268</Characters>
  <Application>Microsoft Office Word</Application>
  <DocSecurity>0</DocSecurity>
  <Lines>94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Shagaleeva</dc:creator>
  <cp:keywords/>
  <dc:description/>
  <cp:lastModifiedBy>Anastasia Shagaleeva</cp:lastModifiedBy>
  <cp:revision>71</cp:revision>
  <dcterms:created xsi:type="dcterms:W3CDTF">2025-02-28T14:25:00Z</dcterms:created>
  <dcterms:modified xsi:type="dcterms:W3CDTF">2025-03-03T10:47:00Z</dcterms:modified>
</cp:coreProperties>
</file>