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96E9" w14:textId="30F3B3F1" w:rsidR="00F468A5" w:rsidRPr="009643DB" w:rsidRDefault="00B24970" w:rsidP="00D57939">
      <w:pPr>
        <w:jc w:val="center"/>
        <w:rPr>
          <w:b/>
          <w:bCs/>
        </w:rPr>
      </w:pPr>
      <w:r w:rsidRPr="00B24970">
        <w:rPr>
          <w:b/>
          <w:bCs/>
        </w:rPr>
        <w:t xml:space="preserve">Особенности </w:t>
      </w:r>
      <w:r w:rsidR="00033F2C">
        <w:rPr>
          <w:b/>
          <w:bCs/>
        </w:rPr>
        <w:t xml:space="preserve">перевода </w:t>
      </w:r>
      <w:r w:rsidRPr="00B24970">
        <w:rPr>
          <w:b/>
          <w:bCs/>
        </w:rPr>
        <w:t>фразеологизмов с английского язык</w:t>
      </w:r>
      <w:r w:rsidR="00D57939">
        <w:rPr>
          <w:b/>
          <w:bCs/>
        </w:rPr>
        <w:t>а</w:t>
      </w:r>
      <w:r w:rsidRPr="00B24970">
        <w:rPr>
          <w:b/>
          <w:bCs/>
        </w:rPr>
        <w:t xml:space="preserve"> на русский</w:t>
      </w:r>
      <w:r w:rsidR="00033F2C">
        <w:rPr>
          <w:b/>
          <w:bCs/>
        </w:rPr>
        <w:t xml:space="preserve"> при помощи нейросетей</w:t>
      </w:r>
      <w:r w:rsidR="009643DB" w:rsidRPr="009643DB">
        <w:rPr>
          <w:b/>
          <w:bCs/>
        </w:rPr>
        <w:t xml:space="preserve"> (</w:t>
      </w:r>
      <w:r w:rsidR="009643DB">
        <w:rPr>
          <w:b/>
          <w:bCs/>
        </w:rPr>
        <w:t>по произведениям С. Моэма)</w:t>
      </w:r>
    </w:p>
    <w:p w14:paraId="74C30330" w14:textId="66859E36" w:rsidR="00B24970" w:rsidRDefault="00B24970" w:rsidP="00D57939">
      <w:pPr>
        <w:jc w:val="center"/>
        <w:rPr>
          <w:i/>
          <w:iCs/>
        </w:rPr>
      </w:pPr>
      <w:r w:rsidRPr="00CF460E">
        <w:rPr>
          <w:b/>
          <w:bCs/>
          <w:i/>
          <w:iCs/>
        </w:rPr>
        <w:t>Шуманский Ф.А., Катаева С.И.</w:t>
      </w:r>
      <w:r w:rsidR="00CF460E">
        <w:rPr>
          <w:b/>
          <w:bCs/>
        </w:rPr>
        <w:br/>
      </w:r>
      <w:r w:rsidR="00CF460E" w:rsidRPr="00CF460E">
        <w:rPr>
          <w:i/>
          <w:iCs/>
        </w:rPr>
        <w:t xml:space="preserve">Студенты </w:t>
      </w:r>
    </w:p>
    <w:p w14:paraId="2F13617F" w14:textId="2B2FE177" w:rsidR="00CF460E" w:rsidRDefault="00CF460E" w:rsidP="00D57939">
      <w:pPr>
        <w:jc w:val="center"/>
        <w:rPr>
          <w:i/>
          <w:iCs/>
        </w:rPr>
      </w:pPr>
      <w:r>
        <w:rPr>
          <w:i/>
          <w:iCs/>
        </w:rPr>
        <w:t xml:space="preserve">Московский государственный лингвистический университет, </w:t>
      </w:r>
      <w:r>
        <w:rPr>
          <w:i/>
          <w:iCs/>
        </w:rPr>
        <w:br/>
        <w:t>переводческий факультет, Москва, Россия</w:t>
      </w:r>
    </w:p>
    <w:p w14:paraId="66E95D02" w14:textId="6D8D8BFE" w:rsidR="00CF460E" w:rsidRPr="00952E1C" w:rsidRDefault="00051C3E" w:rsidP="00D57939">
      <w:pPr>
        <w:jc w:val="center"/>
        <w:rPr>
          <w:i/>
          <w:iCs/>
          <w:lang w:val="de-DE"/>
        </w:rPr>
      </w:pPr>
      <w:r w:rsidRPr="00857EF4">
        <w:rPr>
          <w:i/>
          <w:iCs/>
          <w:lang w:val="de-DE"/>
        </w:rPr>
        <w:t xml:space="preserve">E-mail: </w:t>
      </w:r>
      <w:r w:rsidR="00952E1C" w:rsidRPr="00952E1C">
        <w:rPr>
          <w:i/>
          <w:iCs/>
          <w:lang w:val="de-DE"/>
        </w:rPr>
        <w:t xml:space="preserve">fedor.shumanskiy@mail.ru, sonyakat526@gmail.com </w:t>
      </w:r>
    </w:p>
    <w:p w14:paraId="138D045A" w14:textId="673297E0" w:rsidR="00857EF4" w:rsidRDefault="00A16DC4" w:rsidP="000705C3">
      <w:pPr>
        <w:spacing w:after="80"/>
        <w:ind w:firstLine="397"/>
        <w:jc w:val="both"/>
      </w:pPr>
      <w:r>
        <w:t xml:space="preserve">В современном переводоведении все чаще применяются технологии машинного перевода, при этом одной из самых актуальных проблем является адекватная передача фразеологизмов. </w:t>
      </w:r>
      <w:r w:rsidR="00857EF4">
        <w:t>Настоящее исследование посвящено анализу особенностей перевода фразеологических единиц в произведениях Сомерсета Моэма с английского</w:t>
      </w:r>
      <w:r w:rsidR="00E1762E">
        <w:t xml:space="preserve"> языка</w:t>
      </w:r>
      <w:bookmarkStart w:id="0" w:name="_GoBack"/>
      <w:bookmarkEnd w:id="0"/>
      <w:r w:rsidR="00857EF4">
        <w:t xml:space="preserve"> на русский с использованием нейросетевых технологий.</w:t>
      </w:r>
    </w:p>
    <w:p w14:paraId="23EC9F14" w14:textId="29A4342F" w:rsidR="00857EF4" w:rsidRDefault="00857EF4" w:rsidP="000705C3">
      <w:pPr>
        <w:spacing w:after="80"/>
        <w:ind w:firstLine="397"/>
        <w:jc w:val="both"/>
      </w:pPr>
      <w:r>
        <w:t xml:space="preserve">Вопрос особенности передачи крылатых выражений из одного языка на другой остается открытым на протяжении многих лет. Создаются словари, где фразеологизму одного языка подбирается аналог другого, </w:t>
      </w:r>
      <w:r w:rsidR="00BD0B9E">
        <w:t>указываются</w:t>
      </w:r>
      <w:r>
        <w:t xml:space="preserve"> различные способы интерпретации выражений. Однако комплексное изучение перевода фразеологизмов в контексте современных реалий при помощи программ машинного перевода и нейросетей остается недостаточно разработанным.</w:t>
      </w:r>
    </w:p>
    <w:p w14:paraId="479F8673" w14:textId="352470DA" w:rsidR="00857EF4" w:rsidRDefault="00857EF4" w:rsidP="000705C3">
      <w:pPr>
        <w:spacing w:after="80"/>
        <w:ind w:firstLine="397"/>
        <w:jc w:val="both"/>
      </w:pPr>
      <w:r>
        <w:t>В качестве источников исследования были выбраны произведения С. Моэма, содержащие значительное количество фразеологизмов</w:t>
      </w:r>
      <w:r w:rsidRPr="00FD65B4">
        <w:t xml:space="preserve">. </w:t>
      </w:r>
      <w:r>
        <w:t xml:space="preserve">В качестве руководства к переводу и подбору аналогов выражений </w:t>
      </w:r>
      <w:r w:rsidR="00BD0B9E">
        <w:t>использовался</w:t>
      </w:r>
      <w:r>
        <w:t xml:space="preserve"> «Большой англо-русский фразеологический словарь» А.В. Кунина</w:t>
      </w:r>
      <w:r w:rsidR="00C90CF5">
        <w:t xml:space="preserve"> </w:t>
      </w:r>
      <w:r w:rsidR="00C90CF5" w:rsidRPr="00C90CF5">
        <w:t>[</w:t>
      </w:r>
      <w:r w:rsidR="00D57939" w:rsidRPr="00D57939">
        <w:t>2</w:t>
      </w:r>
      <w:r w:rsidR="00C90CF5" w:rsidRPr="00C90CF5">
        <w:t>]</w:t>
      </w:r>
      <w:r>
        <w:t xml:space="preserve">, для определения частотности употребления выражений выбран английский корпус СМИ </w:t>
      </w:r>
      <w:r w:rsidRPr="00FD65B4">
        <w:t>“</w:t>
      </w:r>
      <w:r>
        <w:rPr>
          <w:lang w:val="en-US"/>
        </w:rPr>
        <w:t>NOW</w:t>
      </w:r>
      <w:r w:rsidRPr="00FD65B4">
        <w:t xml:space="preserve"> </w:t>
      </w:r>
      <w:r>
        <w:t>–</w:t>
      </w:r>
      <w:r w:rsidRPr="00FD65B4">
        <w:t xml:space="preserve"> </w:t>
      </w:r>
      <w:r>
        <w:rPr>
          <w:lang w:val="en-US"/>
        </w:rPr>
        <w:t>English</w:t>
      </w:r>
      <w:r w:rsidRPr="00FD65B4">
        <w:t>-</w:t>
      </w:r>
      <w:r>
        <w:rPr>
          <w:lang w:val="en-US"/>
        </w:rPr>
        <w:t>Corpora</w:t>
      </w:r>
      <w:r w:rsidRPr="00FD65B4">
        <w:t>”</w:t>
      </w:r>
      <w:r w:rsidR="00D57939">
        <w:t xml:space="preserve"> </w:t>
      </w:r>
      <w:r w:rsidR="00D57939" w:rsidRPr="00D57939">
        <w:t>[4]</w:t>
      </w:r>
      <w:r>
        <w:t>. В работе фразеологические выражения разделены на три группы с использованием классификации, предложенной В.В. Виноградовым</w:t>
      </w:r>
      <w:r w:rsidR="00C90CF5" w:rsidRPr="00C90CF5">
        <w:t xml:space="preserve"> [</w:t>
      </w:r>
      <w:r w:rsidR="00D57939" w:rsidRPr="00D57939">
        <w:t>1</w:t>
      </w:r>
      <w:r w:rsidR="00C90CF5" w:rsidRPr="00C90CF5">
        <w:t>,</w:t>
      </w:r>
      <w:r w:rsidR="006D428D">
        <w:t>3</w:t>
      </w:r>
      <w:r w:rsidR="00C90CF5" w:rsidRPr="00C90CF5">
        <w:t>]</w:t>
      </w:r>
      <w:r>
        <w:t xml:space="preserve">. Перевод </w:t>
      </w:r>
      <w:r w:rsidR="00BD0B9E">
        <w:t>осуществлялся</w:t>
      </w:r>
      <w:r>
        <w:t xml:space="preserve"> при помощи современных нейросетевых систем ChatGPT</w:t>
      </w:r>
      <w:r w:rsidR="00296311">
        <w:t xml:space="preserve"> </w:t>
      </w:r>
      <w:r>
        <w:t>4, Qwen 2.5-Max, DeeSeek R1. Методы исследования включают сравнительно-сопоставительный анализ переведенных фразеологизмов, определение частотности ошибок и неточностей, а также лингвокультурологический анализ.</w:t>
      </w:r>
    </w:p>
    <w:p w14:paraId="4DF5CEDB" w14:textId="2AC0A450" w:rsidR="00857EF4" w:rsidRDefault="00857EF4" w:rsidP="000705C3">
      <w:pPr>
        <w:spacing w:after="80"/>
        <w:ind w:firstLine="397"/>
        <w:jc w:val="both"/>
      </w:pPr>
      <w:r>
        <w:t xml:space="preserve">Новизна данного исследования заключается в </w:t>
      </w:r>
      <w:r w:rsidR="00404AF5">
        <w:t>том, что наряду с исследованием перевода фразеологических единиц, которые всегда являлись одной из самых сложных переводческих проблем, используется перевод фразеологических единиц нейросетями, такими как ChatGPT 4, Qwen 2.5-Max, DeeSeek R1.</w:t>
      </w:r>
    </w:p>
    <w:p w14:paraId="6A0D82AB" w14:textId="7DCBEAD6" w:rsidR="00857EF4" w:rsidRDefault="00857EF4" w:rsidP="000705C3">
      <w:pPr>
        <w:spacing w:after="80"/>
        <w:ind w:firstLine="397"/>
        <w:jc w:val="both"/>
      </w:pPr>
      <w:r>
        <w:t xml:space="preserve">В ходе исследования было установлено, что нейросетевые алгоритмы отходят от дословного перевода выражений и демонстрируют способность к контекстуальному переводу, особенно при наличии устойчивых эквивалентов в целевом языке, и в 95% случаев дают пользователю объяснение значения фразеологизма. Незначительно лучше, чем остальные типы, переводятся фразеологические сочетания, что объясняется подвижностью и вариативностью входящих в них элементов. Наиболее продуктивным в исполнении поставленной задачи является </w:t>
      </w:r>
      <w:r>
        <w:rPr>
          <w:lang w:val="en-US"/>
        </w:rPr>
        <w:t>DeepSeek</w:t>
      </w:r>
      <w:r w:rsidRPr="008709D2">
        <w:t xml:space="preserve"> </w:t>
      </w:r>
      <w:r>
        <w:rPr>
          <w:lang w:val="en-US"/>
        </w:rPr>
        <w:t>R</w:t>
      </w:r>
      <w:r w:rsidRPr="008709D2">
        <w:t>1,</w:t>
      </w:r>
      <w:r>
        <w:t xml:space="preserve"> подбирающий подходящие аналоги к выражениям исходного языка, </w:t>
      </w:r>
      <w:r>
        <w:rPr>
          <w:lang w:val="en-US"/>
        </w:rPr>
        <w:t>ChatGPT</w:t>
      </w:r>
      <w:r w:rsidR="00296311">
        <w:t xml:space="preserve"> </w:t>
      </w:r>
      <w:r w:rsidRPr="008709D2">
        <w:t xml:space="preserve">4 </w:t>
      </w:r>
      <w:r>
        <w:t>справляется с переводом выражений несколько хуже, чем две другие представленные программы.</w:t>
      </w:r>
    </w:p>
    <w:p w14:paraId="235AD588" w14:textId="3146D205" w:rsidR="00857EF4" w:rsidRDefault="00857EF4" w:rsidP="000705C3">
      <w:pPr>
        <w:spacing w:after="80"/>
        <w:ind w:firstLine="397"/>
        <w:jc w:val="both"/>
      </w:pPr>
      <w:r>
        <w:t xml:space="preserve">В заключении </w:t>
      </w:r>
      <w:r w:rsidR="00BD0B9E">
        <w:t>сделан</w:t>
      </w:r>
      <w:r>
        <w:t xml:space="preserve"> вывод, что точность перевода зависит от распространенности фразеологизма и сложности его семантики, а также </w:t>
      </w:r>
      <w:r w:rsidR="006C2390">
        <w:t>продемонстрирована</w:t>
      </w:r>
      <w:r>
        <w:t xml:space="preserve"> скорость развития нейросетей. </w:t>
      </w:r>
      <w:r w:rsidR="004B10ED">
        <w:t>Сделан акцент</w:t>
      </w:r>
      <w:r>
        <w:t xml:space="preserve"> на необходимости дальнейшей адаптации нейросетевых алгоритмов для перевода художественных текстов с учетом фразеологической специфики, а также на важности гибридного подхода, сочетающего машинный перевод и редакторскую работу переводчика.</w:t>
      </w:r>
    </w:p>
    <w:p w14:paraId="400C3438" w14:textId="773CAAA1" w:rsidR="006D428D" w:rsidRPr="006D428D" w:rsidRDefault="006D428D" w:rsidP="00CD4499">
      <w:pPr>
        <w:spacing w:after="80"/>
        <w:ind w:firstLine="397"/>
        <w:jc w:val="center"/>
        <w:rPr>
          <w:b/>
          <w:bCs/>
        </w:rPr>
      </w:pPr>
      <w:r w:rsidRPr="006D428D">
        <w:rPr>
          <w:b/>
          <w:bCs/>
        </w:rPr>
        <w:lastRenderedPageBreak/>
        <w:t>Литература</w:t>
      </w:r>
    </w:p>
    <w:p w14:paraId="2981A18A" w14:textId="55A7BF2F" w:rsidR="00D57939" w:rsidRDefault="00D57939" w:rsidP="00CD4499">
      <w:pPr>
        <w:pStyle w:val="a5"/>
        <w:numPr>
          <w:ilvl w:val="0"/>
          <w:numId w:val="1"/>
        </w:numPr>
        <w:spacing w:after="80"/>
        <w:jc w:val="both"/>
      </w:pPr>
      <w:r w:rsidRPr="006D428D">
        <w:t>Виноградов В. В. Избранные труды. Лексикология и лексикография. М.</w:t>
      </w:r>
      <w:r>
        <w:t xml:space="preserve">: Наука. </w:t>
      </w:r>
      <w:r w:rsidRPr="006D428D">
        <w:t>1977.</w:t>
      </w:r>
    </w:p>
    <w:p w14:paraId="16495D8C" w14:textId="288C4D63" w:rsidR="006D428D" w:rsidRDefault="006D428D" w:rsidP="00CD4499">
      <w:pPr>
        <w:pStyle w:val="a5"/>
        <w:numPr>
          <w:ilvl w:val="0"/>
          <w:numId w:val="1"/>
        </w:numPr>
        <w:spacing w:after="80"/>
        <w:jc w:val="both"/>
      </w:pPr>
      <w:r>
        <w:t>Кунин А.В. Большой англо-русский фразеологический словарь. М.: Живой язык. 2005.</w:t>
      </w:r>
    </w:p>
    <w:p w14:paraId="6147AEC5" w14:textId="71B6BE5C" w:rsidR="00E1497C" w:rsidRDefault="00E1762E" w:rsidP="00CD4499">
      <w:pPr>
        <w:pStyle w:val="a5"/>
        <w:numPr>
          <w:ilvl w:val="0"/>
          <w:numId w:val="1"/>
        </w:numPr>
        <w:spacing w:after="80"/>
        <w:jc w:val="both"/>
      </w:pPr>
      <w:hyperlink r:id="rId5" w:history="1">
        <w:r w:rsidR="00E1497C" w:rsidRPr="00DB013A">
          <w:rPr>
            <w:rStyle w:val="a3"/>
          </w:rPr>
          <w:t>https://www.rusnauka.com/7._DN_2007/Philologia/20481.doc.htm</w:t>
        </w:r>
      </w:hyperlink>
    </w:p>
    <w:p w14:paraId="1172E0C8" w14:textId="6C512FE6" w:rsidR="00E1497C" w:rsidRDefault="00E1762E" w:rsidP="00CD4499">
      <w:pPr>
        <w:pStyle w:val="a5"/>
        <w:numPr>
          <w:ilvl w:val="0"/>
          <w:numId w:val="1"/>
        </w:numPr>
        <w:spacing w:after="80"/>
        <w:jc w:val="both"/>
      </w:pPr>
      <w:hyperlink r:id="rId6" w:history="1">
        <w:r w:rsidR="00E1497C" w:rsidRPr="00DB013A">
          <w:rPr>
            <w:rStyle w:val="a3"/>
          </w:rPr>
          <w:t>https://www.english-corpora.org/now/</w:t>
        </w:r>
      </w:hyperlink>
    </w:p>
    <w:p w14:paraId="04ADDD96" w14:textId="6C77A3E8" w:rsidR="00E1497C" w:rsidRDefault="00E1497C" w:rsidP="00CD4499">
      <w:pPr>
        <w:spacing w:after="80"/>
        <w:jc w:val="both"/>
      </w:pPr>
    </w:p>
    <w:p w14:paraId="44D7F7AA" w14:textId="77777777" w:rsidR="00E1497C" w:rsidRPr="00E1497C" w:rsidRDefault="00E1497C" w:rsidP="00CD4499">
      <w:pPr>
        <w:spacing w:after="120"/>
        <w:jc w:val="both"/>
      </w:pPr>
    </w:p>
    <w:sectPr w:rsidR="00E1497C" w:rsidRPr="00E1497C" w:rsidSect="00B249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7E18"/>
    <w:multiLevelType w:val="hybridMultilevel"/>
    <w:tmpl w:val="6284FD0A"/>
    <w:lvl w:ilvl="0" w:tplc="E6C250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2C"/>
    <w:rsid w:val="00033F2C"/>
    <w:rsid w:val="00051C3E"/>
    <w:rsid w:val="000705C3"/>
    <w:rsid w:val="00296311"/>
    <w:rsid w:val="00404AF5"/>
    <w:rsid w:val="0043633B"/>
    <w:rsid w:val="004B10ED"/>
    <w:rsid w:val="00556E76"/>
    <w:rsid w:val="0062562C"/>
    <w:rsid w:val="006C2390"/>
    <w:rsid w:val="006D428D"/>
    <w:rsid w:val="00803F13"/>
    <w:rsid w:val="00857EF4"/>
    <w:rsid w:val="00861C94"/>
    <w:rsid w:val="00952E1C"/>
    <w:rsid w:val="009643DB"/>
    <w:rsid w:val="00A16DC4"/>
    <w:rsid w:val="00A75455"/>
    <w:rsid w:val="00B24970"/>
    <w:rsid w:val="00B71E64"/>
    <w:rsid w:val="00BD0B9E"/>
    <w:rsid w:val="00BE7C2C"/>
    <w:rsid w:val="00C90CF5"/>
    <w:rsid w:val="00CD4499"/>
    <w:rsid w:val="00CF460E"/>
    <w:rsid w:val="00D57939"/>
    <w:rsid w:val="00E1497C"/>
    <w:rsid w:val="00E1762E"/>
    <w:rsid w:val="00F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7AA8"/>
  <w15:chartTrackingRefBased/>
  <w15:docId w15:val="{3A5F7CE8-6DE0-493C-A0F8-32163A01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70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E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D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ish-corpora.org/now/" TargetMode="External"/><Relationship Id="rId5" Type="http://schemas.openxmlformats.org/officeDocument/2006/relationships/hyperlink" Target="https://www.rusnauka.com/7._DN_2007/Philologia/20481.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3271</Characters>
  <Application>Microsoft Office Word</Application>
  <DocSecurity>0</DocSecurity>
  <Lines>58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2025-03-01T16:20:00Z</dcterms:created>
  <dcterms:modified xsi:type="dcterms:W3CDTF">2025-03-02T20:38:00Z</dcterms:modified>
</cp:coreProperties>
</file>