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1F30" w14:textId="48C53943" w:rsidR="00587437" w:rsidRPr="00370CB7" w:rsidRDefault="004D3EAF" w:rsidP="00072689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70CB7">
        <w:rPr>
          <w:rFonts w:ascii="Times New Roman" w:hAnsi="Times New Roman"/>
          <w:b/>
          <w:bCs/>
          <w:sz w:val="24"/>
          <w:szCs w:val="24"/>
        </w:rPr>
        <w:t>Поэтика театрализации в поэме В.К.</w:t>
      </w:r>
      <w:r w:rsidR="00261165">
        <w:rPr>
          <w:rFonts w:ascii="Times New Roman" w:hAnsi="Times New Roman"/>
          <w:b/>
          <w:bCs/>
          <w:sz w:val="24"/>
          <w:szCs w:val="24"/>
        </w:rPr>
        <w:t> </w:t>
      </w:r>
      <w:r w:rsidRPr="00370CB7">
        <w:rPr>
          <w:rFonts w:ascii="Times New Roman" w:hAnsi="Times New Roman"/>
          <w:b/>
          <w:bCs/>
          <w:sz w:val="24"/>
          <w:szCs w:val="24"/>
        </w:rPr>
        <w:t>Кюхельбекера «Кассандра»</w:t>
      </w:r>
    </w:p>
    <w:p w14:paraId="064E565F" w14:textId="175CED1A" w:rsidR="00587437" w:rsidRPr="00370CB7" w:rsidRDefault="00587437" w:rsidP="0007268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370CB7">
        <w:rPr>
          <w:rFonts w:ascii="Times New Roman" w:hAnsi="Times New Roman"/>
          <w:sz w:val="24"/>
          <w:szCs w:val="24"/>
        </w:rPr>
        <w:t>Муртазина</w:t>
      </w:r>
      <w:r w:rsidR="00184B06" w:rsidRPr="00370CB7">
        <w:rPr>
          <w:rFonts w:ascii="Times New Roman" w:hAnsi="Times New Roman"/>
          <w:sz w:val="24"/>
          <w:szCs w:val="24"/>
        </w:rPr>
        <w:t xml:space="preserve"> </w:t>
      </w:r>
      <w:r w:rsidR="004D3EAF" w:rsidRPr="00370CB7">
        <w:rPr>
          <w:rFonts w:ascii="Times New Roman" w:hAnsi="Times New Roman"/>
          <w:sz w:val="24"/>
          <w:szCs w:val="24"/>
        </w:rPr>
        <w:t>Ляйсан Андреевна</w:t>
      </w:r>
    </w:p>
    <w:p w14:paraId="17791497" w14:textId="2344FB5F" w:rsidR="004D3EAF" w:rsidRPr="00370CB7" w:rsidRDefault="004D3EAF" w:rsidP="0007268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370CB7">
        <w:rPr>
          <w:rFonts w:ascii="Times New Roman" w:hAnsi="Times New Roman"/>
          <w:sz w:val="24"/>
          <w:szCs w:val="24"/>
        </w:rPr>
        <w:t xml:space="preserve">Студентка Института филологии и межкультурной коммуникации </w:t>
      </w:r>
      <w:r w:rsidR="00370CB7" w:rsidRPr="00370CB7">
        <w:rPr>
          <w:rFonts w:ascii="Times New Roman" w:hAnsi="Times New Roman"/>
          <w:sz w:val="24"/>
          <w:szCs w:val="24"/>
        </w:rPr>
        <w:t>КФУ, Казань, Россия</w:t>
      </w:r>
    </w:p>
    <w:p w14:paraId="27FBA384" w14:textId="64FB4EA1" w:rsidR="006F4664" w:rsidRPr="00370CB7" w:rsidRDefault="006F4664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CB7">
        <w:rPr>
          <w:rFonts w:ascii="Times New Roman" w:hAnsi="Times New Roman"/>
          <w:sz w:val="24"/>
          <w:szCs w:val="24"/>
        </w:rPr>
        <w:t xml:space="preserve">Литературная культура Золотого </w:t>
      </w:r>
      <w:r w:rsidRPr="00370CB7">
        <w:rPr>
          <w:rFonts w:ascii="Times New Roman" w:hAnsi="Times New Roman"/>
          <w:sz w:val="24"/>
          <w:szCs w:val="24"/>
          <w:lang w:val="en-US"/>
        </w:rPr>
        <w:t>XIX</w:t>
      </w:r>
      <w:r w:rsidRPr="00370CB7">
        <w:rPr>
          <w:rFonts w:ascii="Times New Roman" w:hAnsi="Times New Roman"/>
          <w:sz w:val="24"/>
          <w:szCs w:val="24"/>
        </w:rPr>
        <w:t xml:space="preserve"> века России – явление особенное в мировой культуре. Первая половина столетия по праву считается веком расцвета лирической поэзии и связанных с нею форм. Феномен этот необычен. С одной стороны, велико значение традиций европейской эстетики </w:t>
      </w:r>
      <w:r w:rsidRPr="00370CB7">
        <w:rPr>
          <w:rFonts w:ascii="Times New Roman" w:hAnsi="Times New Roman"/>
          <w:sz w:val="24"/>
          <w:szCs w:val="24"/>
          <w:lang w:val="en-US"/>
        </w:rPr>
        <w:t>XVIII</w:t>
      </w:r>
      <w:r w:rsidRPr="00370CB7">
        <w:rPr>
          <w:rFonts w:ascii="Times New Roman" w:hAnsi="Times New Roman"/>
          <w:sz w:val="24"/>
          <w:szCs w:val="24"/>
        </w:rPr>
        <w:t xml:space="preserve"> века, работы многих теоретиков были хорошо знакомы российским литераторам. С другой стороны, началось значительное возрождение интереса к многонациональной отечественной литературе и культуре. При этом, третий существенный момент, – через такую «призму» писатели нередко смотрели на события мировой истории и культуры, нередко – даже мифологического плана.</w:t>
      </w:r>
    </w:p>
    <w:p w14:paraId="7BBCCAA1" w14:textId="2B72ED6B" w:rsidR="006F4664" w:rsidRPr="00370CB7" w:rsidRDefault="006F4664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CB7">
        <w:rPr>
          <w:rFonts w:ascii="Times New Roman" w:hAnsi="Times New Roman"/>
          <w:sz w:val="24"/>
          <w:szCs w:val="24"/>
        </w:rPr>
        <w:t xml:space="preserve">В системе жанров это привело к целому ряду очень </w:t>
      </w:r>
      <w:r w:rsidR="00261165">
        <w:rPr>
          <w:rFonts w:ascii="Times New Roman" w:hAnsi="Times New Roman"/>
          <w:sz w:val="24"/>
          <w:szCs w:val="24"/>
        </w:rPr>
        <w:t>любопытных</w:t>
      </w:r>
      <w:r w:rsidRPr="00370CB7">
        <w:rPr>
          <w:rFonts w:ascii="Times New Roman" w:hAnsi="Times New Roman"/>
          <w:sz w:val="24"/>
          <w:szCs w:val="24"/>
        </w:rPr>
        <w:t xml:space="preserve"> и показательных процессов, среди которых – интересующий нас синтез лироэпических форм (поэма) и драматургии (прежде всего – на примере главного античного жанра – трагедии).</w:t>
      </w:r>
    </w:p>
    <w:p w14:paraId="31226294" w14:textId="17884F5E" w:rsidR="00EA2728" w:rsidRPr="00370CB7" w:rsidRDefault="006369DE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CB7">
        <w:rPr>
          <w:rFonts w:ascii="Times New Roman" w:hAnsi="Times New Roman"/>
          <w:sz w:val="24"/>
          <w:szCs w:val="24"/>
        </w:rPr>
        <w:t>Ю.Н.</w:t>
      </w:r>
      <w:r w:rsidR="00261165">
        <w:rPr>
          <w:rFonts w:ascii="Times New Roman" w:hAnsi="Times New Roman"/>
          <w:sz w:val="24"/>
          <w:szCs w:val="24"/>
        </w:rPr>
        <w:t> </w:t>
      </w:r>
      <w:r w:rsidRPr="00370CB7">
        <w:rPr>
          <w:rFonts w:ascii="Times New Roman" w:hAnsi="Times New Roman"/>
          <w:sz w:val="24"/>
          <w:szCs w:val="24"/>
        </w:rPr>
        <w:t xml:space="preserve">Тынянов </w:t>
      </w:r>
      <w:r w:rsidR="009922AF" w:rsidRPr="00370CB7">
        <w:rPr>
          <w:rFonts w:ascii="Times New Roman" w:hAnsi="Times New Roman"/>
          <w:sz w:val="24"/>
          <w:szCs w:val="24"/>
        </w:rPr>
        <w:t>з</w:t>
      </w:r>
      <w:r w:rsidR="00BC7790" w:rsidRPr="00370CB7">
        <w:rPr>
          <w:rFonts w:ascii="Times New Roman" w:hAnsi="Times New Roman"/>
          <w:sz w:val="24"/>
          <w:szCs w:val="24"/>
        </w:rPr>
        <w:t xml:space="preserve">начительной в </w:t>
      </w:r>
      <w:r w:rsidR="00A54F99" w:rsidRPr="00370CB7">
        <w:rPr>
          <w:rFonts w:ascii="Times New Roman" w:hAnsi="Times New Roman"/>
          <w:sz w:val="24"/>
          <w:szCs w:val="24"/>
        </w:rPr>
        <w:t xml:space="preserve">литературной эволюции видит </w:t>
      </w:r>
      <w:r w:rsidRPr="00370CB7">
        <w:rPr>
          <w:rFonts w:ascii="Times New Roman" w:hAnsi="Times New Roman"/>
          <w:sz w:val="24"/>
          <w:szCs w:val="24"/>
        </w:rPr>
        <w:t>драматурги</w:t>
      </w:r>
      <w:r w:rsidR="00A54F99" w:rsidRPr="00370CB7">
        <w:rPr>
          <w:rFonts w:ascii="Times New Roman" w:hAnsi="Times New Roman"/>
          <w:sz w:val="24"/>
          <w:szCs w:val="24"/>
        </w:rPr>
        <w:t>ю</w:t>
      </w:r>
      <w:r w:rsidRPr="00370CB7">
        <w:rPr>
          <w:rFonts w:ascii="Times New Roman" w:hAnsi="Times New Roman"/>
          <w:sz w:val="24"/>
          <w:szCs w:val="24"/>
        </w:rPr>
        <w:t xml:space="preserve"> Кюхельбекера, </w:t>
      </w:r>
      <w:r w:rsidR="00A54F99" w:rsidRPr="00370CB7">
        <w:rPr>
          <w:rFonts w:ascii="Times New Roman" w:hAnsi="Times New Roman"/>
          <w:sz w:val="24"/>
          <w:szCs w:val="24"/>
        </w:rPr>
        <w:t>в которой «</w:t>
      </w:r>
      <w:r w:rsidRPr="00370CB7">
        <w:rPr>
          <w:rFonts w:ascii="Times New Roman" w:hAnsi="Times New Roman"/>
          <w:sz w:val="24"/>
          <w:szCs w:val="24"/>
        </w:rPr>
        <w:t>отразились поиски жанра в области стиховой драмы</w:t>
      </w:r>
      <w:r w:rsidR="00016A9A" w:rsidRPr="00370CB7">
        <w:rPr>
          <w:rFonts w:ascii="Times New Roman" w:hAnsi="Times New Roman"/>
          <w:sz w:val="24"/>
          <w:szCs w:val="24"/>
        </w:rPr>
        <w:t>»</w:t>
      </w:r>
      <w:r w:rsidR="00A847D3">
        <w:rPr>
          <w:rFonts w:ascii="Times New Roman" w:hAnsi="Times New Roman"/>
          <w:sz w:val="24"/>
          <w:szCs w:val="24"/>
        </w:rPr>
        <w:t> </w:t>
      </w:r>
      <w:bookmarkStart w:id="0" w:name="_Hlk191867984"/>
      <w:r w:rsidR="00A847D3" w:rsidRPr="00A847D3">
        <w:rPr>
          <w:rFonts w:ascii="Times New Roman" w:hAnsi="Times New Roman"/>
          <w:sz w:val="24"/>
          <w:szCs w:val="24"/>
        </w:rPr>
        <w:t>[</w:t>
      </w:r>
      <w:r w:rsidR="00A847D3">
        <w:rPr>
          <w:rFonts w:ascii="Times New Roman" w:hAnsi="Times New Roman"/>
          <w:sz w:val="24"/>
          <w:szCs w:val="24"/>
        </w:rPr>
        <w:t>Тынянов</w:t>
      </w:r>
      <w:r w:rsidR="00A847D3" w:rsidRPr="00A847D3">
        <w:rPr>
          <w:rFonts w:ascii="Times New Roman" w:hAnsi="Times New Roman"/>
          <w:sz w:val="24"/>
          <w:szCs w:val="24"/>
        </w:rPr>
        <w:t>:</w:t>
      </w:r>
      <w:r w:rsidR="00A61D2A">
        <w:rPr>
          <w:rFonts w:ascii="Times New Roman" w:hAnsi="Times New Roman"/>
          <w:sz w:val="24"/>
          <w:szCs w:val="24"/>
        </w:rPr>
        <w:t> 95</w:t>
      </w:r>
      <w:r w:rsidR="00A847D3" w:rsidRPr="00A847D3">
        <w:rPr>
          <w:rFonts w:ascii="Times New Roman" w:hAnsi="Times New Roman"/>
          <w:sz w:val="24"/>
          <w:szCs w:val="24"/>
        </w:rPr>
        <w:t>]</w:t>
      </w:r>
      <w:bookmarkEnd w:id="0"/>
      <w:r w:rsidR="00016A9A" w:rsidRPr="00370CB7">
        <w:rPr>
          <w:rFonts w:ascii="Times New Roman" w:hAnsi="Times New Roman"/>
          <w:sz w:val="24"/>
          <w:szCs w:val="24"/>
        </w:rPr>
        <w:t>.</w:t>
      </w:r>
      <w:r w:rsidR="00E67398" w:rsidRPr="00370CB7">
        <w:rPr>
          <w:rFonts w:ascii="Times New Roman" w:hAnsi="Times New Roman"/>
          <w:sz w:val="24"/>
          <w:szCs w:val="24"/>
        </w:rPr>
        <w:t xml:space="preserve"> «Кассандра» – одна и</w:t>
      </w:r>
      <w:r w:rsidR="002526E9" w:rsidRPr="00370CB7">
        <w:rPr>
          <w:rFonts w:ascii="Times New Roman" w:hAnsi="Times New Roman"/>
          <w:sz w:val="24"/>
          <w:szCs w:val="24"/>
        </w:rPr>
        <w:t xml:space="preserve">з первых </w:t>
      </w:r>
      <w:r w:rsidR="00EF1D0A" w:rsidRPr="00370CB7">
        <w:rPr>
          <w:rFonts w:ascii="Times New Roman" w:hAnsi="Times New Roman"/>
          <w:sz w:val="24"/>
          <w:szCs w:val="24"/>
        </w:rPr>
        <w:t xml:space="preserve">его </w:t>
      </w:r>
      <w:r w:rsidR="00625951" w:rsidRPr="00370CB7">
        <w:rPr>
          <w:rFonts w:ascii="Times New Roman" w:hAnsi="Times New Roman"/>
          <w:sz w:val="24"/>
          <w:szCs w:val="24"/>
        </w:rPr>
        <w:t>«</w:t>
      </w:r>
      <w:r w:rsidR="00E37E48" w:rsidRPr="00370CB7">
        <w:rPr>
          <w:rFonts w:ascii="Times New Roman" w:hAnsi="Times New Roman"/>
          <w:sz w:val="24"/>
          <w:szCs w:val="24"/>
        </w:rPr>
        <w:t>стиховых драм</w:t>
      </w:r>
      <w:r w:rsidR="00625951" w:rsidRPr="00370CB7">
        <w:rPr>
          <w:rFonts w:ascii="Times New Roman" w:hAnsi="Times New Roman"/>
          <w:sz w:val="24"/>
          <w:szCs w:val="24"/>
        </w:rPr>
        <w:t>»</w:t>
      </w:r>
      <w:r w:rsidR="00E67398" w:rsidRPr="00370CB7">
        <w:rPr>
          <w:rFonts w:ascii="Times New Roman" w:hAnsi="Times New Roman"/>
          <w:sz w:val="24"/>
          <w:szCs w:val="24"/>
        </w:rPr>
        <w:t xml:space="preserve">, в которой </w:t>
      </w:r>
      <w:r w:rsidR="00EF1D0A" w:rsidRPr="00370CB7">
        <w:rPr>
          <w:rFonts w:ascii="Times New Roman" w:hAnsi="Times New Roman"/>
          <w:sz w:val="24"/>
          <w:szCs w:val="24"/>
        </w:rPr>
        <w:t>В.К.</w:t>
      </w:r>
      <w:r w:rsidR="00261165">
        <w:rPr>
          <w:rFonts w:ascii="Times New Roman" w:hAnsi="Times New Roman"/>
          <w:sz w:val="24"/>
          <w:szCs w:val="24"/>
        </w:rPr>
        <w:t xml:space="preserve"> </w:t>
      </w:r>
      <w:r w:rsidR="00EF1D0A" w:rsidRPr="00370CB7">
        <w:rPr>
          <w:rFonts w:ascii="Times New Roman" w:hAnsi="Times New Roman"/>
          <w:sz w:val="24"/>
          <w:szCs w:val="24"/>
        </w:rPr>
        <w:t>Кюхельбекер</w:t>
      </w:r>
      <w:r w:rsidR="00E67398" w:rsidRPr="00370CB7">
        <w:rPr>
          <w:rFonts w:ascii="Times New Roman" w:hAnsi="Times New Roman"/>
          <w:sz w:val="24"/>
          <w:szCs w:val="24"/>
        </w:rPr>
        <w:t xml:space="preserve"> уже</w:t>
      </w:r>
      <w:r w:rsidR="00EF1D0A" w:rsidRPr="00370CB7">
        <w:rPr>
          <w:rFonts w:ascii="Times New Roman" w:hAnsi="Times New Roman"/>
          <w:sz w:val="24"/>
          <w:szCs w:val="24"/>
        </w:rPr>
        <w:t xml:space="preserve"> осознает себя новатором</w:t>
      </w:r>
      <w:r w:rsidR="00B03895" w:rsidRPr="00370CB7">
        <w:rPr>
          <w:rFonts w:ascii="Times New Roman" w:hAnsi="Times New Roman"/>
          <w:sz w:val="24"/>
          <w:szCs w:val="24"/>
        </w:rPr>
        <w:t>:</w:t>
      </w:r>
      <w:r w:rsidR="00EF1D0A" w:rsidRPr="00370CB7">
        <w:rPr>
          <w:rFonts w:ascii="Times New Roman" w:hAnsi="Times New Roman"/>
          <w:sz w:val="24"/>
          <w:szCs w:val="24"/>
        </w:rPr>
        <w:t xml:space="preserve"> Тынянов </w:t>
      </w:r>
      <w:r w:rsidR="007F55F0" w:rsidRPr="00370CB7">
        <w:rPr>
          <w:rFonts w:ascii="Times New Roman" w:hAnsi="Times New Roman"/>
          <w:sz w:val="24"/>
          <w:szCs w:val="24"/>
        </w:rPr>
        <w:t xml:space="preserve">в формально-содержательном аспекте </w:t>
      </w:r>
      <w:r w:rsidR="009C0BB8" w:rsidRPr="00370CB7">
        <w:rPr>
          <w:rFonts w:ascii="Times New Roman" w:hAnsi="Times New Roman"/>
          <w:sz w:val="24"/>
          <w:szCs w:val="24"/>
        </w:rPr>
        <w:t xml:space="preserve">определяет </w:t>
      </w:r>
      <w:r w:rsidR="00EF1D0A" w:rsidRPr="00370CB7">
        <w:rPr>
          <w:rFonts w:ascii="Times New Roman" w:hAnsi="Times New Roman"/>
          <w:sz w:val="24"/>
          <w:szCs w:val="24"/>
        </w:rPr>
        <w:t xml:space="preserve">ее </w:t>
      </w:r>
      <w:r w:rsidR="009C0BB8" w:rsidRPr="00370CB7">
        <w:rPr>
          <w:rFonts w:ascii="Times New Roman" w:hAnsi="Times New Roman"/>
          <w:sz w:val="24"/>
          <w:szCs w:val="24"/>
        </w:rPr>
        <w:t>как комбинированный жанр, называя «драматизованным лирическим стихотворением»</w:t>
      </w:r>
      <w:r w:rsidR="00A847D3" w:rsidRPr="00A847D3">
        <w:t xml:space="preserve"> </w:t>
      </w:r>
      <w:r w:rsidR="00A847D3" w:rsidRPr="00A847D3">
        <w:rPr>
          <w:rFonts w:ascii="Times New Roman" w:hAnsi="Times New Roman"/>
          <w:sz w:val="24"/>
          <w:szCs w:val="24"/>
        </w:rPr>
        <w:t>[Т</w:t>
      </w:r>
      <w:r w:rsidR="00A847D3">
        <w:rPr>
          <w:rFonts w:ascii="Times New Roman" w:hAnsi="Times New Roman"/>
          <w:sz w:val="24"/>
          <w:szCs w:val="24"/>
        </w:rPr>
        <w:t>ам же</w:t>
      </w:r>
      <w:r w:rsidR="00A847D3" w:rsidRPr="00A847D3">
        <w:rPr>
          <w:rFonts w:ascii="Times New Roman" w:hAnsi="Times New Roman"/>
          <w:sz w:val="24"/>
          <w:szCs w:val="24"/>
        </w:rPr>
        <w:t>:</w:t>
      </w:r>
      <w:r w:rsidR="00A847D3">
        <w:rPr>
          <w:rFonts w:ascii="Times New Roman" w:hAnsi="Times New Roman"/>
          <w:sz w:val="24"/>
          <w:szCs w:val="24"/>
        </w:rPr>
        <w:t xml:space="preserve"> </w:t>
      </w:r>
      <w:r w:rsidR="00A61D2A">
        <w:rPr>
          <w:rFonts w:ascii="Times New Roman" w:hAnsi="Times New Roman"/>
          <w:sz w:val="24"/>
          <w:szCs w:val="24"/>
        </w:rPr>
        <w:t>96</w:t>
      </w:r>
      <w:r w:rsidR="00A847D3" w:rsidRPr="00A847D3">
        <w:rPr>
          <w:rFonts w:ascii="Times New Roman" w:hAnsi="Times New Roman"/>
          <w:sz w:val="24"/>
          <w:szCs w:val="24"/>
        </w:rPr>
        <w:t>]</w:t>
      </w:r>
      <w:r w:rsidR="00A847D3">
        <w:rPr>
          <w:rFonts w:ascii="Times New Roman" w:hAnsi="Times New Roman"/>
          <w:sz w:val="24"/>
          <w:szCs w:val="24"/>
        </w:rPr>
        <w:t>.</w:t>
      </w:r>
    </w:p>
    <w:p w14:paraId="0F2CA7D4" w14:textId="77777777" w:rsidR="00062737" w:rsidRPr="00370CB7" w:rsidRDefault="0070017D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CB7">
        <w:rPr>
          <w:rFonts w:ascii="Times New Roman" w:hAnsi="Times New Roman"/>
          <w:sz w:val="24"/>
          <w:szCs w:val="24"/>
        </w:rPr>
        <w:t>Цель нашей работы, соответственно, изучить черты театрализации в поэме «</w:t>
      </w:r>
      <w:r w:rsidR="007F55F0" w:rsidRPr="00370CB7">
        <w:rPr>
          <w:rFonts w:ascii="Times New Roman" w:hAnsi="Times New Roman"/>
          <w:sz w:val="24"/>
          <w:szCs w:val="24"/>
        </w:rPr>
        <w:t>Ка</w:t>
      </w:r>
      <w:r w:rsidRPr="00370CB7">
        <w:rPr>
          <w:rFonts w:ascii="Times New Roman" w:hAnsi="Times New Roman"/>
          <w:sz w:val="24"/>
          <w:szCs w:val="24"/>
        </w:rPr>
        <w:t xml:space="preserve">ссандра» В.К. Кюхельбекера. </w:t>
      </w:r>
    </w:p>
    <w:p w14:paraId="0AF3FD7A" w14:textId="4B9428EA" w:rsidR="00CB37BB" w:rsidRPr="00370CB7" w:rsidRDefault="007A66A6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CB7">
        <w:rPr>
          <w:rFonts w:ascii="Times New Roman" w:hAnsi="Times New Roman"/>
          <w:sz w:val="24"/>
          <w:szCs w:val="24"/>
        </w:rPr>
        <w:t>Вопрос о к</w:t>
      </w:r>
      <w:r w:rsidR="00E1787A" w:rsidRPr="00370CB7">
        <w:rPr>
          <w:rFonts w:ascii="Times New Roman" w:hAnsi="Times New Roman"/>
          <w:sz w:val="24"/>
          <w:szCs w:val="24"/>
        </w:rPr>
        <w:t>атегори</w:t>
      </w:r>
      <w:r w:rsidRPr="00370CB7">
        <w:rPr>
          <w:rFonts w:ascii="Times New Roman" w:hAnsi="Times New Roman"/>
          <w:sz w:val="24"/>
          <w:szCs w:val="24"/>
        </w:rPr>
        <w:t>и</w:t>
      </w:r>
      <w:r w:rsidR="00E1787A" w:rsidRPr="00370CB7">
        <w:rPr>
          <w:rFonts w:ascii="Times New Roman" w:hAnsi="Times New Roman"/>
          <w:sz w:val="24"/>
          <w:szCs w:val="24"/>
        </w:rPr>
        <w:t xml:space="preserve"> </w:t>
      </w:r>
      <w:r w:rsidR="00EF1D0A" w:rsidRPr="00370CB7">
        <w:rPr>
          <w:rFonts w:ascii="Times New Roman" w:hAnsi="Times New Roman"/>
          <w:sz w:val="24"/>
          <w:szCs w:val="24"/>
        </w:rPr>
        <w:t xml:space="preserve">«театрализации» </w:t>
      </w:r>
      <w:r w:rsidR="00E14E68" w:rsidRPr="00370CB7">
        <w:rPr>
          <w:rFonts w:ascii="Times New Roman" w:hAnsi="Times New Roman"/>
          <w:sz w:val="24"/>
          <w:szCs w:val="24"/>
        </w:rPr>
        <w:t>остается одн</w:t>
      </w:r>
      <w:r w:rsidRPr="00370CB7">
        <w:rPr>
          <w:rFonts w:ascii="Times New Roman" w:hAnsi="Times New Roman"/>
          <w:sz w:val="24"/>
          <w:szCs w:val="24"/>
        </w:rPr>
        <w:t>им</w:t>
      </w:r>
      <w:r w:rsidR="00E14E68" w:rsidRPr="00370CB7">
        <w:rPr>
          <w:rFonts w:ascii="Times New Roman" w:hAnsi="Times New Roman"/>
          <w:sz w:val="24"/>
          <w:szCs w:val="24"/>
        </w:rPr>
        <w:t xml:space="preserve"> из наиболее дискуссионных в исследованиях по теории и истории литературы.</w:t>
      </w:r>
      <w:r w:rsidRPr="00370CB7">
        <w:rPr>
          <w:rFonts w:ascii="Times New Roman" w:hAnsi="Times New Roman"/>
          <w:sz w:val="24"/>
          <w:szCs w:val="24"/>
        </w:rPr>
        <w:t xml:space="preserve"> </w:t>
      </w:r>
      <w:r w:rsidR="00E14E68" w:rsidRPr="00370CB7">
        <w:rPr>
          <w:rFonts w:ascii="Times New Roman" w:hAnsi="Times New Roman"/>
          <w:sz w:val="24"/>
          <w:szCs w:val="24"/>
        </w:rPr>
        <w:t>П</w:t>
      </w:r>
      <w:r w:rsidR="00F040E3" w:rsidRPr="00370CB7">
        <w:rPr>
          <w:rFonts w:ascii="Times New Roman" w:hAnsi="Times New Roman"/>
          <w:sz w:val="24"/>
          <w:szCs w:val="24"/>
        </w:rPr>
        <w:t>онятие не обрело четких терминологических границ</w:t>
      </w:r>
      <w:r w:rsidR="00E14E68" w:rsidRPr="00370CB7">
        <w:rPr>
          <w:rFonts w:ascii="Times New Roman" w:hAnsi="Times New Roman"/>
          <w:sz w:val="24"/>
          <w:szCs w:val="24"/>
        </w:rPr>
        <w:t xml:space="preserve">, </w:t>
      </w:r>
      <w:r w:rsidR="004400F3" w:rsidRPr="00370CB7">
        <w:rPr>
          <w:rFonts w:ascii="Times New Roman" w:hAnsi="Times New Roman"/>
          <w:sz w:val="24"/>
          <w:szCs w:val="24"/>
        </w:rPr>
        <w:t>но в данной работе изучение вопроса сводится, во-первых, к выявлению драматургических элементов в произведении, не являющимся, собственно драматическим, и, во-вторых, к выявлению тематических реминисценций, связанных с образом театра.</w:t>
      </w:r>
      <w:r w:rsidR="00CB37BB" w:rsidRPr="00370CB7">
        <w:rPr>
          <w:rFonts w:ascii="Times New Roman" w:hAnsi="Times New Roman"/>
          <w:sz w:val="24"/>
          <w:szCs w:val="24"/>
        </w:rPr>
        <w:t xml:space="preserve"> </w:t>
      </w:r>
    </w:p>
    <w:p w14:paraId="3B922F8A" w14:textId="547EDDF2" w:rsidR="00370CB7" w:rsidRPr="00370CB7" w:rsidRDefault="00027907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CB7">
        <w:rPr>
          <w:rFonts w:ascii="Times New Roman" w:hAnsi="Times New Roman"/>
          <w:sz w:val="24"/>
          <w:szCs w:val="24"/>
        </w:rPr>
        <w:t xml:space="preserve">О.О. </w:t>
      </w:r>
      <w:proofErr w:type="spellStart"/>
      <w:r w:rsidRPr="00370CB7">
        <w:rPr>
          <w:rFonts w:ascii="Times New Roman" w:hAnsi="Times New Roman"/>
          <w:sz w:val="24"/>
          <w:szCs w:val="24"/>
        </w:rPr>
        <w:t>Легг</w:t>
      </w:r>
      <w:proofErr w:type="spellEnd"/>
      <w:r w:rsidRPr="00370CB7">
        <w:rPr>
          <w:rFonts w:ascii="Times New Roman" w:hAnsi="Times New Roman"/>
          <w:sz w:val="24"/>
          <w:szCs w:val="24"/>
        </w:rPr>
        <w:t xml:space="preserve"> выделяет два аспекта реализации театральности в тексте: </w:t>
      </w:r>
      <w:r w:rsidR="004D3EAF" w:rsidRPr="00370CB7">
        <w:rPr>
          <w:rFonts w:ascii="Times New Roman" w:hAnsi="Times New Roman"/>
          <w:sz w:val="24"/>
          <w:szCs w:val="24"/>
        </w:rPr>
        <w:t>«</w:t>
      </w:r>
      <w:proofErr w:type="spellStart"/>
      <w:r w:rsidRPr="00370CB7">
        <w:rPr>
          <w:rFonts w:ascii="Times New Roman" w:hAnsi="Times New Roman"/>
          <w:sz w:val="24"/>
          <w:szCs w:val="24"/>
        </w:rPr>
        <w:t>проблем</w:t>
      </w:r>
      <w:r w:rsidR="00261165">
        <w:rPr>
          <w:rFonts w:ascii="Times New Roman" w:hAnsi="Times New Roman"/>
          <w:sz w:val="24"/>
          <w:szCs w:val="24"/>
        </w:rPr>
        <w:t>н</w:t>
      </w:r>
      <w:r w:rsidR="00072689">
        <w:rPr>
          <w:rFonts w:ascii="Times New Roman" w:hAnsi="Times New Roman"/>
          <w:sz w:val="24"/>
          <w:szCs w:val="24"/>
        </w:rPr>
        <w:t>о</w:t>
      </w:r>
      <w:r w:rsidRPr="00370CB7">
        <w:rPr>
          <w:rFonts w:ascii="Times New Roman" w:hAnsi="Times New Roman"/>
          <w:sz w:val="24"/>
          <w:szCs w:val="24"/>
        </w:rPr>
        <w:t>тематический</w:t>
      </w:r>
      <w:proofErr w:type="spellEnd"/>
      <w:r w:rsidR="004D3EAF" w:rsidRPr="00370CB7">
        <w:rPr>
          <w:rFonts w:ascii="Times New Roman" w:hAnsi="Times New Roman"/>
          <w:sz w:val="24"/>
          <w:szCs w:val="24"/>
        </w:rPr>
        <w:t>»</w:t>
      </w:r>
      <w:r w:rsidRPr="00370CB7">
        <w:rPr>
          <w:rFonts w:ascii="Times New Roman" w:hAnsi="Times New Roman"/>
          <w:sz w:val="24"/>
          <w:szCs w:val="24"/>
        </w:rPr>
        <w:t xml:space="preserve"> и </w:t>
      </w:r>
      <w:r w:rsidR="004D3EAF" w:rsidRPr="00370CB7">
        <w:rPr>
          <w:rFonts w:ascii="Times New Roman" w:hAnsi="Times New Roman"/>
          <w:sz w:val="24"/>
          <w:szCs w:val="24"/>
        </w:rPr>
        <w:t>«</w:t>
      </w:r>
      <w:proofErr w:type="spellStart"/>
      <w:r w:rsidRPr="00370CB7">
        <w:rPr>
          <w:rFonts w:ascii="Times New Roman" w:hAnsi="Times New Roman"/>
          <w:sz w:val="24"/>
          <w:szCs w:val="24"/>
        </w:rPr>
        <w:t>поэтологический</w:t>
      </w:r>
      <w:proofErr w:type="spellEnd"/>
      <w:r w:rsidR="004D3EAF" w:rsidRPr="00370CB7">
        <w:rPr>
          <w:rFonts w:ascii="Times New Roman" w:hAnsi="Times New Roman"/>
          <w:sz w:val="24"/>
          <w:szCs w:val="24"/>
        </w:rPr>
        <w:t>»</w:t>
      </w:r>
      <w:r w:rsidR="00A61D2A" w:rsidRPr="00A61D2A">
        <w:rPr>
          <w:rFonts w:ascii="Times New Roman" w:hAnsi="Times New Roman"/>
          <w:sz w:val="24"/>
          <w:szCs w:val="24"/>
        </w:rPr>
        <w:t xml:space="preserve"> [Липнягова:</w:t>
      </w:r>
      <w:r w:rsidR="00A61D2A">
        <w:rPr>
          <w:rFonts w:ascii="Times New Roman" w:hAnsi="Times New Roman"/>
          <w:sz w:val="24"/>
          <w:szCs w:val="24"/>
          <w:lang w:val="tt-RU"/>
        </w:rPr>
        <w:t xml:space="preserve"> 129</w:t>
      </w:r>
      <w:r w:rsidR="00A61D2A" w:rsidRPr="00A61D2A">
        <w:rPr>
          <w:rFonts w:ascii="Times New Roman" w:hAnsi="Times New Roman"/>
          <w:sz w:val="24"/>
          <w:szCs w:val="24"/>
        </w:rPr>
        <w:t>]</w:t>
      </w:r>
      <w:r w:rsidR="00A61D2A">
        <w:rPr>
          <w:rFonts w:ascii="Times New Roman" w:hAnsi="Times New Roman"/>
          <w:sz w:val="24"/>
          <w:szCs w:val="24"/>
        </w:rPr>
        <w:t xml:space="preserve">. </w:t>
      </w:r>
      <w:r w:rsidR="00CF78FD" w:rsidRPr="00370CB7">
        <w:rPr>
          <w:rFonts w:ascii="Times New Roman" w:hAnsi="Times New Roman"/>
          <w:sz w:val="24"/>
          <w:szCs w:val="24"/>
        </w:rPr>
        <w:t>Для первого характерен концептуальный посыл, который опирается на представление о жизни как о действе, об «игре», как в афоризме У.</w:t>
      </w:r>
      <w:r w:rsidR="00261165">
        <w:rPr>
          <w:rFonts w:ascii="Times New Roman" w:hAnsi="Times New Roman"/>
          <w:sz w:val="24"/>
          <w:szCs w:val="24"/>
        </w:rPr>
        <w:t> </w:t>
      </w:r>
      <w:r w:rsidR="00CF78FD" w:rsidRPr="00370CB7">
        <w:rPr>
          <w:rFonts w:ascii="Times New Roman" w:hAnsi="Times New Roman"/>
          <w:sz w:val="24"/>
          <w:szCs w:val="24"/>
        </w:rPr>
        <w:t xml:space="preserve">Шекспира «Весь мир театр». Второй аспект, </w:t>
      </w:r>
      <w:proofErr w:type="spellStart"/>
      <w:r w:rsidR="00CF78FD" w:rsidRPr="00370CB7">
        <w:rPr>
          <w:rFonts w:ascii="Times New Roman" w:hAnsi="Times New Roman"/>
          <w:sz w:val="24"/>
          <w:szCs w:val="24"/>
        </w:rPr>
        <w:t>поэтологический</w:t>
      </w:r>
      <w:proofErr w:type="spellEnd"/>
      <w:r w:rsidR="00CF78FD" w:rsidRPr="00370CB7">
        <w:rPr>
          <w:rFonts w:ascii="Times New Roman" w:hAnsi="Times New Roman"/>
          <w:sz w:val="24"/>
          <w:szCs w:val="24"/>
        </w:rPr>
        <w:t>, реализуется как трехмерная структура: режиссер – актер – зритель. Первый уровень представлен закулисьем, пространством режиссера, где осуществляется «управление театром». Второй уровень – «сцена», то есть пространство, где происходит действие. Третий уровень – «</w:t>
      </w:r>
      <w:proofErr w:type="spellStart"/>
      <w:r w:rsidR="00CF78FD" w:rsidRPr="00370CB7">
        <w:rPr>
          <w:rFonts w:ascii="Times New Roman" w:hAnsi="Times New Roman"/>
          <w:sz w:val="24"/>
          <w:szCs w:val="24"/>
        </w:rPr>
        <w:t>внутритекстовые</w:t>
      </w:r>
      <w:proofErr w:type="spellEnd"/>
      <w:r w:rsidR="00CF78FD" w:rsidRPr="00370CB7">
        <w:rPr>
          <w:rFonts w:ascii="Times New Roman" w:hAnsi="Times New Roman"/>
          <w:sz w:val="24"/>
          <w:szCs w:val="24"/>
        </w:rPr>
        <w:t xml:space="preserve"> зрители», которые смотрят спектакль</w:t>
      </w:r>
      <w:r w:rsidR="00966AE7" w:rsidRPr="00370CB7">
        <w:rPr>
          <w:rFonts w:ascii="Times New Roman" w:hAnsi="Times New Roman"/>
          <w:sz w:val="24"/>
          <w:szCs w:val="24"/>
        </w:rPr>
        <w:t xml:space="preserve">. </w:t>
      </w:r>
    </w:p>
    <w:p w14:paraId="20DF3EA8" w14:textId="6061FC4A" w:rsidR="00E67398" w:rsidRPr="00370CB7" w:rsidRDefault="00370CB7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CB7">
        <w:rPr>
          <w:rFonts w:ascii="Times New Roman" w:hAnsi="Times New Roman"/>
          <w:sz w:val="24"/>
          <w:szCs w:val="24"/>
        </w:rPr>
        <w:t xml:space="preserve">В поэме «Кассандра» мы так же можем выделить два аспекта реализации явления театрализации – </w:t>
      </w:r>
      <w:r w:rsidR="00D67E29">
        <w:rPr>
          <w:rFonts w:ascii="Times New Roman" w:hAnsi="Times New Roman"/>
          <w:sz w:val="24"/>
          <w:szCs w:val="24"/>
        </w:rPr>
        <w:t>«</w:t>
      </w:r>
      <w:proofErr w:type="spellStart"/>
      <w:r w:rsidRPr="00370CB7">
        <w:rPr>
          <w:rFonts w:ascii="Times New Roman" w:hAnsi="Times New Roman"/>
          <w:sz w:val="24"/>
          <w:szCs w:val="24"/>
        </w:rPr>
        <w:t>поэтологический</w:t>
      </w:r>
      <w:proofErr w:type="spellEnd"/>
      <w:r w:rsidR="00D67E29">
        <w:rPr>
          <w:rFonts w:ascii="Times New Roman" w:hAnsi="Times New Roman"/>
          <w:sz w:val="24"/>
          <w:szCs w:val="24"/>
        </w:rPr>
        <w:t>»</w:t>
      </w:r>
      <w:r w:rsidRPr="00370CB7">
        <w:rPr>
          <w:rFonts w:ascii="Times New Roman" w:hAnsi="Times New Roman"/>
          <w:sz w:val="24"/>
          <w:szCs w:val="24"/>
        </w:rPr>
        <w:t xml:space="preserve"> и </w:t>
      </w:r>
      <w:r w:rsidR="00D67E29">
        <w:rPr>
          <w:rFonts w:ascii="Times New Roman" w:hAnsi="Times New Roman"/>
          <w:sz w:val="24"/>
          <w:szCs w:val="24"/>
        </w:rPr>
        <w:t>«</w:t>
      </w:r>
      <w:r w:rsidRPr="00370CB7">
        <w:rPr>
          <w:rFonts w:ascii="Times New Roman" w:hAnsi="Times New Roman"/>
          <w:sz w:val="24"/>
          <w:szCs w:val="24"/>
        </w:rPr>
        <w:t>проблемно-тематический</w:t>
      </w:r>
      <w:r w:rsidR="00D67E29">
        <w:rPr>
          <w:rFonts w:ascii="Times New Roman" w:hAnsi="Times New Roman"/>
          <w:sz w:val="24"/>
          <w:szCs w:val="24"/>
        </w:rPr>
        <w:t>»</w:t>
      </w:r>
      <w:r w:rsidRPr="00370CB7">
        <w:rPr>
          <w:rFonts w:ascii="Times New Roman" w:hAnsi="Times New Roman"/>
          <w:sz w:val="24"/>
          <w:szCs w:val="24"/>
        </w:rPr>
        <w:t xml:space="preserve">. Они, несомненно, связаны друг с другом, так как внутренняя организация текста являет «знаки о знаке».  </w:t>
      </w:r>
    </w:p>
    <w:p w14:paraId="34BE0918" w14:textId="3077C261" w:rsidR="00AA66CD" w:rsidRPr="00370CB7" w:rsidRDefault="00E67398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CB7">
        <w:rPr>
          <w:rFonts w:ascii="Times New Roman" w:hAnsi="Times New Roman"/>
          <w:sz w:val="24"/>
          <w:szCs w:val="24"/>
        </w:rPr>
        <w:t>З</w:t>
      </w:r>
      <w:r w:rsidR="00B02207" w:rsidRPr="00370CB7">
        <w:rPr>
          <w:rFonts w:ascii="Times New Roman" w:hAnsi="Times New Roman"/>
          <w:sz w:val="24"/>
          <w:szCs w:val="24"/>
        </w:rPr>
        <w:t xml:space="preserve">начительную роль </w:t>
      </w:r>
      <w:r w:rsidR="00016A9A" w:rsidRPr="00370CB7">
        <w:rPr>
          <w:rFonts w:ascii="Times New Roman" w:hAnsi="Times New Roman"/>
          <w:sz w:val="24"/>
          <w:szCs w:val="24"/>
        </w:rPr>
        <w:t xml:space="preserve">по ходу генезиса и эволюции явления театрализации в литературной культуре </w:t>
      </w:r>
      <w:r w:rsidRPr="00370CB7">
        <w:rPr>
          <w:rFonts w:ascii="Times New Roman" w:hAnsi="Times New Roman"/>
          <w:sz w:val="24"/>
          <w:szCs w:val="24"/>
        </w:rPr>
        <w:t xml:space="preserve">играет </w:t>
      </w:r>
      <w:r w:rsidR="00B02207" w:rsidRPr="00370CB7">
        <w:rPr>
          <w:rFonts w:ascii="Times New Roman" w:hAnsi="Times New Roman"/>
          <w:sz w:val="24"/>
          <w:szCs w:val="24"/>
        </w:rPr>
        <w:t>феномен хронотопа.</w:t>
      </w:r>
      <w:bookmarkStart w:id="1" w:name="_Hlk181710032"/>
      <w:r w:rsidRPr="00370CB7">
        <w:rPr>
          <w:rFonts w:ascii="Times New Roman" w:hAnsi="Times New Roman"/>
          <w:sz w:val="24"/>
          <w:szCs w:val="24"/>
        </w:rPr>
        <w:t xml:space="preserve"> </w:t>
      </w:r>
      <w:r w:rsidR="001B527A" w:rsidRPr="00370CB7">
        <w:rPr>
          <w:rFonts w:ascii="Times New Roman" w:hAnsi="Times New Roman"/>
          <w:sz w:val="24"/>
          <w:szCs w:val="24"/>
        </w:rPr>
        <w:t>«Кассандр</w:t>
      </w:r>
      <w:r w:rsidR="006571C3" w:rsidRPr="00370CB7">
        <w:rPr>
          <w:rFonts w:ascii="Times New Roman" w:hAnsi="Times New Roman"/>
          <w:sz w:val="24"/>
          <w:szCs w:val="24"/>
        </w:rPr>
        <w:t>а</w:t>
      </w:r>
      <w:r w:rsidR="001B527A" w:rsidRPr="00370CB7">
        <w:rPr>
          <w:rFonts w:ascii="Times New Roman" w:hAnsi="Times New Roman"/>
          <w:sz w:val="24"/>
          <w:szCs w:val="24"/>
        </w:rPr>
        <w:t xml:space="preserve">» Кюхельбекера </w:t>
      </w:r>
      <w:r w:rsidR="006571C3" w:rsidRPr="00370CB7">
        <w:rPr>
          <w:rFonts w:ascii="Times New Roman" w:hAnsi="Times New Roman"/>
          <w:sz w:val="24"/>
          <w:szCs w:val="24"/>
        </w:rPr>
        <w:t xml:space="preserve">имеет </w:t>
      </w:r>
      <w:r w:rsidR="001B527A" w:rsidRPr="00370CB7">
        <w:rPr>
          <w:rFonts w:ascii="Times New Roman" w:hAnsi="Times New Roman"/>
          <w:sz w:val="24"/>
          <w:szCs w:val="24"/>
        </w:rPr>
        <w:t>особ</w:t>
      </w:r>
      <w:r w:rsidR="006571C3" w:rsidRPr="00370CB7">
        <w:rPr>
          <w:rFonts w:ascii="Times New Roman" w:hAnsi="Times New Roman"/>
          <w:sz w:val="24"/>
          <w:szCs w:val="24"/>
        </w:rPr>
        <w:t>ую</w:t>
      </w:r>
      <w:r w:rsidR="001B527A" w:rsidRPr="00370CB7">
        <w:rPr>
          <w:rFonts w:ascii="Times New Roman" w:hAnsi="Times New Roman"/>
          <w:sz w:val="24"/>
          <w:szCs w:val="24"/>
        </w:rPr>
        <w:t xml:space="preserve"> пространственно-временн</w:t>
      </w:r>
      <w:r w:rsidR="006571C3" w:rsidRPr="00370CB7">
        <w:rPr>
          <w:rFonts w:ascii="Times New Roman" w:hAnsi="Times New Roman"/>
          <w:sz w:val="24"/>
          <w:szCs w:val="24"/>
        </w:rPr>
        <w:t>ую</w:t>
      </w:r>
      <w:r w:rsidR="001B527A" w:rsidRPr="00370CB7">
        <w:rPr>
          <w:rFonts w:ascii="Times New Roman" w:hAnsi="Times New Roman"/>
          <w:sz w:val="24"/>
          <w:szCs w:val="24"/>
        </w:rPr>
        <w:t xml:space="preserve"> организаци</w:t>
      </w:r>
      <w:r w:rsidR="006571C3" w:rsidRPr="00370CB7">
        <w:rPr>
          <w:rFonts w:ascii="Times New Roman" w:hAnsi="Times New Roman"/>
          <w:sz w:val="24"/>
          <w:szCs w:val="24"/>
        </w:rPr>
        <w:t xml:space="preserve">ю: в ней несколько равноправных реальностей, автор обращается к ним попеременно, а </w:t>
      </w:r>
      <w:r w:rsidR="00682686" w:rsidRPr="00370CB7">
        <w:rPr>
          <w:rFonts w:ascii="Times New Roman" w:hAnsi="Times New Roman"/>
          <w:sz w:val="24"/>
          <w:szCs w:val="24"/>
        </w:rPr>
        <w:t xml:space="preserve">по ходу рассказа </w:t>
      </w:r>
      <w:r w:rsidR="006571C3" w:rsidRPr="00370CB7">
        <w:rPr>
          <w:rFonts w:ascii="Times New Roman" w:hAnsi="Times New Roman"/>
          <w:sz w:val="24"/>
          <w:szCs w:val="24"/>
        </w:rPr>
        <w:t xml:space="preserve">главных героев </w:t>
      </w:r>
      <w:r w:rsidR="00682686" w:rsidRPr="00370CB7">
        <w:rPr>
          <w:rFonts w:ascii="Times New Roman" w:hAnsi="Times New Roman"/>
          <w:sz w:val="24"/>
          <w:szCs w:val="24"/>
        </w:rPr>
        <w:t>читатель перемещается из одного отрезка времени в другой.</w:t>
      </w:r>
      <w:r w:rsidR="002C01C3" w:rsidRPr="00370CB7">
        <w:rPr>
          <w:rFonts w:ascii="Times New Roman" w:hAnsi="Times New Roman"/>
          <w:sz w:val="24"/>
          <w:szCs w:val="24"/>
        </w:rPr>
        <w:t xml:space="preserve"> </w:t>
      </w:r>
      <w:bookmarkEnd w:id="1"/>
      <w:r w:rsidR="00652ACD" w:rsidRPr="00370CB7">
        <w:rPr>
          <w:rFonts w:ascii="Times New Roman" w:hAnsi="Times New Roman"/>
          <w:sz w:val="24"/>
          <w:szCs w:val="24"/>
        </w:rPr>
        <w:t>Разные отрезки времени и уровни пространства</w:t>
      </w:r>
      <w:r w:rsidR="00637175" w:rsidRPr="00370CB7">
        <w:rPr>
          <w:rFonts w:ascii="Times New Roman" w:hAnsi="Times New Roman"/>
          <w:sz w:val="24"/>
          <w:szCs w:val="24"/>
        </w:rPr>
        <w:t xml:space="preserve"> </w:t>
      </w:r>
      <w:r w:rsidR="00652ACD" w:rsidRPr="00370CB7">
        <w:rPr>
          <w:rFonts w:ascii="Times New Roman" w:hAnsi="Times New Roman"/>
          <w:sz w:val="24"/>
          <w:szCs w:val="24"/>
        </w:rPr>
        <w:t xml:space="preserve">соединяются </w:t>
      </w:r>
      <w:r w:rsidR="00E4403D" w:rsidRPr="00370CB7">
        <w:rPr>
          <w:rFonts w:ascii="Times New Roman" w:hAnsi="Times New Roman"/>
          <w:sz w:val="24"/>
          <w:szCs w:val="24"/>
        </w:rPr>
        <w:t>в мыслях Кассандры:</w:t>
      </w:r>
      <w:r w:rsidR="00AA66CD" w:rsidRPr="00370CB7">
        <w:rPr>
          <w:rFonts w:ascii="Times New Roman" w:hAnsi="Times New Roman"/>
          <w:sz w:val="24"/>
          <w:szCs w:val="24"/>
        </w:rPr>
        <w:t xml:space="preserve"> в воспоминаниях</w:t>
      </w:r>
      <w:r w:rsidR="00E4403D" w:rsidRPr="00370CB7">
        <w:rPr>
          <w:rFonts w:ascii="Times New Roman" w:hAnsi="Times New Roman"/>
          <w:sz w:val="24"/>
          <w:szCs w:val="24"/>
        </w:rPr>
        <w:t xml:space="preserve"> о прошедшем</w:t>
      </w:r>
      <w:r w:rsidR="00AA66CD" w:rsidRPr="00370CB7">
        <w:rPr>
          <w:rFonts w:ascii="Times New Roman" w:hAnsi="Times New Roman"/>
          <w:sz w:val="24"/>
          <w:szCs w:val="24"/>
        </w:rPr>
        <w:t xml:space="preserve"> и</w:t>
      </w:r>
      <w:r w:rsidR="00E4403D" w:rsidRPr="00370CB7">
        <w:rPr>
          <w:rFonts w:ascii="Times New Roman" w:hAnsi="Times New Roman"/>
          <w:sz w:val="24"/>
          <w:szCs w:val="24"/>
        </w:rPr>
        <w:t xml:space="preserve"> в</w:t>
      </w:r>
      <w:r w:rsidR="00AA66CD" w:rsidRPr="00370CB7">
        <w:rPr>
          <w:rFonts w:ascii="Times New Roman" w:hAnsi="Times New Roman"/>
          <w:sz w:val="24"/>
          <w:szCs w:val="24"/>
        </w:rPr>
        <w:t xml:space="preserve"> видениях о будущем</w:t>
      </w:r>
      <w:r w:rsidR="00E4403D" w:rsidRPr="00370CB7">
        <w:rPr>
          <w:rFonts w:ascii="Times New Roman" w:hAnsi="Times New Roman"/>
          <w:sz w:val="24"/>
          <w:szCs w:val="24"/>
        </w:rPr>
        <w:t>.</w:t>
      </w:r>
      <w:r w:rsidR="007A66A6" w:rsidRPr="00370CB7">
        <w:rPr>
          <w:rFonts w:ascii="Times New Roman" w:hAnsi="Times New Roman"/>
          <w:sz w:val="24"/>
          <w:szCs w:val="24"/>
        </w:rPr>
        <w:t xml:space="preserve"> </w:t>
      </w:r>
      <w:r w:rsidR="00EA2728" w:rsidRPr="00370CB7">
        <w:rPr>
          <w:rFonts w:ascii="Times New Roman" w:hAnsi="Times New Roman"/>
          <w:bCs/>
          <w:sz w:val="24"/>
          <w:szCs w:val="24"/>
        </w:rPr>
        <w:t>Прием</w:t>
      </w:r>
      <w:r w:rsidR="00FC4959" w:rsidRPr="00370CB7">
        <w:rPr>
          <w:rFonts w:ascii="Times New Roman" w:hAnsi="Times New Roman"/>
          <w:bCs/>
          <w:sz w:val="24"/>
          <w:szCs w:val="24"/>
        </w:rPr>
        <w:t xml:space="preserve"> </w:t>
      </w:r>
      <w:r w:rsidR="00D626FB" w:rsidRPr="00370CB7">
        <w:rPr>
          <w:rFonts w:ascii="Times New Roman" w:hAnsi="Times New Roman"/>
          <w:bCs/>
          <w:sz w:val="24"/>
          <w:szCs w:val="24"/>
        </w:rPr>
        <w:t xml:space="preserve">«вперед-преображение хронотопа» реализуется в ее видении о </w:t>
      </w:r>
      <w:r w:rsidR="00251934" w:rsidRPr="00370CB7">
        <w:rPr>
          <w:rFonts w:ascii="Times New Roman" w:hAnsi="Times New Roman"/>
          <w:bCs/>
          <w:sz w:val="24"/>
          <w:szCs w:val="24"/>
        </w:rPr>
        <w:t xml:space="preserve">смерти Агамемнона и своей </w:t>
      </w:r>
      <w:r w:rsidR="00EA2728" w:rsidRPr="00370CB7">
        <w:rPr>
          <w:rFonts w:ascii="Times New Roman" w:hAnsi="Times New Roman"/>
          <w:bCs/>
          <w:sz w:val="24"/>
          <w:szCs w:val="24"/>
        </w:rPr>
        <w:t>гибели</w:t>
      </w:r>
      <w:r w:rsidR="00251934" w:rsidRPr="00370CB7">
        <w:rPr>
          <w:rFonts w:ascii="Times New Roman" w:hAnsi="Times New Roman"/>
          <w:bCs/>
          <w:sz w:val="24"/>
          <w:szCs w:val="24"/>
        </w:rPr>
        <w:t xml:space="preserve"> от </w:t>
      </w:r>
      <w:proofErr w:type="spellStart"/>
      <w:r w:rsidR="00251934" w:rsidRPr="00370CB7">
        <w:rPr>
          <w:rFonts w:ascii="Times New Roman" w:hAnsi="Times New Roman"/>
          <w:bCs/>
          <w:sz w:val="24"/>
          <w:szCs w:val="24"/>
        </w:rPr>
        <w:t>Клитемнестры</w:t>
      </w:r>
      <w:proofErr w:type="spellEnd"/>
      <w:r w:rsidR="009922AF" w:rsidRPr="00370CB7">
        <w:rPr>
          <w:rFonts w:ascii="Times New Roman" w:hAnsi="Times New Roman"/>
          <w:bCs/>
          <w:sz w:val="24"/>
          <w:szCs w:val="24"/>
        </w:rPr>
        <w:t xml:space="preserve">. </w:t>
      </w:r>
    </w:p>
    <w:p w14:paraId="43A03D00" w14:textId="78631AEF" w:rsidR="00370CB7" w:rsidRPr="00370CB7" w:rsidRDefault="00412856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CB7">
        <w:rPr>
          <w:rFonts w:ascii="Times New Roman" w:hAnsi="Times New Roman"/>
          <w:sz w:val="24"/>
          <w:szCs w:val="24"/>
        </w:rPr>
        <w:t xml:space="preserve">Заглавие произведения сразу отсылает нас не просто к сквозному образу текста, а к </w:t>
      </w:r>
      <w:r w:rsidR="008B2DAB" w:rsidRPr="00370CB7">
        <w:rPr>
          <w:rFonts w:ascii="Times New Roman" w:hAnsi="Times New Roman"/>
          <w:sz w:val="24"/>
          <w:szCs w:val="24"/>
        </w:rPr>
        <w:t xml:space="preserve">центральной связке – в судьбе Кассандры воплощена тема </w:t>
      </w:r>
      <w:r w:rsidR="00174C08" w:rsidRPr="00370CB7">
        <w:rPr>
          <w:rFonts w:ascii="Times New Roman" w:hAnsi="Times New Roman"/>
          <w:sz w:val="24"/>
          <w:szCs w:val="24"/>
        </w:rPr>
        <w:t>Р</w:t>
      </w:r>
      <w:r w:rsidR="008B2DAB" w:rsidRPr="00370CB7">
        <w:rPr>
          <w:rFonts w:ascii="Times New Roman" w:hAnsi="Times New Roman"/>
          <w:sz w:val="24"/>
          <w:szCs w:val="24"/>
        </w:rPr>
        <w:t xml:space="preserve">ока. </w:t>
      </w:r>
      <w:r w:rsidR="00650DCA" w:rsidRPr="00370CB7">
        <w:rPr>
          <w:rFonts w:ascii="Times New Roman" w:hAnsi="Times New Roman"/>
          <w:sz w:val="24"/>
          <w:szCs w:val="24"/>
        </w:rPr>
        <w:t xml:space="preserve">Зритель сталкивается с Кассандрой в момент ее переживания прошедшего горя и страдания от знания </w:t>
      </w:r>
      <w:r w:rsidR="00650DCA" w:rsidRPr="00370CB7">
        <w:rPr>
          <w:rFonts w:ascii="Times New Roman" w:hAnsi="Times New Roman"/>
          <w:sz w:val="24"/>
          <w:szCs w:val="24"/>
        </w:rPr>
        <w:lastRenderedPageBreak/>
        <w:t xml:space="preserve">будущей боли. Происходящее она не может изменить, после обретения этого дара от Аполлона, </w:t>
      </w:r>
      <w:r w:rsidR="00261165">
        <w:rPr>
          <w:rFonts w:ascii="Times New Roman" w:hAnsi="Times New Roman"/>
          <w:sz w:val="24"/>
          <w:szCs w:val="24"/>
        </w:rPr>
        <w:t>и</w:t>
      </w:r>
      <w:r w:rsidR="00650DCA" w:rsidRPr="00370CB7">
        <w:rPr>
          <w:rFonts w:ascii="Times New Roman" w:hAnsi="Times New Roman"/>
          <w:sz w:val="24"/>
          <w:szCs w:val="24"/>
        </w:rPr>
        <w:t xml:space="preserve"> способна лишь предвидеть последующие события</w:t>
      </w:r>
      <w:r w:rsidR="00370CB7" w:rsidRPr="00370CB7">
        <w:rPr>
          <w:rFonts w:ascii="Times New Roman" w:hAnsi="Times New Roman"/>
          <w:sz w:val="24"/>
          <w:szCs w:val="24"/>
        </w:rPr>
        <w:t xml:space="preserve">: </w:t>
      </w:r>
    </w:p>
    <w:p w14:paraId="27EE9EDE" w14:textId="72086B07" w:rsidR="00370CB7" w:rsidRPr="00370CB7" w:rsidRDefault="00370CB7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CB7">
        <w:rPr>
          <w:rFonts w:ascii="Times New Roman" w:hAnsi="Times New Roman"/>
          <w:sz w:val="24"/>
          <w:szCs w:val="24"/>
        </w:rPr>
        <w:t>Я зрю Танталово паденье!</w:t>
      </w:r>
    </w:p>
    <w:p w14:paraId="0851768E" w14:textId="77777777" w:rsidR="00370CB7" w:rsidRPr="00370CB7" w:rsidRDefault="00370CB7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0CB7">
        <w:rPr>
          <w:rFonts w:ascii="Times New Roman" w:hAnsi="Times New Roman"/>
          <w:sz w:val="24"/>
          <w:szCs w:val="24"/>
        </w:rPr>
        <w:t>Кронидовы</w:t>
      </w:r>
      <w:proofErr w:type="spellEnd"/>
      <w:r w:rsidRPr="00370CB7">
        <w:rPr>
          <w:rFonts w:ascii="Times New Roman" w:hAnsi="Times New Roman"/>
          <w:sz w:val="24"/>
          <w:szCs w:val="24"/>
        </w:rPr>
        <w:t>, ночные псы,</w:t>
      </w:r>
    </w:p>
    <w:p w14:paraId="383DD923" w14:textId="77777777" w:rsidR="00370CB7" w:rsidRPr="00370CB7" w:rsidRDefault="00370CB7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0CB7">
        <w:rPr>
          <w:rFonts w:ascii="Times New Roman" w:hAnsi="Times New Roman"/>
          <w:sz w:val="24"/>
          <w:szCs w:val="24"/>
        </w:rPr>
        <w:t>Ненасытимые</w:t>
      </w:r>
      <w:proofErr w:type="spellEnd"/>
      <w:r w:rsidRPr="00370CB7">
        <w:rPr>
          <w:rFonts w:ascii="Times New Roman" w:hAnsi="Times New Roman"/>
          <w:sz w:val="24"/>
          <w:szCs w:val="24"/>
        </w:rPr>
        <w:t xml:space="preserve"> мегеры,</w:t>
      </w:r>
    </w:p>
    <w:p w14:paraId="68E4DD3E" w14:textId="17C7FC4C" w:rsidR="00370CB7" w:rsidRDefault="00370CB7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CB7">
        <w:rPr>
          <w:rFonts w:ascii="Times New Roman" w:hAnsi="Times New Roman"/>
          <w:sz w:val="24"/>
          <w:szCs w:val="24"/>
        </w:rPr>
        <w:t xml:space="preserve">Ореста ли я зрю? </w:t>
      </w:r>
      <w:bookmarkStart w:id="2" w:name="_Hlk191868434"/>
      <w:r w:rsidRPr="00370CB7">
        <w:rPr>
          <w:rFonts w:ascii="Times New Roman" w:hAnsi="Times New Roman"/>
          <w:sz w:val="24"/>
          <w:szCs w:val="24"/>
        </w:rPr>
        <w:t>[</w:t>
      </w:r>
      <w:r w:rsidR="00227004">
        <w:rPr>
          <w:rFonts w:ascii="Times New Roman" w:hAnsi="Times New Roman"/>
          <w:sz w:val="24"/>
          <w:szCs w:val="24"/>
        </w:rPr>
        <w:t>Кюхельбекер</w:t>
      </w:r>
      <w:r w:rsidR="00A61D2A">
        <w:rPr>
          <w:rFonts w:ascii="Times New Roman" w:hAnsi="Times New Roman"/>
          <w:sz w:val="24"/>
          <w:szCs w:val="24"/>
          <w:lang w:val="tt-RU"/>
        </w:rPr>
        <w:t>:</w:t>
      </w:r>
      <w:r w:rsidR="00227004">
        <w:rPr>
          <w:rFonts w:ascii="Times New Roman" w:hAnsi="Times New Roman"/>
          <w:sz w:val="24"/>
          <w:szCs w:val="24"/>
          <w:lang w:val="tt-RU"/>
        </w:rPr>
        <w:t xml:space="preserve"> 344</w:t>
      </w:r>
      <w:r w:rsidRPr="00370CB7">
        <w:rPr>
          <w:rFonts w:ascii="Times New Roman" w:hAnsi="Times New Roman"/>
          <w:sz w:val="24"/>
          <w:szCs w:val="24"/>
        </w:rPr>
        <w:t>]</w:t>
      </w:r>
      <w:bookmarkEnd w:id="2"/>
      <w:r w:rsidRPr="00370CB7">
        <w:rPr>
          <w:rFonts w:ascii="Times New Roman" w:hAnsi="Times New Roman"/>
          <w:sz w:val="24"/>
          <w:szCs w:val="24"/>
        </w:rPr>
        <w:t>.</w:t>
      </w:r>
    </w:p>
    <w:p w14:paraId="1ACD95D0" w14:textId="269CF1F0" w:rsidR="000F50C0" w:rsidRPr="00A61D2A" w:rsidRDefault="00370CB7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 w:rsidRPr="00370CB7">
        <w:rPr>
          <w:rFonts w:ascii="Times New Roman" w:hAnsi="Times New Roman"/>
          <w:sz w:val="24"/>
          <w:szCs w:val="24"/>
        </w:rPr>
        <w:t xml:space="preserve">Богатый и полный драматизма сюжетный материал для античной драмы давали мифы. </w:t>
      </w:r>
      <w:r w:rsidR="00632C19" w:rsidRPr="00370CB7">
        <w:rPr>
          <w:rFonts w:ascii="Times New Roman" w:hAnsi="Times New Roman"/>
          <w:sz w:val="24"/>
          <w:szCs w:val="24"/>
        </w:rPr>
        <w:t xml:space="preserve">В жанре трагедии Рок определяет логику событий, является яркой сюжетной линией. </w:t>
      </w:r>
      <w:r w:rsidR="00261165">
        <w:rPr>
          <w:rFonts w:ascii="Times New Roman" w:hAnsi="Times New Roman"/>
          <w:sz w:val="24"/>
          <w:szCs w:val="24"/>
        </w:rPr>
        <w:t>Од</w:t>
      </w:r>
      <w:r w:rsidR="000F50C0" w:rsidRPr="00370CB7">
        <w:rPr>
          <w:rFonts w:ascii="Times New Roman" w:hAnsi="Times New Roman"/>
          <w:sz w:val="24"/>
          <w:szCs w:val="24"/>
        </w:rPr>
        <w:t>н</w:t>
      </w:r>
      <w:r w:rsidR="009F517C" w:rsidRPr="00370CB7">
        <w:rPr>
          <w:rFonts w:ascii="Times New Roman" w:hAnsi="Times New Roman"/>
          <w:sz w:val="24"/>
          <w:szCs w:val="24"/>
        </w:rPr>
        <w:t>ой из трактовок «т</w:t>
      </w:r>
      <w:r w:rsidR="00632C19" w:rsidRPr="00370CB7">
        <w:rPr>
          <w:rFonts w:ascii="Times New Roman" w:hAnsi="Times New Roman"/>
          <w:bCs/>
          <w:sz w:val="24"/>
          <w:szCs w:val="24"/>
        </w:rPr>
        <w:t>еатральност</w:t>
      </w:r>
      <w:r w:rsidR="009F517C" w:rsidRPr="00370CB7">
        <w:rPr>
          <w:rFonts w:ascii="Times New Roman" w:hAnsi="Times New Roman"/>
          <w:bCs/>
          <w:sz w:val="24"/>
          <w:szCs w:val="24"/>
        </w:rPr>
        <w:t>и</w:t>
      </w:r>
      <w:r w:rsidR="00632C19" w:rsidRPr="00370CB7">
        <w:rPr>
          <w:rFonts w:ascii="Times New Roman" w:hAnsi="Times New Roman"/>
          <w:bCs/>
          <w:sz w:val="24"/>
          <w:szCs w:val="24"/>
        </w:rPr>
        <w:t>»</w:t>
      </w:r>
      <w:r w:rsidR="009F517C" w:rsidRPr="00370CB7">
        <w:rPr>
          <w:rFonts w:ascii="Times New Roman" w:hAnsi="Times New Roman"/>
          <w:bCs/>
          <w:sz w:val="24"/>
          <w:szCs w:val="24"/>
        </w:rPr>
        <w:t xml:space="preserve"> явля</w:t>
      </w:r>
      <w:r w:rsidR="00261165">
        <w:rPr>
          <w:rFonts w:ascii="Times New Roman" w:hAnsi="Times New Roman"/>
          <w:bCs/>
          <w:sz w:val="24"/>
          <w:szCs w:val="24"/>
        </w:rPr>
        <w:t>ется</w:t>
      </w:r>
      <w:r w:rsidR="00632C19" w:rsidRPr="00370CB7">
        <w:rPr>
          <w:rFonts w:ascii="Times New Roman" w:hAnsi="Times New Roman"/>
          <w:bCs/>
          <w:sz w:val="24"/>
          <w:szCs w:val="24"/>
        </w:rPr>
        <w:t xml:space="preserve"> представлени</w:t>
      </w:r>
      <w:r w:rsidR="009F517C" w:rsidRPr="00370CB7">
        <w:rPr>
          <w:rFonts w:ascii="Times New Roman" w:hAnsi="Times New Roman"/>
          <w:bCs/>
          <w:sz w:val="24"/>
          <w:szCs w:val="24"/>
        </w:rPr>
        <w:t>е</w:t>
      </w:r>
      <w:r w:rsidR="00632C19" w:rsidRPr="00370CB7">
        <w:rPr>
          <w:rFonts w:ascii="Times New Roman" w:hAnsi="Times New Roman"/>
          <w:bCs/>
          <w:sz w:val="24"/>
          <w:szCs w:val="24"/>
        </w:rPr>
        <w:t xml:space="preserve"> о жизни</w:t>
      </w:r>
      <w:r w:rsidR="009F517C" w:rsidRPr="00370CB7">
        <w:rPr>
          <w:rFonts w:ascii="Times New Roman" w:hAnsi="Times New Roman"/>
          <w:bCs/>
          <w:sz w:val="24"/>
          <w:szCs w:val="24"/>
        </w:rPr>
        <w:t xml:space="preserve"> как об «</w:t>
      </w:r>
      <w:r w:rsidR="00632C19" w:rsidRPr="00370CB7">
        <w:rPr>
          <w:rFonts w:ascii="Times New Roman" w:hAnsi="Times New Roman"/>
          <w:bCs/>
          <w:sz w:val="24"/>
          <w:szCs w:val="24"/>
        </w:rPr>
        <w:t>нек</w:t>
      </w:r>
      <w:r w:rsidR="009F517C" w:rsidRPr="00370CB7">
        <w:rPr>
          <w:rFonts w:ascii="Times New Roman" w:hAnsi="Times New Roman"/>
          <w:bCs/>
          <w:sz w:val="24"/>
          <w:szCs w:val="24"/>
        </w:rPr>
        <w:t>ой</w:t>
      </w:r>
      <w:r w:rsidR="00632C19" w:rsidRPr="00370CB7">
        <w:rPr>
          <w:rFonts w:ascii="Times New Roman" w:hAnsi="Times New Roman"/>
          <w:bCs/>
          <w:sz w:val="24"/>
          <w:szCs w:val="24"/>
        </w:rPr>
        <w:t xml:space="preserve"> игр</w:t>
      </w:r>
      <w:r w:rsidR="009F517C" w:rsidRPr="00370CB7">
        <w:rPr>
          <w:rFonts w:ascii="Times New Roman" w:hAnsi="Times New Roman"/>
          <w:bCs/>
          <w:sz w:val="24"/>
          <w:szCs w:val="24"/>
        </w:rPr>
        <w:t>е»</w:t>
      </w:r>
      <w:r w:rsidR="00632C19" w:rsidRPr="00370CB7">
        <w:rPr>
          <w:rFonts w:ascii="Times New Roman" w:hAnsi="Times New Roman"/>
          <w:bCs/>
          <w:sz w:val="24"/>
          <w:szCs w:val="24"/>
        </w:rPr>
        <w:t>.</w:t>
      </w:r>
    </w:p>
    <w:p w14:paraId="3D3266D7" w14:textId="77777777" w:rsidR="00A847D3" w:rsidRDefault="009F517C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CB7">
        <w:rPr>
          <w:rFonts w:ascii="Times New Roman" w:hAnsi="Times New Roman"/>
          <w:sz w:val="24"/>
          <w:szCs w:val="24"/>
          <w:lang w:val="tt-RU"/>
        </w:rPr>
        <w:t>В трагедии</w:t>
      </w:r>
      <w:r w:rsidR="00370CB7" w:rsidRPr="00370CB7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370CB7">
        <w:rPr>
          <w:rFonts w:ascii="Times New Roman" w:hAnsi="Times New Roman"/>
          <w:sz w:val="24"/>
          <w:szCs w:val="24"/>
          <w:lang w:val="tt-RU"/>
        </w:rPr>
        <w:t>тема Рока вопло</w:t>
      </w:r>
      <w:r w:rsidRPr="00370CB7">
        <w:rPr>
          <w:rFonts w:ascii="Times New Roman" w:hAnsi="Times New Roman"/>
          <w:sz w:val="24"/>
          <w:szCs w:val="24"/>
        </w:rPr>
        <w:t>щен</w:t>
      </w:r>
      <w:r w:rsidR="0078423D" w:rsidRPr="00370CB7">
        <w:rPr>
          <w:rFonts w:ascii="Times New Roman" w:hAnsi="Times New Roman"/>
          <w:sz w:val="24"/>
          <w:szCs w:val="24"/>
        </w:rPr>
        <w:t>а</w:t>
      </w:r>
      <w:r w:rsidR="00607FEB" w:rsidRPr="00370CB7">
        <w:rPr>
          <w:rFonts w:ascii="Times New Roman" w:hAnsi="Times New Roman"/>
          <w:sz w:val="24"/>
          <w:szCs w:val="24"/>
        </w:rPr>
        <w:t xml:space="preserve"> также </w:t>
      </w:r>
      <w:r w:rsidR="007B6859" w:rsidRPr="00370CB7">
        <w:rPr>
          <w:rFonts w:ascii="Times New Roman" w:hAnsi="Times New Roman"/>
          <w:sz w:val="24"/>
          <w:szCs w:val="24"/>
        </w:rPr>
        <w:t>в образе и в действиях хора</w:t>
      </w:r>
      <w:r w:rsidR="0078423D" w:rsidRPr="00370CB7">
        <w:rPr>
          <w:rFonts w:ascii="Times New Roman" w:hAnsi="Times New Roman"/>
          <w:sz w:val="24"/>
          <w:szCs w:val="24"/>
          <w:lang w:val="tt-RU"/>
        </w:rPr>
        <w:t>.</w:t>
      </w:r>
      <w:r w:rsidR="002E2FAD" w:rsidRPr="00370CB7">
        <w:rPr>
          <w:rFonts w:ascii="Times New Roman" w:hAnsi="Times New Roman"/>
          <w:sz w:val="24"/>
          <w:szCs w:val="24"/>
          <w:lang w:val="tt-RU"/>
        </w:rPr>
        <w:t xml:space="preserve"> Хор все время присутствует в орхестре, сопровождает развитие действия, тем самым являя идею неотвратимости судьбы</w:t>
      </w:r>
      <w:r w:rsidR="00545394" w:rsidRPr="00370CB7">
        <w:rPr>
          <w:rFonts w:ascii="Times New Roman" w:hAnsi="Times New Roman"/>
          <w:sz w:val="24"/>
          <w:szCs w:val="24"/>
          <w:lang w:val="tt-RU"/>
        </w:rPr>
        <w:t>.</w:t>
      </w:r>
      <w:r w:rsidR="000B4255" w:rsidRPr="00370CB7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123838" w:rsidRPr="00370CB7">
        <w:rPr>
          <w:rFonts w:ascii="Times New Roman" w:hAnsi="Times New Roman"/>
          <w:sz w:val="24"/>
          <w:szCs w:val="24"/>
          <w:lang w:val="tt-RU"/>
        </w:rPr>
        <w:t xml:space="preserve">Калхас частично берет на себя функции хора, отвечая Кассандре от имени «высших сил», то есть Рока. Его реплики </w:t>
      </w:r>
      <w:r w:rsidR="00DA6059" w:rsidRPr="00370CB7">
        <w:rPr>
          <w:rFonts w:ascii="Times New Roman" w:hAnsi="Times New Roman"/>
          <w:sz w:val="24"/>
          <w:szCs w:val="24"/>
        </w:rPr>
        <w:t>короткие и не являются прямым ответом на монолог, представляют поочередно сочувствие, предостережение или сообщение</w:t>
      </w:r>
      <w:r w:rsidR="00C021E5" w:rsidRPr="00370CB7">
        <w:rPr>
          <w:rFonts w:ascii="Times New Roman" w:hAnsi="Times New Roman"/>
          <w:sz w:val="24"/>
          <w:szCs w:val="24"/>
        </w:rPr>
        <w:t xml:space="preserve">. </w:t>
      </w:r>
    </w:p>
    <w:p w14:paraId="1C884151" w14:textId="77777777" w:rsidR="00A847D3" w:rsidRDefault="00B85570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0CB7">
        <w:rPr>
          <w:rFonts w:ascii="Times New Roman" w:hAnsi="Times New Roman"/>
          <w:sz w:val="24"/>
          <w:szCs w:val="24"/>
        </w:rPr>
        <w:t>Таким образом, В.К. Кюхельбекер стал новатором в области стиховой драмы 20</w:t>
      </w:r>
      <w:r w:rsidR="00261165">
        <w:rPr>
          <w:rFonts w:ascii="Times New Roman" w:hAnsi="Times New Roman"/>
          <w:sz w:val="24"/>
          <w:szCs w:val="24"/>
        </w:rPr>
        <w:noBreakHyphen/>
      </w:r>
      <w:r w:rsidRPr="00370CB7">
        <w:rPr>
          <w:rFonts w:ascii="Times New Roman" w:hAnsi="Times New Roman"/>
          <w:sz w:val="24"/>
          <w:szCs w:val="24"/>
        </w:rPr>
        <w:t>х годов</w:t>
      </w:r>
      <w:r w:rsidR="00072689">
        <w:rPr>
          <w:rFonts w:ascii="Times New Roman" w:hAnsi="Times New Roman"/>
          <w:sz w:val="24"/>
          <w:szCs w:val="24"/>
        </w:rPr>
        <w:t xml:space="preserve"> </w:t>
      </w:r>
      <w:r w:rsidRPr="00370CB7">
        <w:rPr>
          <w:rFonts w:ascii="Times New Roman" w:hAnsi="Times New Roman"/>
          <w:sz w:val="24"/>
          <w:szCs w:val="24"/>
          <w:lang w:val="en-US"/>
        </w:rPr>
        <w:t>XIX</w:t>
      </w:r>
      <w:r w:rsidRPr="00370CB7">
        <w:rPr>
          <w:rFonts w:ascii="Times New Roman" w:hAnsi="Times New Roman"/>
          <w:sz w:val="24"/>
          <w:szCs w:val="24"/>
        </w:rPr>
        <w:t xml:space="preserve"> века, внедрив драматические черты как в пространственную</w:t>
      </w:r>
      <w:r w:rsidR="00261165">
        <w:rPr>
          <w:rFonts w:ascii="Times New Roman" w:hAnsi="Times New Roman"/>
          <w:sz w:val="24"/>
          <w:szCs w:val="24"/>
        </w:rPr>
        <w:noBreakHyphen/>
      </w:r>
      <w:r w:rsidRPr="00370CB7">
        <w:rPr>
          <w:rFonts w:ascii="Times New Roman" w:hAnsi="Times New Roman"/>
          <w:sz w:val="24"/>
          <w:szCs w:val="24"/>
        </w:rPr>
        <w:t xml:space="preserve">организацию произведения, так и в </w:t>
      </w:r>
      <w:r w:rsidR="00AB2C44" w:rsidRPr="00370CB7">
        <w:rPr>
          <w:rFonts w:ascii="Times New Roman" w:hAnsi="Times New Roman"/>
          <w:sz w:val="24"/>
          <w:szCs w:val="24"/>
        </w:rPr>
        <w:t xml:space="preserve">идейное содержание произведения. </w:t>
      </w:r>
    </w:p>
    <w:p w14:paraId="215B91CF" w14:textId="77777777" w:rsidR="00A847D3" w:rsidRDefault="00A847D3" w:rsidP="00086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64237E" w14:textId="50F56633" w:rsidR="00A847D3" w:rsidRDefault="005E2AD4" w:rsidP="00086C7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E2AD4">
        <w:rPr>
          <w:rFonts w:ascii="Times New Roman" w:hAnsi="Times New Roman"/>
          <w:sz w:val="24"/>
          <w:szCs w:val="24"/>
        </w:rPr>
        <w:t>Литература:</w:t>
      </w:r>
    </w:p>
    <w:p w14:paraId="16230108" w14:textId="329B41D9" w:rsidR="005E2AD4" w:rsidRPr="005E2AD4" w:rsidRDefault="003028F1" w:rsidP="00086C7B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E2AD4">
        <w:rPr>
          <w:rFonts w:ascii="Times New Roman" w:hAnsi="Times New Roman"/>
          <w:sz w:val="24"/>
          <w:szCs w:val="24"/>
        </w:rPr>
        <w:t>Кюхельбекер В.К. Избранные произведения</w:t>
      </w:r>
      <w:r>
        <w:rPr>
          <w:rFonts w:ascii="Times New Roman" w:hAnsi="Times New Roman"/>
          <w:sz w:val="24"/>
          <w:szCs w:val="24"/>
        </w:rPr>
        <w:t>: В 2 т</w:t>
      </w:r>
      <w:r w:rsidRPr="005E2A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Л., </w:t>
      </w:r>
      <w:r w:rsidRPr="005E2AD4">
        <w:rPr>
          <w:rFonts w:ascii="Times New Roman" w:hAnsi="Times New Roman"/>
          <w:sz w:val="24"/>
          <w:szCs w:val="24"/>
        </w:rPr>
        <w:t>1967. Т.</w:t>
      </w:r>
      <w:r>
        <w:rPr>
          <w:rFonts w:ascii="Times New Roman" w:hAnsi="Times New Roman"/>
          <w:sz w:val="24"/>
          <w:szCs w:val="24"/>
        </w:rPr>
        <w:t>1</w:t>
      </w:r>
      <w:r w:rsidRPr="005E2AD4">
        <w:rPr>
          <w:rFonts w:ascii="Times New Roman" w:hAnsi="Times New Roman"/>
          <w:sz w:val="24"/>
          <w:szCs w:val="24"/>
        </w:rPr>
        <w:t>.</w:t>
      </w:r>
      <w:r w:rsidRPr="003028F1">
        <w:rPr>
          <w:rFonts w:ascii="Times New Roman" w:hAnsi="Times New Roman"/>
          <w:sz w:val="24"/>
          <w:szCs w:val="24"/>
        </w:rPr>
        <w:t xml:space="preserve"> </w:t>
      </w:r>
    </w:p>
    <w:p w14:paraId="6D5645A9" w14:textId="6B819CBB" w:rsidR="00A61D2A" w:rsidRPr="005E2AD4" w:rsidRDefault="003028F1" w:rsidP="00086C7B">
      <w:pPr>
        <w:pStyle w:val="a8"/>
        <w:jc w:val="both"/>
        <w:rPr>
          <w:rFonts w:ascii="Times New Roman" w:hAnsi="Times New Roman"/>
          <w:sz w:val="24"/>
          <w:szCs w:val="24"/>
        </w:rPr>
      </w:pPr>
      <w:bookmarkStart w:id="3" w:name="_Hlk191868141"/>
      <w:r>
        <w:rPr>
          <w:rFonts w:ascii="Times New Roman" w:hAnsi="Times New Roman"/>
          <w:sz w:val="24"/>
          <w:szCs w:val="24"/>
        </w:rPr>
        <w:t xml:space="preserve">2. </w:t>
      </w:r>
      <w:r w:rsidR="005E2AD4" w:rsidRPr="005E2AD4">
        <w:rPr>
          <w:rFonts w:ascii="Times New Roman" w:hAnsi="Times New Roman"/>
          <w:sz w:val="24"/>
          <w:szCs w:val="24"/>
        </w:rPr>
        <w:t>Л</w:t>
      </w:r>
      <w:bookmarkStart w:id="4" w:name="_Hlk191868422"/>
      <w:r w:rsidR="005E2AD4" w:rsidRPr="005E2AD4">
        <w:rPr>
          <w:rFonts w:ascii="Times New Roman" w:hAnsi="Times New Roman"/>
          <w:sz w:val="24"/>
          <w:szCs w:val="24"/>
        </w:rPr>
        <w:t>ипнягова</w:t>
      </w:r>
      <w:bookmarkEnd w:id="3"/>
      <w:r w:rsidR="005E2AD4" w:rsidRPr="005E2AD4">
        <w:rPr>
          <w:rFonts w:ascii="Times New Roman" w:hAnsi="Times New Roman"/>
          <w:sz w:val="24"/>
          <w:szCs w:val="24"/>
        </w:rPr>
        <w:t xml:space="preserve"> </w:t>
      </w:r>
      <w:bookmarkEnd w:id="4"/>
      <w:r w:rsidR="005E2AD4" w:rsidRPr="005E2AD4">
        <w:rPr>
          <w:rFonts w:ascii="Times New Roman" w:hAnsi="Times New Roman"/>
          <w:sz w:val="24"/>
          <w:szCs w:val="24"/>
        </w:rPr>
        <w:t>С.Г. Театральность как категория в поэтике романа. К постановке проблемы // Преподаватель ХХI век. 2007. №1. С.125</w:t>
      </w:r>
      <w:r w:rsidRPr="00227004">
        <w:rPr>
          <w:rFonts w:ascii="Times New Roman" w:hAnsi="Times New Roman"/>
          <w:sz w:val="24"/>
          <w:szCs w:val="24"/>
        </w:rPr>
        <w:t>–</w:t>
      </w:r>
      <w:r w:rsidR="005E2AD4" w:rsidRPr="005E2AD4">
        <w:rPr>
          <w:rFonts w:ascii="Times New Roman" w:hAnsi="Times New Roman"/>
          <w:sz w:val="24"/>
          <w:szCs w:val="24"/>
        </w:rPr>
        <w:t>131</w:t>
      </w:r>
      <w:r w:rsidR="00A847D3">
        <w:rPr>
          <w:rFonts w:ascii="Times New Roman" w:hAnsi="Times New Roman"/>
          <w:sz w:val="24"/>
          <w:szCs w:val="24"/>
        </w:rPr>
        <w:t>.</w:t>
      </w:r>
    </w:p>
    <w:p w14:paraId="59E41376" w14:textId="1092A5FF" w:rsidR="005E2AD4" w:rsidRPr="005E2AD4" w:rsidRDefault="003028F1" w:rsidP="00086C7B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E2AD4">
        <w:rPr>
          <w:rFonts w:ascii="Times New Roman" w:hAnsi="Times New Roman"/>
          <w:sz w:val="24"/>
          <w:szCs w:val="24"/>
        </w:rPr>
        <w:t>Тынянов Ю.Н. Поэтика. История литературы. Кино. М., 1977.</w:t>
      </w:r>
    </w:p>
    <w:p w14:paraId="798EF8BD" w14:textId="77777777" w:rsidR="005E2AD4" w:rsidRDefault="005E2AD4" w:rsidP="00086C7B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76C0D7E2" w14:textId="0092824E" w:rsidR="005E2AD4" w:rsidRPr="00370CB7" w:rsidRDefault="005E2AD4" w:rsidP="0022700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E2AD4" w:rsidRPr="00370CB7" w:rsidSect="004D3EA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14893" w14:textId="77777777" w:rsidR="00F22D10" w:rsidRDefault="00F22D10" w:rsidP="00966AE7">
      <w:pPr>
        <w:spacing w:after="0" w:line="240" w:lineRule="auto"/>
      </w:pPr>
      <w:r>
        <w:separator/>
      </w:r>
    </w:p>
  </w:endnote>
  <w:endnote w:type="continuationSeparator" w:id="0">
    <w:p w14:paraId="44B384BF" w14:textId="77777777" w:rsidR="00F22D10" w:rsidRDefault="00F22D10" w:rsidP="00966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E129" w14:textId="77777777" w:rsidR="00F22D10" w:rsidRDefault="00F22D10" w:rsidP="00966AE7">
      <w:pPr>
        <w:spacing w:after="0" w:line="240" w:lineRule="auto"/>
      </w:pPr>
      <w:r>
        <w:separator/>
      </w:r>
    </w:p>
  </w:footnote>
  <w:footnote w:type="continuationSeparator" w:id="0">
    <w:p w14:paraId="5D0AD2EF" w14:textId="77777777" w:rsidR="00F22D10" w:rsidRDefault="00F22D10" w:rsidP="00966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396A"/>
    <w:multiLevelType w:val="hybridMultilevel"/>
    <w:tmpl w:val="5A78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01985"/>
    <w:multiLevelType w:val="hybridMultilevel"/>
    <w:tmpl w:val="53E27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E2745"/>
    <w:multiLevelType w:val="hybridMultilevel"/>
    <w:tmpl w:val="41F0D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635"/>
    <w:rsid w:val="00007450"/>
    <w:rsid w:val="00016A9A"/>
    <w:rsid w:val="00017007"/>
    <w:rsid w:val="000202CA"/>
    <w:rsid w:val="00027907"/>
    <w:rsid w:val="000308E7"/>
    <w:rsid w:val="00030C4F"/>
    <w:rsid w:val="0005009E"/>
    <w:rsid w:val="00057D03"/>
    <w:rsid w:val="00062737"/>
    <w:rsid w:val="000632D9"/>
    <w:rsid w:val="00072689"/>
    <w:rsid w:val="00075592"/>
    <w:rsid w:val="00086C7B"/>
    <w:rsid w:val="000B4255"/>
    <w:rsid w:val="000B5635"/>
    <w:rsid w:val="000D2386"/>
    <w:rsid w:val="000F50C0"/>
    <w:rsid w:val="00123838"/>
    <w:rsid w:val="00152521"/>
    <w:rsid w:val="00152DAE"/>
    <w:rsid w:val="00174C08"/>
    <w:rsid w:val="001778A8"/>
    <w:rsid w:val="00184B06"/>
    <w:rsid w:val="001A62BF"/>
    <w:rsid w:val="001A63DC"/>
    <w:rsid w:val="001B527A"/>
    <w:rsid w:val="001E356C"/>
    <w:rsid w:val="001E7136"/>
    <w:rsid w:val="0021019B"/>
    <w:rsid w:val="00227004"/>
    <w:rsid w:val="00232D45"/>
    <w:rsid w:val="002344A5"/>
    <w:rsid w:val="00251934"/>
    <w:rsid w:val="002526E9"/>
    <w:rsid w:val="00261165"/>
    <w:rsid w:val="00266111"/>
    <w:rsid w:val="00273440"/>
    <w:rsid w:val="0029166D"/>
    <w:rsid w:val="00292F0F"/>
    <w:rsid w:val="002B0956"/>
    <w:rsid w:val="002C01C3"/>
    <w:rsid w:val="002E2FAD"/>
    <w:rsid w:val="002F06DD"/>
    <w:rsid w:val="002F2E04"/>
    <w:rsid w:val="003028F1"/>
    <w:rsid w:val="00311749"/>
    <w:rsid w:val="00321BA4"/>
    <w:rsid w:val="00333328"/>
    <w:rsid w:val="00333BC5"/>
    <w:rsid w:val="00366CFF"/>
    <w:rsid w:val="00370CB7"/>
    <w:rsid w:val="00396192"/>
    <w:rsid w:val="003B56C2"/>
    <w:rsid w:val="00412856"/>
    <w:rsid w:val="0042207E"/>
    <w:rsid w:val="004400F3"/>
    <w:rsid w:val="004653F8"/>
    <w:rsid w:val="00471C02"/>
    <w:rsid w:val="0049698B"/>
    <w:rsid w:val="004C5B07"/>
    <w:rsid w:val="004C703B"/>
    <w:rsid w:val="004D3EAF"/>
    <w:rsid w:val="0050509B"/>
    <w:rsid w:val="00545394"/>
    <w:rsid w:val="00552C28"/>
    <w:rsid w:val="00553B30"/>
    <w:rsid w:val="00556479"/>
    <w:rsid w:val="00563BCA"/>
    <w:rsid w:val="00587437"/>
    <w:rsid w:val="005C4F3D"/>
    <w:rsid w:val="005E2AD4"/>
    <w:rsid w:val="00604B85"/>
    <w:rsid w:val="00607FEB"/>
    <w:rsid w:val="00625951"/>
    <w:rsid w:val="00632C19"/>
    <w:rsid w:val="006369DE"/>
    <w:rsid w:val="00637175"/>
    <w:rsid w:val="00650DCA"/>
    <w:rsid w:val="00652ACD"/>
    <w:rsid w:val="0065428C"/>
    <w:rsid w:val="006571C3"/>
    <w:rsid w:val="00682686"/>
    <w:rsid w:val="006917F2"/>
    <w:rsid w:val="00692A2B"/>
    <w:rsid w:val="006B15BD"/>
    <w:rsid w:val="006C7642"/>
    <w:rsid w:val="006D2F0A"/>
    <w:rsid w:val="006F4664"/>
    <w:rsid w:val="0070017D"/>
    <w:rsid w:val="00721579"/>
    <w:rsid w:val="00751B72"/>
    <w:rsid w:val="0075278B"/>
    <w:rsid w:val="007660BA"/>
    <w:rsid w:val="0078423D"/>
    <w:rsid w:val="00795B49"/>
    <w:rsid w:val="007A66A6"/>
    <w:rsid w:val="007B6859"/>
    <w:rsid w:val="007F1259"/>
    <w:rsid w:val="007F55F0"/>
    <w:rsid w:val="0081476E"/>
    <w:rsid w:val="00842A0A"/>
    <w:rsid w:val="00865F8F"/>
    <w:rsid w:val="0088501A"/>
    <w:rsid w:val="008A6E94"/>
    <w:rsid w:val="008B1133"/>
    <w:rsid w:val="008B23A7"/>
    <w:rsid w:val="008B2DAB"/>
    <w:rsid w:val="008B7DE5"/>
    <w:rsid w:val="008E6B6A"/>
    <w:rsid w:val="009041A1"/>
    <w:rsid w:val="009243A2"/>
    <w:rsid w:val="009252CC"/>
    <w:rsid w:val="009265E3"/>
    <w:rsid w:val="00935164"/>
    <w:rsid w:val="00940C7C"/>
    <w:rsid w:val="009542FB"/>
    <w:rsid w:val="00966AE7"/>
    <w:rsid w:val="009922AF"/>
    <w:rsid w:val="00995844"/>
    <w:rsid w:val="009A58DF"/>
    <w:rsid w:val="009C0BB8"/>
    <w:rsid w:val="009D3569"/>
    <w:rsid w:val="009F517C"/>
    <w:rsid w:val="00A15777"/>
    <w:rsid w:val="00A36164"/>
    <w:rsid w:val="00A36DCC"/>
    <w:rsid w:val="00A54F99"/>
    <w:rsid w:val="00A565D0"/>
    <w:rsid w:val="00A61D2A"/>
    <w:rsid w:val="00A847D3"/>
    <w:rsid w:val="00A9051B"/>
    <w:rsid w:val="00A905C4"/>
    <w:rsid w:val="00AA0E8D"/>
    <w:rsid w:val="00AA66CD"/>
    <w:rsid w:val="00AB2C44"/>
    <w:rsid w:val="00AF1334"/>
    <w:rsid w:val="00B019EF"/>
    <w:rsid w:val="00B02207"/>
    <w:rsid w:val="00B03895"/>
    <w:rsid w:val="00B0626B"/>
    <w:rsid w:val="00B1531B"/>
    <w:rsid w:val="00B25562"/>
    <w:rsid w:val="00B26591"/>
    <w:rsid w:val="00B3725F"/>
    <w:rsid w:val="00B421D0"/>
    <w:rsid w:val="00B614DF"/>
    <w:rsid w:val="00B762AE"/>
    <w:rsid w:val="00B83890"/>
    <w:rsid w:val="00B85570"/>
    <w:rsid w:val="00B8691D"/>
    <w:rsid w:val="00BA2C49"/>
    <w:rsid w:val="00BB688F"/>
    <w:rsid w:val="00BC27F2"/>
    <w:rsid w:val="00BC7790"/>
    <w:rsid w:val="00BE64AB"/>
    <w:rsid w:val="00BF21CC"/>
    <w:rsid w:val="00BF6AF6"/>
    <w:rsid w:val="00C021E5"/>
    <w:rsid w:val="00C143BF"/>
    <w:rsid w:val="00C25AE9"/>
    <w:rsid w:val="00C366FA"/>
    <w:rsid w:val="00C41069"/>
    <w:rsid w:val="00C5540F"/>
    <w:rsid w:val="00C579FB"/>
    <w:rsid w:val="00C90901"/>
    <w:rsid w:val="00CB27A7"/>
    <w:rsid w:val="00CB37BB"/>
    <w:rsid w:val="00CB76C5"/>
    <w:rsid w:val="00CB7CFA"/>
    <w:rsid w:val="00CE4476"/>
    <w:rsid w:val="00CF2DAB"/>
    <w:rsid w:val="00CF78FD"/>
    <w:rsid w:val="00D32407"/>
    <w:rsid w:val="00D5332B"/>
    <w:rsid w:val="00D56A5B"/>
    <w:rsid w:val="00D626FB"/>
    <w:rsid w:val="00D67E29"/>
    <w:rsid w:val="00D93B81"/>
    <w:rsid w:val="00DA6059"/>
    <w:rsid w:val="00DD1113"/>
    <w:rsid w:val="00E04E8B"/>
    <w:rsid w:val="00E05198"/>
    <w:rsid w:val="00E07F78"/>
    <w:rsid w:val="00E14E68"/>
    <w:rsid w:val="00E1787A"/>
    <w:rsid w:val="00E24C06"/>
    <w:rsid w:val="00E37E48"/>
    <w:rsid w:val="00E4403D"/>
    <w:rsid w:val="00E60386"/>
    <w:rsid w:val="00E67398"/>
    <w:rsid w:val="00E90C2B"/>
    <w:rsid w:val="00EA2728"/>
    <w:rsid w:val="00EB56AA"/>
    <w:rsid w:val="00EF1D0A"/>
    <w:rsid w:val="00F040E3"/>
    <w:rsid w:val="00F0459C"/>
    <w:rsid w:val="00F10EB3"/>
    <w:rsid w:val="00F13145"/>
    <w:rsid w:val="00F13E9E"/>
    <w:rsid w:val="00F22D10"/>
    <w:rsid w:val="00F37D22"/>
    <w:rsid w:val="00F63F2F"/>
    <w:rsid w:val="00F92C41"/>
    <w:rsid w:val="00F965D1"/>
    <w:rsid w:val="00FC4959"/>
    <w:rsid w:val="00FD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F6E8"/>
  <w15:docId w15:val="{2A931993-E44D-4B2D-8100-6E3DA417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8A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78A8"/>
    <w:rPr>
      <w:b/>
      <w:bCs/>
    </w:rPr>
  </w:style>
  <w:style w:type="paragraph" w:customStyle="1" w:styleId="tab">
    <w:name w:val="tab"/>
    <w:basedOn w:val="a"/>
    <w:rsid w:val="000500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63D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63D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90901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F37D22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B614DF"/>
    <w:rPr>
      <w:color w:val="605E5C"/>
      <w:shd w:val="clear" w:color="auto" w:fill="E1DFDD"/>
    </w:rPr>
  </w:style>
  <w:style w:type="paragraph" w:styleId="a8">
    <w:name w:val="footnote text"/>
    <w:basedOn w:val="a"/>
    <w:link w:val="a9"/>
    <w:uiPriority w:val="99"/>
    <w:semiHidden/>
    <w:unhideWhenUsed/>
    <w:rsid w:val="00966AE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6AE7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6A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2CF2D-E04D-450F-8173-C7507640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2</Pages>
  <Words>661</Words>
  <Characters>4415</Characters>
  <Application>Microsoft Office Word</Application>
  <DocSecurity>0</DocSecurity>
  <Lines>77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Муртазина</dc:creator>
  <cp:keywords/>
  <dc:description/>
  <cp:lastModifiedBy>Ляйсан Муртазина</cp:lastModifiedBy>
  <cp:revision>362</cp:revision>
  <dcterms:created xsi:type="dcterms:W3CDTF">2024-10-11T07:45:00Z</dcterms:created>
  <dcterms:modified xsi:type="dcterms:W3CDTF">2025-03-03T08:51:00Z</dcterms:modified>
</cp:coreProperties>
</file>