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1A7" w:rsidRDefault="00525FAB" w:rsidP="00525F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Сюжетные функции темы вероисповедания в романе Дж. Голсуорси «Пустыня в цвету»</w:t>
      </w:r>
    </w:p>
    <w:p w:rsidR="000D09D6" w:rsidRDefault="000D09D6" w:rsidP="00525F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Романовна</w:t>
      </w:r>
    </w:p>
    <w:p w:rsidR="000D09D6" w:rsidRDefault="000D09D6" w:rsidP="00525F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</w:t>
      </w:r>
      <w:r w:rsidR="000C12EB">
        <w:rPr>
          <w:rFonts w:ascii="Times New Roman" w:hAnsi="Times New Roman" w:cs="Times New Roman"/>
          <w:sz w:val="24"/>
          <w:szCs w:val="24"/>
        </w:rPr>
        <w:t>ени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9916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М.В</w:t>
      </w:r>
      <w:r w:rsidR="009916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Ломоносова</w:t>
      </w:r>
      <w:r w:rsidR="00991697">
        <w:rPr>
          <w:rFonts w:ascii="Times New Roman" w:hAnsi="Times New Roman" w:cs="Times New Roman"/>
          <w:sz w:val="24"/>
          <w:szCs w:val="24"/>
        </w:rPr>
        <w:t>, Москва, Россия</w:t>
      </w:r>
    </w:p>
    <w:p w:rsidR="00AB14DD" w:rsidRDefault="00320BDF" w:rsidP="0045428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</w:t>
      </w:r>
      <w:r w:rsidR="00F764C8">
        <w:rPr>
          <w:rFonts w:ascii="Times New Roman" w:hAnsi="Times New Roman" w:cs="Times New Roman"/>
          <w:sz w:val="24"/>
          <w:szCs w:val="24"/>
        </w:rPr>
        <w:t xml:space="preserve"> </w:t>
      </w:r>
      <w:r w:rsidR="00163DF9">
        <w:rPr>
          <w:rFonts w:ascii="Times New Roman" w:hAnsi="Times New Roman" w:cs="Times New Roman"/>
          <w:sz w:val="24"/>
          <w:szCs w:val="24"/>
        </w:rPr>
        <w:t>посвящ</w:t>
      </w:r>
      <w:r>
        <w:rPr>
          <w:rFonts w:ascii="Times New Roman" w:hAnsi="Times New Roman" w:cs="Times New Roman"/>
          <w:sz w:val="24"/>
          <w:szCs w:val="24"/>
        </w:rPr>
        <w:t>ён</w:t>
      </w:r>
      <w:r w:rsidR="00163DF9">
        <w:rPr>
          <w:rFonts w:ascii="Times New Roman" w:hAnsi="Times New Roman" w:cs="Times New Roman"/>
          <w:sz w:val="24"/>
          <w:szCs w:val="24"/>
        </w:rPr>
        <w:t xml:space="preserve"> роли темы вероисповедания</w:t>
      </w:r>
      <w:r w:rsidR="00F764C8">
        <w:rPr>
          <w:rFonts w:ascii="Times New Roman" w:hAnsi="Times New Roman" w:cs="Times New Roman"/>
          <w:sz w:val="24"/>
          <w:szCs w:val="24"/>
        </w:rPr>
        <w:t xml:space="preserve"> </w:t>
      </w:r>
      <w:r w:rsidR="00163DF9">
        <w:rPr>
          <w:rFonts w:ascii="Times New Roman" w:hAnsi="Times New Roman" w:cs="Times New Roman"/>
          <w:sz w:val="24"/>
          <w:szCs w:val="24"/>
        </w:rPr>
        <w:t>в предпоследнем романе Дж. Голсуорси</w:t>
      </w:r>
      <w:r w:rsidR="000C12EB">
        <w:rPr>
          <w:rFonts w:ascii="Times New Roman" w:hAnsi="Times New Roman" w:cs="Times New Roman"/>
          <w:sz w:val="24"/>
          <w:szCs w:val="24"/>
        </w:rPr>
        <w:t xml:space="preserve"> «Пустыня в цвету», который входит в трилогию «Конец главы». </w:t>
      </w:r>
      <w:r w:rsidR="00F96A0F">
        <w:rPr>
          <w:rFonts w:ascii="Times New Roman" w:hAnsi="Times New Roman" w:cs="Times New Roman"/>
          <w:sz w:val="24"/>
          <w:szCs w:val="24"/>
        </w:rPr>
        <w:t>Наследуя некоторых героев из знаменитой «Саги о Форсайтах»</w:t>
      </w:r>
      <w:r w:rsidR="00686685">
        <w:rPr>
          <w:rFonts w:ascii="Times New Roman" w:hAnsi="Times New Roman" w:cs="Times New Roman"/>
          <w:sz w:val="24"/>
          <w:szCs w:val="24"/>
        </w:rPr>
        <w:t>, роман развивает и у</w:t>
      </w:r>
      <w:r w:rsidR="00AB14DD">
        <w:rPr>
          <w:rFonts w:ascii="Times New Roman" w:hAnsi="Times New Roman" w:cs="Times New Roman"/>
          <w:sz w:val="24"/>
          <w:szCs w:val="24"/>
        </w:rPr>
        <w:t>сложняет</w:t>
      </w:r>
      <w:r w:rsidR="00686685">
        <w:rPr>
          <w:rFonts w:ascii="Times New Roman" w:hAnsi="Times New Roman" w:cs="Times New Roman"/>
          <w:sz w:val="24"/>
          <w:szCs w:val="24"/>
        </w:rPr>
        <w:t xml:space="preserve"> их образы</w:t>
      </w:r>
      <w:r w:rsidR="00AB14DD">
        <w:rPr>
          <w:rFonts w:ascii="Times New Roman" w:hAnsi="Times New Roman" w:cs="Times New Roman"/>
          <w:sz w:val="24"/>
          <w:szCs w:val="24"/>
        </w:rPr>
        <w:t>, а</w:t>
      </w:r>
      <w:r w:rsidR="00686685">
        <w:rPr>
          <w:rFonts w:ascii="Times New Roman" w:hAnsi="Times New Roman" w:cs="Times New Roman"/>
          <w:sz w:val="24"/>
          <w:szCs w:val="24"/>
        </w:rPr>
        <w:t xml:space="preserve"> </w:t>
      </w:r>
      <w:r w:rsidR="00AB14DD">
        <w:rPr>
          <w:rFonts w:ascii="Times New Roman" w:hAnsi="Times New Roman" w:cs="Times New Roman"/>
          <w:sz w:val="24"/>
          <w:szCs w:val="24"/>
        </w:rPr>
        <w:t xml:space="preserve">новые персонажи не уступают </w:t>
      </w:r>
      <w:r w:rsidR="00AF0B53">
        <w:rPr>
          <w:rFonts w:ascii="Times New Roman" w:hAnsi="Times New Roman" w:cs="Times New Roman"/>
          <w:sz w:val="24"/>
          <w:szCs w:val="24"/>
        </w:rPr>
        <w:t>прежним</w:t>
      </w:r>
      <w:r w:rsidR="00AB14DD">
        <w:rPr>
          <w:rFonts w:ascii="Times New Roman" w:hAnsi="Times New Roman" w:cs="Times New Roman"/>
          <w:sz w:val="24"/>
          <w:szCs w:val="24"/>
        </w:rPr>
        <w:t xml:space="preserve"> </w:t>
      </w:r>
      <w:r w:rsidR="005108C8">
        <w:rPr>
          <w:rFonts w:ascii="Times New Roman" w:hAnsi="Times New Roman" w:cs="Times New Roman"/>
          <w:sz w:val="24"/>
          <w:szCs w:val="24"/>
        </w:rPr>
        <w:t xml:space="preserve">по достоверности характеров и глубине психологической проработки. </w:t>
      </w:r>
    </w:p>
    <w:p w:rsidR="0045428A" w:rsidRDefault="00686685" w:rsidP="0045428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первую очередь это касается Уилфрида Дезерта</w:t>
      </w:r>
      <w:r w:rsidR="00CC53C1">
        <w:rPr>
          <w:rFonts w:ascii="Times New Roman" w:hAnsi="Times New Roman" w:cs="Times New Roman"/>
          <w:sz w:val="24"/>
          <w:szCs w:val="24"/>
        </w:rPr>
        <w:t xml:space="preserve">, </w:t>
      </w:r>
      <w:r w:rsidR="00561770">
        <w:rPr>
          <w:rFonts w:ascii="Times New Roman" w:hAnsi="Times New Roman" w:cs="Times New Roman"/>
          <w:sz w:val="24"/>
          <w:szCs w:val="24"/>
        </w:rPr>
        <w:t>отрёкшегося от христианства в крайне драматичных обстоятельствах - в плену у арабов</w:t>
      </w:r>
      <w:r w:rsidR="00AB14DD">
        <w:rPr>
          <w:rFonts w:ascii="Times New Roman" w:hAnsi="Times New Roman" w:cs="Times New Roman"/>
          <w:sz w:val="24"/>
          <w:szCs w:val="24"/>
        </w:rPr>
        <w:t>-фанатиков</w:t>
      </w:r>
      <w:r w:rsidR="00561770">
        <w:rPr>
          <w:rFonts w:ascii="Times New Roman" w:hAnsi="Times New Roman" w:cs="Times New Roman"/>
          <w:sz w:val="24"/>
          <w:szCs w:val="24"/>
        </w:rPr>
        <w:t xml:space="preserve"> в Дарфуре. </w:t>
      </w:r>
      <w:r w:rsidR="00AB14DD">
        <w:rPr>
          <w:rFonts w:ascii="Times New Roman" w:hAnsi="Times New Roman" w:cs="Times New Roman"/>
          <w:sz w:val="24"/>
          <w:szCs w:val="24"/>
        </w:rPr>
        <w:t>Принятое решение приводит к острейшему внутреннему конфликту, в течение которого он сомневается в собственных эмоциях и истинных причинах отречения от веры. Более того, ренегатство Дезерта противопоставляет его наиболее консервативной части английского общества, из которого происходят он сам</w:t>
      </w:r>
      <w:r w:rsidR="0093392B">
        <w:rPr>
          <w:rFonts w:ascii="Times New Roman" w:hAnsi="Times New Roman" w:cs="Times New Roman"/>
          <w:sz w:val="24"/>
          <w:szCs w:val="24"/>
        </w:rPr>
        <w:t xml:space="preserve"> </w:t>
      </w:r>
      <w:r w:rsidR="00AB14DD">
        <w:rPr>
          <w:rFonts w:ascii="Times New Roman" w:hAnsi="Times New Roman" w:cs="Times New Roman"/>
          <w:sz w:val="24"/>
          <w:szCs w:val="24"/>
        </w:rPr>
        <w:t xml:space="preserve">и его возлюбленная Динни Черрел. </w:t>
      </w:r>
      <w:r w:rsidR="00AF0B53">
        <w:rPr>
          <w:rFonts w:ascii="Times New Roman" w:hAnsi="Times New Roman" w:cs="Times New Roman"/>
          <w:sz w:val="24"/>
          <w:szCs w:val="24"/>
        </w:rPr>
        <w:t xml:space="preserve">Внешний и внутренний конфликты с участием Уилфрида не только двигают сюжет романа, но и поднимают вопросы искренности личной веры, сущности атеизма, правдиво показывают умонастроения в английском обществе после Первой мировой войны. </w:t>
      </w:r>
    </w:p>
    <w:p w:rsidR="00AF0B53" w:rsidRDefault="007E684C" w:rsidP="0045428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менее интересны и англичане-традиционалисты, появляющиеся в произведении. Голсуорси показывает, что их преданность христианству на словах уже не имеет ничего общего с сутью их убеждений</w:t>
      </w:r>
      <w:r w:rsidR="00DE5D5A">
        <w:rPr>
          <w:rFonts w:ascii="Times New Roman" w:hAnsi="Times New Roman" w:cs="Times New Roman"/>
          <w:sz w:val="24"/>
          <w:szCs w:val="24"/>
        </w:rPr>
        <w:t xml:space="preserve"> - о</w:t>
      </w:r>
      <w:r>
        <w:rPr>
          <w:rFonts w:ascii="Times New Roman" w:hAnsi="Times New Roman" w:cs="Times New Roman"/>
          <w:sz w:val="24"/>
          <w:szCs w:val="24"/>
        </w:rPr>
        <w:t>ни оказываются замаскированными атеистами</w:t>
      </w:r>
      <w:r w:rsidR="00DE5D5A">
        <w:rPr>
          <w:rFonts w:ascii="Times New Roman" w:hAnsi="Times New Roman" w:cs="Times New Roman"/>
          <w:sz w:val="24"/>
          <w:szCs w:val="24"/>
        </w:rPr>
        <w:t xml:space="preserve">. </w:t>
      </w:r>
      <w:r w:rsidR="00EC5017">
        <w:rPr>
          <w:rFonts w:ascii="Times New Roman" w:hAnsi="Times New Roman" w:cs="Times New Roman"/>
          <w:sz w:val="24"/>
          <w:szCs w:val="24"/>
        </w:rPr>
        <w:t xml:space="preserve">Подлинный дух христианства заместился </w:t>
      </w:r>
      <w:r w:rsidR="00AD6576">
        <w:rPr>
          <w:rFonts w:ascii="Times New Roman" w:hAnsi="Times New Roman" w:cs="Times New Roman"/>
          <w:sz w:val="24"/>
          <w:szCs w:val="24"/>
        </w:rPr>
        <w:t>философской системой, близкой к конфуцианству и включающей такие добродетели как скромность, честность</w:t>
      </w:r>
      <w:r w:rsidR="004A4D7E">
        <w:rPr>
          <w:rFonts w:ascii="Times New Roman" w:hAnsi="Times New Roman" w:cs="Times New Roman"/>
          <w:sz w:val="24"/>
          <w:szCs w:val="24"/>
        </w:rPr>
        <w:t xml:space="preserve"> и</w:t>
      </w:r>
      <w:r w:rsidR="00AD6576">
        <w:rPr>
          <w:rFonts w:ascii="Times New Roman" w:hAnsi="Times New Roman" w:cs="Times New Roman"/>
          <w:sz w:val="24"/>
          <w:szCs w:val="24"/>
        </w:rPr>
        <w:t xml:space="preserve"> патриотизм</w:t>
      </w:r>
      <w:r w:rsidR="004A4D7E">
        <w:rPr>
          <w:rFonts w:ascii="Times New Roman" w:hAnsi="Times New Roman" w:cs="Times New Roman"/>
          <w:sz w:val="24"/>
          <w:szCs w:val="24"/>
        </w:rPr>
        <w:t xml:space="preserve">. </w:t>
      </w:r>
      <w:r w:rsidR="00C97F83">
        <w:rPr>
          <w:rFonts w:ascii="Times New Roman" w:hAnsi="Times New Roman" w:cs="Times New Roman"/>
          <w:sz w:val="24"/>
          <w:szCs w:val="24"/>
        </w:rPr>
        <w:t xml:space="preserve">Эти особенности вероисповедания настолько глубоко укоренились в англичанах, что большинством из них совсем не осознаются. Автор «Пустыни в цвету» </w:t>
      </w:r>
      <w:r w:rsidR="005B20B7">
        <w:rPr>
          <w:rFonts w:ascii="Times New Roman" w:hAnsi="Times New Roman" w:cs="Times New Roman"/>
          <w:sz w:val="24"/>
          <w:szCs w:val="24"/>
        </w:rPr>
        <w:t>раскрывает английский на</w:t>
      </w:r>
      <w:r w:rsidR="00A04DF8">
        <w:rPr>
          <w:rFonts w:ascii="Times New Roman" w:hAnsi="Times New Roman" w:cs="Times New Roman"/>
          <w:sz w:val="24"/>
          <w:szCs w:val="24"/>
        </w:rPr>
        <w:t>ци</w:t>
      </w:r>
      <w:r w:rsidR="005B20B7">
        <w:rPr>
          <w:rFonts w:ascii="Times New Roman" w:hAnsi="Times New Roman" w:cs="Times New Roman"/>
          <w:sz w:val="24"/>
          <w:szCs w:val="24"/>
        </w:rPr>
        <w:t>ональный характер</w:t>
      </w:r>
      <w:r w:rsidR="00A04DF8">
        <w:rPr>
          <w:rFonts w:ascii="Times New Roman" w:hAnsi="Times New Roman" w:cs="Times New Roman"/>
          <w:sz w:val="24"/>
          <w:szCs w:val="24"/>
        </w:rPr>
        <w:t xml:space="preserve"> с неожиданной стороны. </w:t>
      </w:r>
    </w:p>
    <w:p w:rsidR="000355EF" w:rsidRDefault="009A7912" w:rsidP="000355EF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Отдельно стоит отметить священника Хилари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Черрела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DD3F41">
        <w:rPr>
          <w:rFonts w:ascii="Times New Roman" w:hAnsi="Times New Roman" w:cs="Times New Roman"/>
          <w:sz w:val="24"/>
          <w:szCs w:val="24"/>
        </w:rPr>
        <w:t xml:space="preserve"> также пришедшего в роман из истории семьи Форсайтов. П</w:t>
      </w:r>
      <w:r>
        <w:rPr>
          <w:rFonts w:ascii="Times New Roman" w:hAnsi="Times New Roman" w:cs="Times New Roman"/>
          <w:sz w:val="24"/>
          <w:szCs w:val="24"/>
        </w:rPr>
        <w:t xml:space="preserve">ринадлежа по происхождению и воспитанию к старинному английскому дворянству, </w:t>
      </w:r>
      <w:r w:rsidR="00DD3F41">
        <w:rPr>
          <w:rFonts w:ascii="Times New Roman" w:hAnsi="Times New Roman" w:cs="Times New Roman"/>
          <w:sz w:val="24"/>
          <w:szCs w:val="24"/>
        </w:rPr>
        <w:t xml:space="preserve">он </w:t>
      </w:r>
      <w:r>
        <w:rPr>
          <w:rFonts w:ascii="Times New Roman" w:hAnsi="Times New Roman" w:cs="Times New Roman"/>
          <w:sz w:val="24"/>
          <w:szCs w:val="24"/>
        </w:rPr>
        <w:t xml:space="preserve">является воплощением идеи долга, довлеющего над всеми иными сторонами жизни. </w:t>
      </w:r>
      <w:r w:rsidR="00BB766C">
        <w:rPr>
          <w:rFonts w:ascii="Times New Roman" w:hAnsi="Times New Roman" w:cs="Times New Roman"/>
          <w:sz w:val="24"/>
          <w:szCs w:val="24"/>
        </w:rPr>
        <w:t>Несмотря на сомнения в существовании Бога и правильности выбора жизненного пути, Хилари не отказывает</w:t>
      </w:r>
      <w:r w:rsidR="00DD3F41">
        <w:rPr>
          <w:rFonts w:ascii="Times New Roman" w:hAnsi="Times New Roman" w:cs="Times New Roman"/>
          <w:sz w:val="24"/>
          <w:szCs w:val="24"/>
        </w:rPr>
        <w:t>ся</w:t>
      </w:r>
      <w:r w:rsidR="00BB766C">
        <w:rPr>
          <w:rFonts w:ascii="Times New Roman" w:hAnsi="Times New Roman" w:cs="Times New Roman"/>
          <w:sz w:val="24"/>
          <w:szCs w:val="24"/>
        </w:rPr>
        <w:t xml:space="preserve"> от тех возможностей помочь людям из трущоб, которые ему даёт положение священнослужителя. </w:t>
      </w:r>
    </w:p>
    <w:p w:rsidR="00876FA0" w:rsidRDefault="000355EF" w:rsidP="000355EF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</w:t>
      </w:r>
      <w:r w:rsidR="00AA419E">
        <w:rPr>
          <w:rFonts w:ascii="Times New Roman" w:hAnsi="Times New Roman" w:cs="Times New Roman"/>
          <w:sz w:val="24"/>
          <w:szCs w:val="24"/>
        </w:rPr>
        <w:t xml:space="preserve"> функционирования темы вероисповедания </w:t>
      </w:r>
      <w:r>
        <w:rPr>
          <w:rFonts w:ascii="Times New Roman" w:hAnsi="Times New Roman" w:cs="Times New Roman"/>
          <w:sz w:val="24"/>
          <w:szCs w:val="24"/>
        </w:rPr>
        <w:t xml:space="preserve">затрагивало и анализ аллюзий и цитат, отсылающих к Библии и значимым произведениям английской литературы, как прозаическим, так и лирическим. </w:t>
      </w:r>
      <w:r w:rsidR="00780436">
        <w:rPr>
          <w:rFonts w:ascii="Times New Roman" w:hAnsi="Times New Roman" w:cs="Times New Roman"/>
          <w:sz w:val="24"/>
          <w:szCs w:val="24"/>
        </w:rPr>
        <w:t xml:space="preserve">Использовалась методика М. Ю. Прохоровой, </w:t>
      </w:r>
      <w:r w:rsidR="00E24065">
        <w:rPr>
          <w:rFonts w:ascii="Times New Roman" w:hAnsi="Times New Roman" w:cs="Times New Roman"/>
          <w:sz w:val="24"/>
          <w:szCs w:val="24"/>
        </w:rPr>
        <w:t>«</w:t>
      </w:r>
      <w:r w:rsidR="00E24065" w:rsidRPr="00E24065">
        <w:rPr>
          <w:rFonts w:ascii="Times New Roman" w:hAnsi="Times New Roman" w:cs="Times New Roman"/>
          <w:sz w:val="24"/>
          <w:szCs w:val="24"/>
        </w:rPr>
        <w:t xml:space="preserve">сопоставление двух достаточно протяженных текстов </w:t>
      </w:r>
      <w:r w:rsidR="00E24065">
        <w:rPr>
          <w:rFonts w:ascii="Times New Roman" w:hAnsi="Times New Roman" w:cs="Times New Roman"/>
          <w:sz w:val="24"/>
          <w:szCs w:val="24"/>
        </w:rPr>
        <w:t>«</w:t>
      </w:r>
      <w:r w:rsidR="00E24065" w:rsidRPr="00E24065">
        <w:rPr>
          <w:rFonts w:ascii="Times New Roman" w:hAnsi="Times New Roman" w:cs="Times New Roman"/>
          <w:sz w:val="24"/>
          <w:szCs w:val="24"/>
        </w:rPr>
        <w:t>первоначального</w:t>
      </w:r>
      <w:r w:rsidR="00E24065">
        <w:rPr>
          <w:rFonts w:ascii="Times New Roman" w:hAnsi="Times New Roman" w:cs="Times New Roman"/>
          <w:sz w:val="24"/>
          <w:szCs w:val="24"/>
        </w:rPr>
        <w:t>»</w:t>
      </w:r>
      <w:r w:rsidR="00E24065" w:rsidRPr="00E24065">
        <w:rPr>
          <w:rFonts w:ascii="Times New Roman" w:hAnsi="Times New Roman" w:cs="Times New Roman"/>
          <w:sz w:val="24"/>
          <w:szCs w:val="24"/>
        </w:rPr>
        <w:t xml:space="preserve"> и </w:t>
      </w:r>
      <w:r w:rsidR="00E24065">
        <w:rPr>
          <w:rFonts w:ascii="Times New Roman" w:hAnsi="Times New Roman" w:cs="Times New Roman"/>
          <w:sz w:val="24"/>
          <w:szCs w:val="24"/>
        </w:rPr>
        <w:t>«</w:t>
      </w:r>
      <w:r w:rsidR="00E24065" w:rsidRPr="00E24065">
        <w:rPr>
          <w:rFonts w:ascii="Times New Roman" w:hAnsi="Times New Roman" w:cs="Times New Roman"/>
          <w:sz w:val="24"/>
          <w:szCs w:val="24"/>
        </w:rPr>
        <w:t>заимствующего</w:t>
      </w:r>
      <w:r w:rsidR="00E24065">
        <w:rPr>
          <w:rFonts w:ascii="Times New Roman" w:hAnsi="Times New Roman" w:cs="Times New Roman"/>
          <w:sz w:val="24"/>
          <w:szCs w:val="24"/>
        </w:rPr>
        <w:t>»</w:t>
      </w:r>
      <w:r w:rsidR="00E24065" w:rsidRPr="00E24065">
        <w:rPr>
          <w:rFonts w:ascii="Times New Roman" w:hAnsi="Times New Roman" w:cs="Times New Roman"/>
          <w:sz w:val="24"/>
          <w:szCs w:val="24"/>
        </w:rPr>
        <w:t>, которые сопровождаются подробным сопоставительным комментарием</w:t>
      </w:r>
      <w:r w:rsidR="00E24065">
        <w:rPr>
          <w:rFonts w:ascii="Times New Roman" w:hAnsi="Times New Roman" w:cs="Times New Roman"/>
          <w:sz w:val="24"/>
          <w:szCs w:val="24"/>
        </w:rPr>
        <w:t xml:space="preserve">» </w:t>
      </w:r>
      <w:r w:rsidR="00E24065" w:rsidRPr="00E24065">
        <w:rPr>
          <w:rFonts w:ascii="Times New Roman" w:hAnsi="Times New Roman" w:cs="Times New Roman"/>
          <w:sz w:val="24"/>
          <w:szCs w:val="24"/>
        </w:rPr>
        <w:t>[</w:t>
      </w:r>
      <w:r w:rsidR="00E24065">
        <w:rPr>
          <w:rFonts w:ascii="Times New Roman" w:hAnsi="Times New Roman" w:cs="Times New Roman"/>
          <w:sz w:val="24"/>
          <w:szCs w:val="24"/>
        </w:rPr>
        <w:t>Прохорова, 1999</w:t>
      </w:r>
      <w:r w:rsidR="00A03491">
        <w:rPr>
          <w:rFonts w:ascii="Times New Roman" w:hAnsi="Times New Roman" w:cs="Times New Roman"/>
          <w:sz w:val="24"/>
          <w:szCs w:val="24"/>
        </w:rPr>
        <w:t>, 93</w:t>
      </w:r>
      <w:r w:rsidR="00E24065" w:rsidRPr="00E24065">
        <w:rPr>
          <w:rFonts w:ascii="Times New Roman" w:hAnsi="Times New Roman" w:cs="Times New Roman"/>
          <w:sz w:val="24"/>
          <w:szCs w:val="24"/>
        </w:rPr>
        <w:t>]</w:t>
      </w:r>
      <w:r w:rsidR="00876FA0">
        <w:rPr>
          <w:rFonts w:ascii="Times New Roman" w:hAnsi="Times New Roman" w:cs="Times New Roman"/>
          <w:sz w:val="24"/>
          <w:szCs w:val="24"/>
        </w:rPr>
        <w:t xml:space="preserve">. В результате были разобраны темы и образы, выходящие за пределы романа Голсуорси, но имеющие значение для понимания его философии и </w:t>
      </w:r>
      <w:r w:rsidR="004C68A5">
        <w:rPr>
          <w:rFonts w:ascii="Times New Roman" w:hAnsi="Times New Roman" w:cs="Times New Roman"/>
          <w:sz w:val="24"/>
          <w:szCs w:val="24"/>
        </w:rPr>
        <w:t>позиций</w:t>
      </w:r>
      <w:r w:rsidR="00876FA0">
        <w:rPr>
          <w:rFonts w:ascii="Times New Roman" w:hAnsi="Times New Roman" w:cs="Times New Roman"/>
          <w:sz w:val="24"/>
          <w:szCs w:val="24"/>
        </w:rPr>
        <w:t xml:space="preserve"> действующих лиц.</w:t>
      </w:r>
    </w:p>
    <w:p w:rsidR="004C68A5" w:rsidRDefault="004C68A5" w:rsidP="000355EF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«Пустыня в цвету» демонстрирует последний этап развития веры самого Голсуорси, отразившийся во мнениях многих его г</w:t>
      </w:r>
      <w:r w:rsidR="005771E2">
        <w:rPr>
          <w:rFonts w:ascii="Times New Roman" w:hAnsi="Times New Roman" w:cs="Times New Roman"/>
          <w:sz w:val="24"/>
          <w:szCs w:val="24"/>
        </w:rPr>
        <w:t>ероев. По</w:t>
      </w:r>
      <w:r w:rsidR="005771E2" w:rsidRPr="00577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71E2">
        <w:rPr>
          <w:rFonts w:ascii="Times New Roman" w:hAnsi="Times New Roman" w:cs="Times New Roman"/>
          <w:sz w:val="24"/>
          <w:szCs w:val="24"/>
        </w:rPr>
        <w:t>мысли</w:t>
      </w:r>
      <w:r w:rsidR="005771E2" w:rsidRPr="00577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71E2">
        <w:rPr>
          <w:rFonts w:ascii="Times New Roman" w:hAnsi="Times New Roman" w:cs="Times New Roman"/>
          <w:sz w:val="24"/>
          <w:szCs w:val="24"/>
        </w:rPr>
        <w:t>Мартена</w:t>
      </w:r>
      <w:r w:rsidR="005771E2" w:rsidRPr="00577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1E2">
        <w:rPr>
          <w:rFonts w:ascii="Times New Roman" w:hAnsi="Times New Roman" w:cs="Times New Roman"/>
          <w:sz w:val="24"/>
          <w:szCs w:val="24"/>
        </w:rPr>
        <w:t>Виллема</w:t>
      </w:r>
      <w:proofErr w:type="spellEnd"/>
      <w:r w:rsidR="005771E2" w:rsidRPr="00577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1E2">
        <w:rPr>
          <w:rFonts w:ascii="Times New Roman" w:hAnsi="Times New Roman" w:cs="Times New Roman"/>
          <w:sz w:val="24"/>
          <w:szCs w:val="24"/>
        </w:rPr>
        <w:t>Кностера</w:t>
      </w:r>
      <w:proofErr w:type="spellEnd"/>
      <w:r w:rsidR="005771E2" w:rsidRPr="005771E2">
        <w:rPr>
          <w:rFonts w:ascii="Times New Roman" w:hAnsi="Times New Roman" w:cs="Times New Roman"/>
          <w:sz w:val="24"/>
          <w:szCs w:val="24"/>
          <w:lang w:val="en-US"/>
        </w:rPr>
        <w:t xml:space="preserve">, «Galsworthy expresses his philosophy through the characters of </w:t>
      </w:r>
      <w:proofErr w:type="spellStart"/>
      <w:r w:rsidR="005771E2" w:rsidRPr="005771E2">
        <w:rPr>
          <w:rFonts w:ascii="Times New Roman" w:hAnsi="Times New Roman" w:cs="Times New Roman"/>
          <w:sz w:val="24"/>
          <w:szCs w:val="24"/>
          <w:lang w:val="en-US"/>
        </w:rPr>
        <w:t>Dinny</w:t>
      </w:r>
      <w:proofErr w:type="spellEnd"/>
      <w:r w:rsidR="005771E2" w:rsidRPr="00577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1E2" w:rsidRPr="005771E2">
        <w:rPr>
          <w:rFonts w:ascii="Times New Roman" w:hAnsi="Times New Roman" w:cs="Times New Roman"/>
          <w:sz w:val="24"/>
          <w:szCs w:val="24"/>
          <w:lang w:val="en-US"/>
        </w:rPr>
        <w:t>Cherrell</w:t>
      </w:r>
      <w:proofErr w:type="spellEnd"/>
      <w:r w:rsidR="005771E2" w:rsidRPr="005771E2">
        <w:rPr>
          <w:rFonts w:ascii="Times New Roman" w:hAnsi="Times New Roman" w:cs="Times New Roman"/>
          <w:sz w:val="24"/>
          <w:szCs w:val="24"/>
          <w:lang w:val="en-US"/>
        </w:rPr>
        <w:t xml:space="preserve"> and Wilfred Desert, a poet.»</w:t>
      </w:r>
      <w:r w:rsidR="00005E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09A1">
        <w:rPr>
          <w:rFonts w:ascii="Times New Roman" w:hAnsi="Times New Roman" w:cs="Times New Roman"/>
          <w:sz w:val="24"/>
          <w:szCs w:val="24"/>
        </w:rPr>
        <w:t xml:space="preserve">(Голсуорси выражает свою философию через персонажей </w:t>
      </w:r>
      <w:proofErr w:type="spellStart"/>
      <w:r w:rsidR="00FC09A1">
        <w:rPr>
          <w:rFonts w:ascii="Times New Roman" w:hAnsi="Times New Roman" w:cs="Times New Roman"/>
          <w:sz w:val="24"/>
          <w:szCs w:val="24"/>
        </w:rPr>
        <w:t>динни</w:t>
      </w:r>
      <w:proofErr w:type="spellEnd"/>
      <w:r w:rsidR="00FC09A1">
        <w:rPr>
          <w:rFonts w:ascii="Times New Roman" w:hAnsi="Times New Roman" w:cs="Times New Roman"/>
          <w:sz w:val="24"/>
          <w:szCs w:val="24"/>
        </w:rPr>
        <w:t xml:space="preserve"> Черрел и Уилфрида Дезерта, поэта)</w:t>
      </w:r>
      <w:r w:rsidR="00D20555">
        <w:rPr>
          <w:rFonts w:ascii="Times New Roman" w:hAnsi="Times New Roman" w:cs="Times New Roman"/>
          <w:sz w:val="24"/>
          <w:szCs w:val="24"/>
        </w:rPr>
        <w:t xml:space="preserve"> </w:t>
      </w:r>
      <w:r w:rsidR="00005E33" w:rsidRPr="001F5F89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005E33">
        <w:rPr>
          <w:rFonts w:ascii="Times New Roman" w:hAnsi="Times New Roman" w:cs="Times New Roman"/>
          <w:sz w:val="24"/>
          <w:szCs w:val="24"/>
          <w:lang w:val="en-US"/>
        </w:rPr>
        <w:t>Knoester</w:t>
      </w:r>
      <w:proofErr w:type="spellEnd"/>
      <w:r w:rsidR="00005E33" w:rsidRPr="001F5F89">
        <w:rPr>
          <w:rFonts w:ascii="Times New Roman" w:hAnsi="Times New Roman" w:cs="Times New Roman"/>
          <w:sz w:val="24"/>
          <w:szCs w:val="24"/>
        </w:rPr>
        <w:t>, 2006</w:t>
      </w:r>
      <w:r w:rsidR="00FC09A1">
        <w:rPr>
          <w:rFonts w:ascii="Times New Roman" w:hAnsi="Times New Roman" w:cs="Times New Roman"/>
          <w:sz w:val="24"/>
          <w:szCs w:val="24"/>
        </w:rPr>
        <w:t xml:space="preserve">, </w:t>
      </w:r>
      <w:r w:rsidR="00D20555">
        <w:rPr>
          <w:rFonts w:ascii="Times New Roman" w:hAnsi="Times New Roman" w:cs="Times New Roman"/>
          <w:sz w:val="24"/>
          <w:szCs w:val="24"/>
        </w:rPr>
        <w:t>238</w:t>
      </w:r>
      <w:r w:rsidR="00005E33" w:rsidRPr="001F5F89">
        <w:rPr>
          <w:rFonts w:ascii="Times New Roman" w:hAnsi="Times New Roman" w:cs="Times New Roman"/>
          <w:sz w:val="24"/>
          <w:szCs w:val="24"/>
        </w:rPr>
        <w:t>]</w:t>
      </w:r>
      <w:r w:rsidR="001F5F89" w:rsidRPr="001F5F89">
        <w:rPr>
          <w:rFonts w:ascii="Times New Roman" w:hAnsi="Times New Roman" w:cs="Times New Roman"/>
          <w:sz w:val="24"/>
          <w:szCs w:val="24"/>
        </w:rPr>
        <w:t xml:space="preserve"> </w:t>
      </w:r>
      <w:r w:rsidR="001F5F89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тема вероисповедания важна не только </w:t>
      </w:r>
      <w:r w:rsidR="00F82F6C">
        <w:rPr>
          <w:rFonts w:ascii="Times New Roman" w:hAnsi="Times New Roman" w:cs="Times New Roman"/>
          <w:sz w:val="24"/>
          <w:szCs w:val="24"/>
        </w:rPr>
        <w:t>по отношению к</w:t>
      </w:r>
      <w:r w:rsidR="001F5F89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F82F6C">
        <w:rPr>
          <w:rFonts w:ascii="Times New Roman" w:hAnsi="Times New Roman" w:cs="Times New Roman"/>
          <w:sz w:val="24"/>
          <w:szCs w:val="24"/>
        </w:rPr>
        <w:t>ю</w:t>
      </w:r>
      <w:r w:rsidR="001F5F89">
        <w:rPr>
          <w:rFonts w:ascii="Times New Roman" w:hAnsi="Times New Roman" w:cs="Times New Roman"/>
          <w:sz w:val="24"/>
          <w:szCs w:val="24"/>
        </w:rPr>
        <w:t xml:space="preserve"> сюжета и персонажей романа, но и </w:t>
      </w:r>
      <w:r w:rsidR="00F82F6C">
        <w:rPr>
          <w:rFonts w:ascii="Times New Roman" w:hAnsi="Times New Roman" w:cs="Times New Roman"/>
          <w:sz w:val="24"/>
          <w:szCs w:val="24"/>
        </w:rPr>
        <w:t>к</w:t>
      </w:r>
      <w:bookmarkStart w:id="0" w:name="_GoBack"/>
      <w:bookmarkEnd w:id="0"/>
      <w:r w:rsidR="00AE56A5">
        <w:rPr>
          <w:rFonts w:ascii="Times New Roman" w:hAnsi="Times New Roman" w:cs="Times New Roman"/>
          <w:sz w:val="24"/>
          <w:szCs w:val="24"/>
        </w:rPr>
        <w:t xml:space="preserve"> </w:t>
      </w:r>
      <w:r w:rsidR="001F5F89">
        <w:rPr>
          <w:rFonts w:ascii="Times New Roman" w:hAnsi="Times New Roman" w:cs="Times New Roman"/>
          <w:sz w:val="24"/>
          <w:szCs w:val="24"/>
        </w:rPr>
        <w:t>эволюции убеждений его автора.</w:t>
      </w:r>
      <w:r w:rsidR="00AE56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983" w:rsidRDefault="00717983" w:rsidP="00717983">
      <w:pPr>
        <w:spacing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717983" w:rsidRDefault="00717983" w:rsidP="0071798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Прохорова М.Ю. </w:t>
      </w:r>
      <w:r w:rsidRPr="00717983">
        <w:rPr>
          <w:rFonts w:ascii="Times New Roman" w:hAnsi="Times New Roman" w:cs="Times New Roman"/>
          <w:sz w:val="24"/>
          <w:szCs w:val="24"/>
        </w:rPr>
        <w:t xml:space="preserve">К вопросу о </w:t>
      </w:r>
      <w:proofErr w:type="spellStart"/>
      <w:r w:rsidRPr="00717983">
        <w:rPr>
          <w:rFonts w:ascii="Times New Roman" w:hAnsi="Times New Roman" w:cs="Times New Roman"/>
          <w:sz w:val="24"/>
          <w:szCs w:val="24"/>
        </w:rPr>
        <w:t>прагмалингвистике</w:t>
      </w:r>
      <w:proofErr w:type="spellEnd"/>
      <w:r w:rsidRPr="00717983">
        <w:rPr>
          <w:rFonts w:ascii="Times New Roman" w:hAnsi="Times New Roman" w:cs="Times New Roman"/>
          <w:sz w:val="24"/>
          <w:szCs w:val="24"/>
        </w:rPr>
        <w:t xml:space="preserve"> филологического вертикального контекста (на материале стихотворения Джона Мильтона «</w:t>
      </w:r>
      <w:proofErr w:type="spellStart"/>
      <w:r w:rsidRPr="00717983">
        <w:rPr>
          <w:rFonts w:ascii="Times New Roman" w:hAnsi="Times New Roman" w:cs="Times New Roman"/>
          <w:sz w:val="24"/>
          <w:szCs w:val="24"/>
        </w:rPr>
        <w:t>Song</w:t>
      </w:r>
      <w:proofErr w:type="spellEnd"/>
      <w:r w:rsidRPr="00717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983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717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983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717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983">
        <w:rPr>
          <w:rFonts w:ascii="Times New Roman" w:hAnsi="Times New Roman" w:cs="Times New Roman"/>
          <w:sz w:val="24"/>
          <w:szCs w:val="24"/>
        </w:rPr>
        <w:t>Morning</w:t>
      </w:r>
      <w:proofErr w:type="spellEnd"/>
      <w:r w:rsidRPr="00717983">
        <w:rPr>
          <w:rFonts w:ascii="Times New Roman" w:hAnsi="Times New Roman" w:cs="Times New Roman"/>
          <w:sz w:val="24"/>
          <w:szCs w:val="24"/>
        </w:rPr>
        <w:t>»)</w:t>
      </w:r>
      <w:r w:rsidR="00A810A4">
        <w:rPr>
          <w:rFonts w:ascii="Times New Roman" w:hAnsi="Times New Roman" w:cs="Times New Roman"/>
          <w:sz w:val="24"/>
          <w:szCs w:val="24"/>
        </w:rPr>
        <w:t>.</w:t>
      </w:r>
      <w:r w:rsidR="00D64A42">
        <w:rPr>
          <w:rFonts w:ascii="Times New Roman" w:hAnsi="Times New Roman" w:cs="Times New Roman"/>
          <w:sz w:val="24"/>
          <w:szCs w:val="24"/>
        </w:rPr>
        <w:t xml:space="preserve"> // </w:t>
      </w:r>
      <w:r w:rsidR="00D64A42" w:rsidRPr="00D64A42">
        <w:rPr>
          <w:rFonts w:ascii="Times New Roman" w:hAnsi="Times New Roman" w:cs="Times New Roman"/>
          <w:sz w:val="24"/>
          <w:szCs w:val="24"/>
        </w:rPr>
        <w:t xml:space="preserve">Язык, сознание, коммуникация: Сб. </w:t>
      </w:r>
      <w:r w:rsidR="00D64A42">
        <w:rPr>
          <w:rFonts w:ascii="Times New Roman" w:hAnsi="Times New Roman" w:cs="Times New Roman"/>
          <w:sz w:val="24"/>
          <w:szCs w:val="24"/>
        </w:rPr>
        <w:t xml:space="preserve">статей. 1999. </w:t>
      </w:r>
      <w:proofErr w:type="spellStart"/>
      <w:r w:rsidR="00D64A42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="00D64A42">
        <w:rPr>
          <w:rFonts w:ascii="Times New Roman" w:hAnsi="Times New Roman" w:cs="Times New Roman"/>
          <w:sz w:val="24"/>
          <w:szCs w:val="24"/>
        </w:rPr>
        <w:t>. 8. С. 91-98</w:t>
      </w:r>
    </w:p>
    <w:p w:rsidR="00717983" w:rsidRPr="0005637A" w:rsidRDefault="0005637A" w:rsidP="0071798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5637A">
        <w:rPr>
          <w:rFonts w:ascii="Times New Roman" w:hAnsi="Times New Roman" w:cs="Times New Roman"/>
          <w:sz w:val="24"/>
          <w:szCs w:val="24"/>
          <w:lang w:val="en-US"/>
        </w:rPr>
        <w:t>Knoester</w:t>
      </w:r>
      <w:proofErr w:type="spellEnd"/>
      <w:r w:rsidRPr="0005637A">
        <w:rPr>
          <w:rFonts w:ascii="Times New Roman" w:hAnsi="Times New Roman" w:cs="Times New Roman"/>
          <w:sz w:val="24"/>
          <w:szCs w:val="24"/>
          <w:lang w:val="en-US"/>
        </w:rPr>
        <w:t>, M. W. Faith of a novelist: religion in Galsworthy’s work</w:t>
      </w:r>
      <w:r w:rsidR="00A810A4" w:rsidRPr="00A810A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563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5637A">
        <w:rPr>
          <w:rFonts w:ascii="Times New Roman" w:hAnsi="Times New Roman" w:cs="Times New Roman"/>
          <w:sz w:val="24"/>
          <w:szCs w:val="24"/>
          <w:lang w:val="en-US"/>
        </w:rPr>
        <w:t>Leiden</w:t>
      </w:r>
      <w:r w:rsidR="00A810A4" w:rsidRPr="00D64A42">
        <w:rPr>
          <w:rFonts w:ascii="Times New Roman" w:hAnsi="Times New Roman" w:cs="Times New Roman"/>
          <w:sz w:val="24"/>
          <w:szCs w:val="24"/>
          <w:lang w:val="en-US"/>
        </w:rPr>
        <w:t>, 2006</w:t>
      </w:r>
    </w:p>
    <w:p w:rsidR="00DD3F41" w:rsidRPr="0005637A" w:rsidRDefault="00876FA0" w:rsidP="000355EF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637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sectPr w:rsidR="00DD3F41" w:rsidRPr="0005637A" w:rsidSect="00B077A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BF0EAC"/>
    <w:multiLevelType w:val="hybridMultilevel"/>
    <w:tmpl w:val="205E00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A5"/>
    <w:rsid w:val="00005E33"/>
    <w:rsid w:val="000355EF"/>
    <w:rsid w:val="0005637A"/>
    <w:rsid w:val="000C12EB"/>
    <w:rsid w:val="000D09D6"/>
    <w:rsid w:val="00163DF9"/>
    <w:rsid w:val="001F5F89"/>
    <w:rsid w:val="002E1C55"/>
    <w:rsid w:val="00320BDF"/>
    <w:rsid w:val="0045428A"/>
    <w:rsid w:val="004959BB"/>
    <w:rsid w:val="004A4D7E"/>
    <w:rsid w:val="004C68A5"/>
    <w:rsid w:val="005108C8"/>
    <w:rsid w:val="00525FAB"/>
    <w:rsid w:val="00561770"/>
    <w:rsid w:val="005771E2"/>
    <w:rsid w:val="005B20B7"/>
    <w:rsid w:val="00686685"/>
    <w:rsid w:val="00717983"/>
    <w:rsid w:val="00780436"/>
    <w:rsid w:val="007E684C"/>
    <w:rsid w:val="00876FA0"/>
    <w:rsid w:val="00882ADC"/>
    <w:rsid w:val="008B0CD7"/>
    <w:rsid w:val="0093194C"/>
    <w:rsid w:val="0093392B"/>
    <w:rsid w:val="00991697"/>
    <w:rsid w:val="009A7912"/>
    <w:rsid w:val="009F64FC"/>
    <w:rsid w:val="00A03491"/>
    <w:rsid w:val="00A04DF8"/>
    <w:rsid w:val="00A810A4"/>
    <w:rsid w:val="00AA419E"/>
    <w:rsid w:val="00AB14DD"/>
    <w:rsid w:val="00AD6576"/>
    <w:rsid w:val="00AE56A5"/>
    <w:rsid w:val="00AF0B53"/>
    <w:rsid w:val="00B077A5"/>
    <w:rsid w:val="00B2796E"/>
    <w:rsid w:val="00BB766C"/>
    <w:rsid w:val="00BC175C"/>
    <w:rsid w:val="00C97F83"/>
    <w:rsid w:val="00CC53C1"/>
    <w:rsid w:val="00D20555"/>
    <w:rsid w:val="00D64A42"/>
    <w:rsid w:val="00DD3F41"/>
    <w:rsid w:val="00DE5D5A"/>
    <w:rsid w:val="00E24065"/>
    <w:rsid w:val="00EC5017"/>
    <w:rsid w:val="00F731A7"/>
    <w:rsid w:val="00F764C8"/>
    <w:rsid w:val="00F82F6C"/>
    <w:rsid w:val="00F96A0F"/>
    <w:rsid w:val="00FC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C60FE"/>
  <w15:chartTrackingRefBased/>
  <w15:docId w15:val="{459E80B2-1970-4289-9F80-4AC1CCA6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F475A-9C80-4B78-A7CB-8CDEF0AF3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482</Words>
  <Characters>3227</Characters>
  <Application>Microsoft Office Word</Application>
  <DocSecurity>0</DocSecurity>
  <Lines>57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45</cp:revision>
  <dcterms:created xsi:type="dcterms:W3CDTF">2025-02-24T17:25:00Z</dcterms:created>
  <dcterms:modified xsi:type="dcterms:W3CDTF">2025-02-26T07:38:00Z</dcterms:modified>
</cp:coreProperties>
</file>