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9F" w:rsidRDefault="0012229F" w:rsidP="0012229F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</w:rPr>
        <w:t xml:space="preserve">Без слов? Репрезентация постсоветского пространства в  </w:t>
      </w:r>
      <w:proofErr w:type="spellStart"/>
      <w:r>
        <w:rPr>
          <w:b/>
          <w:bCs/>
          <w:color w:val="000000"/>
        </w:rPr>
        <w:t>кинотексте</w:t>
      </w:r>
      <w:proofErr w:type="spellEnd"/>
      <w:r>
        <w:rPr>
          <w:b/>
          <w:bCs/>
          <w:color w:val="000000"/>
        </w:rPr>
        <w:t xml:space="preserve"> Ш. </w:t>
      </w:r>
      <w:proofErr w:type="spellStart"/>
      <w:r>
        <w:rPr>
          <w:b/>
          <w:bCs/>
          <w:color w:val="000000"/>
        </w:rPr>
        <w:t>Акерман</w:t>
      </w:r>
      <w:proofErr w:type="spellEnd"/>
      <w:r>
        <w:rPr>
          <w:b/>
          <w:bCs/>
          <w:color w:val="000000"/>
        </w:rPr>
        <w:t xml:space="preserve"> «С востока»</w:t>
      </w:r>
    </w:p>
    <w:p w:rsidR="0012229F" w:rsidRDefault="0012229F" w:rsidP="0012229F">
      <w:pPr>
        <w:pStyle w:val="a3"/>
        <w:spacing w:before="0" w:beforeAutospacing="0" w:after="200" w:afterAutospacing="0"/>
        <w:jc w:val="center"/>
      </w:pPr>
      <w:r>
        <w:rPr>
          <w:color w:val="000000"/>
        </w:rPr>
        <w:t>Орешкина Влада Владимировна</w:t>
      </w:r>
    </w:p>
    <w:p w:rsidR="0012229F" w:rsidRDefault="0012229F" w:rsidP="0012229F">
      <w:pPr>
        <w:pStyle w:val="a3"/>
        <w:spacing w:before="0" w:beforeAutospacing="0" w:after="200" w:afterAutospacing="0"/>
        <w:jc w:val="center"/>
      </w:pPr>
      <w:r>
        <w:rPr>
          <w:color w:val="000000"/>
        </w:rPr>
        <w:t>Сту</w:t>
      </w:r>
      <w:bookmarkStart w:id="0" w:name="_GoBack"/>
      <w:bookmarkEnd w:id="0"/>
      <w:r>
        <w:rPr>
          <w:color w:val="000000"/>
        </w:rPr>
        <w:t xml:space="preserve">дентка МГУ им. </w:t>
      </w:r>
      <w:proofErr w:type="spellStart"/>
      <w:r>
        <w:rPr>
          <w:color w:val="000000"/>
        </w:rPr>
        <w:t>М.В.Ломоносова</w:t>
      </w:r>
      <w:proofErr w:type="spellEnd"/>
      <w:r>
        <w:rPr>
          <w:color w:val="000000"/>
        </w:rPr>
        <w:t>, Москва, Россия</w:t>
      </w:r>
    </w:p>
    <w:p w:rsidR="0012229F" w:rsidRDefault="0012229F" w:rsidP="0012229F">
      <w:pPr>
        <w:pStyle w:val="a3"/>
        <w:spacing w:before="0" w:beforeAutospacing="0" w:after="200" w:afterAutospacing="0"/>
        <w:ind w:firstLine="709"/>
        <w:jc w:val="both"/>
      </w:pPr>
      <w:r>
        <w:rPr>
          <w:color w:val="000000"/>
        </w:rPr>
        <w:t xml:space="preserve">В 1993 году, спустя два года после распада Восточного блока, режиссер </w:t>
      </w:r>
      <w:proofErr w:type="spellStart"/>
      <w:r>
        <w:rPr>
          <w:color w:val="000000"/>
        </w:rPr>
        <w:t>Шанталь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Акерман</w:t>
      </w:r>
      <w:proofErr w:type="spellEnd"/>
      <w:r>
        <w:rPr>
          <w:color w:val="000000"/>
        </w:rPr>
        <w:t xml:space="preserve"> выпустила документальный фильм «С востока» (</w:t>
      </w:r>
      <w:proofErr w:type="spellStart"/>
      <w:r>
        <w:rPr>
          <w:color w:val="000000"/>
        </w:rPr>
        <w:t>D’Est</w:t>
      </w:r>
      <w:proofErr w:type="spellEnd"/>
      <w:r>
        <w:rPr>
          <w:color w:val="000000"/>
        </w:rPr>
        <w:t xml:space="preserve">). В его основе – кадры, сделанные в бывшей ГДР, Польше, Украине и России: панорамирование по городским пространствам и статичные наблюдения за жизнью. Закадровый голос в фильме отсутствует, а реплики героев неразборчивы и фрагментарны. Пользуясь терминологией </w:t>
      </w:r>
      <w:proofErr w:type="spellStart"/>
      <w:r>
        <w:rPr>
          <w:color w:val="000000"/>
        </w:rPr>
        <w:t>М.Шиона</w:t>
      </w:r>
      <w:proofErr w:type="spellEnd"/>
      <w:r>
        <w:rPr>
          <w:color w:val="000000"/>
        </w:rPr>
        <w:t>, можно сказать, что их статус находится в промежутке между «речью» (</w:t>
      </w:r>
      <w:proofErr w:type="spellStart"/>
      <w:r>
        <w:rPr>
          <w:color w:val="000000"/>
        </w:rPr>
        <w:t>speech</w:t>
      </w:r>
      <w:proofErr w:type="spellEnd"/>
      <w:r>
        <w:rPr>
          <w:color w:val="000000"/>
        </w:rPr>
        <w:t>) и «шумом» (</w:t>
      </w:r>
      <w:proofErr w:type="spellStart"/>
      <w:r>
        <w:rPr>
          <w:color w:val="000000"/>
        </w:rPr>
        <w:t>noise</w:t>
      </w:r>
      <w:proofErr w:type="spellEnd"/>
      <w:r>
        <w:rPr>
          <w:color w:val="000000"/>
        </w:rPr>
        <w:t>) [</w:t>
      </w:r>
      <w:proofErr w:type="spellStart"/>
      <w:r>
        <w:rPr>
          <w:color w:val="000000"/>
        </w:rPr>
        <w:t>Chion</w:t>
      </w:r>
      <w:proofErr w:type="spellEnd"/>
      <w:r>
        <w:rPr>
          <w:color w:val="000000"/>
        </w:rPr>
        <w:t xml:space="preserve">: 6]. Этот знаковый отказ от вербальной составляющей и является предметом нашего изучения. Рассматривая элементы </w:t>
      </w:r>
      <w:proofErr w:type="spellStart"/>
      <w:r>
        <w:rPr>
          <w:color w:val="000000"/>
        </w:rPr>
        <w:t>кинопоэтики</w:t>
      </w:r>
      <w:proofErr w:type="spellEnd"/>
      <w:r>
        <w:rPr>
          <w:color w:val="000000"/>
        </w:rPr>
        <w:t>, мы строим предположения о роли молчания в моделировании уникального взгляда на постсоветскую действительность.</w:t>
      </w:r>
    </w:p>
    <w:p w:rsidR="0012229F" w:rsidRDefault="0012229F" w:rsidP="0012229F">
      <w:pPr>
        <w:pStyle w:val="a3"/>
        <w:spacing w:before="0" w:beforeAutospacing="0" w:after="200" w:afterAutospacing="0"/>
        <w:ind w:firstLine="709"/>
        <w:jc w:val="both"/>
      </w:pPr>
      <w:r>
        <w:rPr>
          <w:color w:val="000000"/>
        </w:rPr>
        <w:t xml:space="preserve">Согласно </w:t>
      </w:r>
      <w:proofErr w:type="spellStart"/>
      <w:r>
        <w:rPr>
          <w:color w:val="000000"/>
        </w:rPr>
        <w:t>Р.Шехнеру</w:t>
      </w:r>
      <w:proofErr w:type="spellEnd"/>
      <w:r>
        <w:rPr>
          <w:color w:val="000000"/>
        </w:rPr>
        <w:t>, наличие фигуры «свидетеля» (</w:t>
      </w:r>
      <w:proofErr w:type="spellStart"/>
      <w:r>
        <w:rPr>
          <w:color w:val="000000"/>
        </w:rPr>
        <w:t>witness</w:t>
      </w:r>
      <w:proofErr w:type="spellEnd"/>
      <w:r>
        <w:rPr>
          <w:color w:val="000000"/>
        </w:rPr>
        <w:t xml:space="preserve">) позволяет рассматривать любое действие в качестве </w:t>
      </w:r>
      <w:proofErr w:type="spellStart"/>
      <w:r>
        <w:rPr>
          <w:color w:val="000000"/>
        </w:rPr>
        <w:t>перформанса</w:t>
      </w:r>
      <w:proofErr w:type="spellEnd"/>
      <w:r>
        <w:rPr>
          <w:color w:val="000000"/>
        </w:rPr>
        <w:t xml:space="preserve"> ('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' </w:t>
      </w:r>
      <w:proofErr w:type="spellStart"/>
      <w:r>
        <w:rPr>
          <w:color w:val="000000"/>
        </w:rPr>
        <w:t>performance</w:t>
      </w:r>
      <w:proofErr w:type="spellEnd"/>
      <w:r>
        <w:rPr>
          <w:color w:val="000000"/>
        </w:rPr>
        <w:t>) [</w:t>
      </w:r>
      <w:proofErr w:type="spellStart"/>
      <w:r>
        <w:rPr>
          <w:color w:val="000000"/>
        </w:rPr>
        <w:t>Schechner</w:t>
      </w:r>
      <w:proofErr w:type="spellEnd"/>
      <w:r>
        <w:rPr>
          <w:color w:val="000000"/>
        </w:rPr>
        <w:t xml:space="preserve">: 38–42]. В фильме </w:t>
      </w:r>
      <w:proofErr w:type="spellStart"/>
      <w:r>
        <w:rPr>
          <w:color w:val="000000"/>
        </w:rPr>
        <w:t>Ш.Акерман</w:t>
      </w:r>
      <w:proofErr w:type="spellEnd"/>
      <w:r>
        <w:rPr>
          <w:color w:val="000000"/>
        </w:rPr>
        <w:t xml:space="preserve"> в этом качестве одновременно выступают как окружающие (случайные прохожие, близкие, друзья), так и зрители фильма. При этом каждый из двух типов «свидетелей» требует от исполнителя соблюдения особого набора правил или, как писал </w:t>
      </w:r>
      <w:proofErr w:type="spellStart"/>
      <w:r>
        <w:rPr>
          <w:color w:val="000000"/>
        </w:rPr>
        <w:t>И.Гофман</w:t>
      </w:r>
      <w:proofErr w:type="spellEnd"/>
      <w:r>
        <w:rPr>
          <w:color w:val="000000"/>
        </w:rPr>
        <w:t xml:space="preserve">, – нахождения в определенной «социальной роли» [Гофман: 48]. В случае с </w:t>
      </w:r>
      <w:proofErr w:type="spellStart"/>
      <w:r>
        <w:rPr>
          <w:color w:val="000000"/>
        </w:rPr>
        <w:t>диегетическими</w:t>
      </w:r>
      <w:proofErr w:type="spellEnd"/>
      <w:r>
        <w:rPr>
          <w:color w:val="000000"/>
        </w:rPr>
        <w:t xml:space="preserve"> свидетелями (окружением персонажей) – норм межличностного взаимодействия, в случае с </w:t>
      </w:r>
      <w:proofErr w:type="spellStart"/>
      <w:r>
        <w:rPr>
          <w:color w:val="000000"/>
        </w:rPr>
        <w:t>недиегетическими</w:t>
      </w:r>
      <w:proofErr w:type="spellEnd"/>
      <w:r>
        <w:rPr>
          <w:color w:val="000000"/>
        </w:rPr>
        <w:t xml:space="preserve"> (зрителями фильма) – норм поведения перед камерой. Поскольку чаще всего героям известно, что их снимают (на что указывают взгляды в объектив), им приходится существовать параллельно в двух социальных ролях. С одной стороны, быть частью городского социума или семьи, с другой, включать в свое поведение черты, связываемые с </w:t>
      </w:r>
      <w:proofErr w:type="spellStart"/>
      <w:r>
        <w:rPr>
          <w:color w:val="000000"/>
        </w:rPr>
        <w:t>медийностью</w:t>
      </w:r>
      <w:proofErr w:type="spellEnd"/>
      <w:r>
        <w:rPr>
          <w:color w:val="000000"/>
        </w:rPr>
        <w:t xml:space="preserve"> (телепередачами, фильмами). Первая воспроизводит повседневность, вторая репрезентирует ее в более выгодном свете. Мы предполагаем, что поэтика «С востока» выстраивается таким образом, чтобы не допустить доминирования «</w:t>
      </w:r>
      <w:proofErr w:type="spellStart"/>
      <w:r>
        <w:rPr>
          <w:color w:val="000000"/>
        </w:rPr>
        <w:t>медийного</w:t>
      </w:r>
      <w:proofErr w:type="spellEnd"/>
      <w:r>
        <w:rPr>
          <w:color w:val="000000"/>
        </w:rPr>
        <w:t>» набора правил над «повседневным».</w:t>
      </w:r>
    </w:p>
    <w:p w:rsidR="0012229F" w:rsidRDefault="0012229F" w:rsidP="0012229F">
      <w:pPr>
        <w:pStyle w:val="a3"/>
        <w:spacing w:before="0" w:beforeAutospacing="0" w:after="200" w:afterAutospacing="0"/>
        <w:ind w:firstLine="709"/>
        <w:jc w:val="both"/>
      </w:pPr>
      <w:r>
        <w:rPr>
          <w:color w:val="000000"/>
        </w:rPr>
        <w:t xml:space="preserve">В качестве доказательства мы рассматриваем два эпизода: статичный общий план гостиной как пример личного пространства и горизонтальную панораму очереди возле автобусной остановки – как публичного. В первом случае наличие речи исключает монтажное решение. В гостиной находятся два героя: мальчик, смотрящий телевизор, и взрослый, играющий на пианино. Поскольку роли родителя и ребенка, наиболее вероятные в приватной обстановке квартиры, предусматривают активный диалог, можно предположить, что момент обмена репликами происходит за пределами кадра. </w:t>
      </w:r>
      <w:proofErr w:type="gramStart"/>
      <w:r>
        <w:rPr>
          <w:color w:val="000000"/>
        </w:rPr>
        <w:t>Выбор же фрагмента исполнения музыкального произведения переносит внимание актеров с постоянных ролей на временные – пианиста и слушателя.</w:t>
      </w:r>
      <w:proofErr w:type="gramEnd"/>
      <w:r>
        <w:rPr>
          <w:color w:val="000000"/>
        </w:rPr>
        <w:t xml:space="preserve"> При этом вторая роль доступна и </w:t>
      </w:r>
      <w:proofErr w:type="spellStart"/>
      <w:r>
        <w:rPr>
          <w:color w:val="000000"/>
        </w:rPr>
        <w:t>недиегетическому</w:t>
      </w:r>
      <w:proofErr w:type="spellEnd"/>
      <w:r>
        <w:rPr>
          <w:color w:val="000000"/>
        </w:rPr>
        <w:t xml:space="preserve"> зрителю. Через приравнивание аудитории фильма к позиции одного из героев подчеркивается универсальная сторона переживаемого героями опыта, а соответственно, происходит чувственное сближение с ними зрителя.    </w:t>
      </w:r>
    </w:p>
    <w:p w:rsidR="0012229F" w:rsidRDefault="0012229F" w:rsidP="0012229F">
      <w:pPr>
        <w:pStyle w:val="a3"/>
        <w:spacing w:before="0" w:beforeAutospacing="0" w:after="200" w:afterAutospacing="0"/>
        <w:ind w:firstLine="709"/>
        <w:jc w:val="both"/>
      </w:pPr>
      <w:r>
        <w:rPr>
          <w:color w:val="000000"/>
        </w:rPr>
        <w:t xml:space="preserve">Во втором случае основным цензурирующим механизмом становится скользящее движение камеры вдоль автобусной остановки. Скорость ее перемещения и шум дороги лишают фразы законченности и четкости. Можно предположить, что это «техническое» препятствие считывалось исполнителями как отказ режиссера вступить с ними в диалог, фактически – становиться «свидетелем» исполнения роли «героя </w:t>
      </w:r>
      <w:r>
        <w:rPr>
          <w:color w:val="000000"/>
        </w:rPr>
        <w:lastRenderedPageBreak/>
        <w:t xml:space="preserve">видеосюжета». Тогда молчание людей на остановке можно понимать как </w:t>
      </w:r>
      <w:proofErr w:type="spellStart"/>
      <w:r>
        <w:rPr>
          <w:color w:val="000000"/>
        </w:rPr>
        <w:t>перформанс</w:t>
      </w:r>
      <w:proofErr w:type="spellEnd"/>
      <w:r>
        <w:rPr>
          <w:color w:val="000000"/>
        </w:rPr>
        <w:t xml:space="preserve">, цель которого – продемонстрировать ответное безразличие, создавая видимость выполнения привычных действий. Возникающая в результате телесная неловкость </w:t>
      </w:r>
      <w:proofErr w:type="gramStart"/>
      <w:r>
        <w:rPr>
          <w:color w:val="000000"/>
        </w:rPr>
        <w:t>оказывается</w:t>
      </w:r>
      <w:proofErr w:type="gramEnd"/>
      <w:r>
        <w:rPr>
          <w:color w:val="000000"/>
        </w:rPr>
        <w:t xml:space="preserve"> противопоставлена профессиональному исполнению похожих ролей в художественном кино. Признаки усталости и холода после продолжительного стояния на морозной улице не маскируются героями. Пользуясь терминами </w:t>
      </w:r>
      <w:proofErr w:type="spellStart"/>
      <w:r>
        <w:rPr>
          <w:color w:val="000000"/>
        </w:rPr>
        <w:t>Р.Шехнера</w:t>
      </w:r>
      <w:proofErr w:type="spellEnd"/>
      <w:r>
        <w:rPr>
          <w:color w:val="000000"/>
        </w:rPr>
        <w:t>, вместо привычной «игры-заверения» (</w:t>
      </w:r>
      <w:proofErr w:type="spellStart"/>
      <w:r>
        <w:rPr>
          <w:color w:val="000000"/>
        </w:rPr>
        <w:t>make-believe</w:t>
      </w:r>
      <w:proofErr w:type="spellEnd"/>
      <w:r>
        <w:rPr>
          <w:color w:val="000000"/>
        </w:rPr>
        <w:t>) зритель видит «игру-веру» (</w:t>
      </w:r>
      <w:proofErr w:type="spellStart"/>
      <w:r>
        <w:rPr>
          <w:color w:val="000000"/>
        </w:rPr>
        <w:t>make-belief</w:t>
      </w:r>
      <w:proofErr w:type="spellEnd"/>
      <w:r>
        <w:rPr>
          <w:color w:val="000000"/>
        </w:rPr>
        <w:t>) [Там же: 42]. Если первая в контексте постсоветского может ассоциироваться с идеализацией действительности, то вторая создает более доверительные отношения со зрителем.       </w:t>
      </w:r>
    </w:p>
    <w:p w:rsidR="0012229F" w:rsidRDefault="0012229F" w:rsidP="0012229F">
      <w:pPr>
        <w:pStyle w:val="a3"/>
        <w:spacing w:before="0" w:beforeAutospacing="0" w:after="200" w:afterAutospacing="0"/>
        <w:ind w:firstLine="709"/>
        <w:jc w:val="both"/>
      </w:pPr>
      <w:r>
        <w:rPr>
          <w:color w:val="000000"/>
        </w:rPr>
        <w:t xml:space="preserve">Таким образом, поэтика фильма направлена на чувственное сближение. Преодоление культурного разрыва происходит не через вербальные высказывания, а через поиск универсального опыта – эстетического, как в случае со сценой приватной жизни, или телесного – как в случае с ожиданием автобуса. По мысли </w:t>
      </w:r>
      <w:proofErr w:type="spellStart"/>
      <w:r>
        <w:rPr>
          <w:color w:val="000000"/>
        </w:rPr>
        <w:t>А.Юрчака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позднесоветский</w:t>
      </w:r>
      <w:proofErr w:type="spellEnd"/>
      <w:r>
        <w:rPr>
          <w:color w:val="000000"/>
        </w:rPr>
        <w:t xml:space="preserve"> язык часто состоял из набора формул, точное значение которых было хорошо понятно внутри общества, но ускользала при плохом знании контекста [</w:t>
      </w:r>
      <w:proofErr w:type="spellStart"/>
      <w:r>
        <w:rPr>
          <w:color w:val="000000"/>
        </w:rPr>
        <w:t>Юрчак</w:t>
      </w:r>
      <w:proofErr w:type="spellEnd"/>
      <w:r>
        <w:rPr>
          <w:color w:val="000000"/>
        </w:rPr>
        <w:t xml:space="preserve">: 159]. При наличии вариантов преодоления этой ситуации внутри фильма, </w:t>
      </w:r>
      <w:proofErr w:type="spellStart"/>
      <w:r>
        <w:rPr>
          <w:color w:val="000000"/>
        </w:rPr>
        <w:t>Ш.Акерман</w:t>
      </w:r>
      <w:proofErr w:type="spellEnd"/>
      <w:r>
        <w:rPr>
          <w:color w:val="000000"/>
        </w:rPr>
        <w:t xml:space="preserve"> избирает иную стратегию сближения с недавно изолированной культурой. Исключая диалог, она предпримет попытку понять постсоветское пространство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его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перформансы</w:t>
      </w:r>
      <w:proofErr w:type="spellEnd"/>
      <w:r>
        <w:rPr>
          <w:color w:val="000000"/>
        </w:rPr>
        <w:t xml:space="preserve">. Так, игра в кадре находит у зрителя понимание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в конечном счете приводит к </w:t>
      </w:r>
      <w:proofErr w:type="spellStart"/>
      <w:r>
        <w:rPr>
          <w:color w:val="000000"/>
        </w:rPr>
        <w:t>эмпатии</w:t>
      </w:r>
      <w:proofErr w:type="spellEnd"/>
      <w:r>
        <w:rPr>
          <w:color w:val="000000"/>
        </w:rPr>
        <w:t>.</w:t>
      </w:r>
    </w:p>
    <w:p w:rsidR="0012229F" w:rsidRPr="0012229F" w:rsidRDefault="0012229F" w:rsidP="0012229F">
      <w:pPr>
        <w:pStyle w:val="a3"/>
        <w:spacing w:before="0" w:beforeAutospacing="0" w:after="200" w:afterAutospacing="0"/>
        <w:ind w:firstLine="709"/>
        <w:jc w:val="both"/>
        <w:rPr>
          <w:lang w:val="en-US"/>
        </w:rPr>
      </w:pPr>
      <w:r>
        <w:rPr>
          <w:color w:val="000000"/>
        </w:rPr>
        <w:t>Литература</w:t>
      </w:r>
    </w:p>
    <w:p w:rsidR="0012229F" w:rsidRPr="0012229F" w:rsidRDefault="0012229F" w:rsidP="0012229F">
      <w:pPr>
        <w:pStyle w:val="a3"/>
        <w:spacing w:before="0" w:beforeAutospacing="0" w:after="200" w:afterAutospacing="0"/>
        <w:ind w:firstLine="709"/>
        <w:jc w:val="both"/>
        <w:rPr>
          <w:lang w:val="en-US"/>
        </w:rPr>
      </w:pPr>
      <w:proofErr w:type="spellStart"/>
      <w:proofErr w:type="gramStart"/>
      <w:r w:rsidRPr="0012229F">
        <w:rPr>
          <w:color w:val="000000"/>
          <w:lang w:val="en-US"/>
        </w:rPr>
        <w:t>Chion</w:t>
      </w:r>
      <w:proofErr w:type="spellEnd"/>
      <w:r w:rsidRPr="0012229F">
        <w:rPr>
          <w:color w:val="000000"/>
          <w:lang w:val="en-US"/>
        </w:rPr>
        <w:t xml:space="preserve"> M. Audio-vision.</w:t>
      </w:r>
      <w:proofErr w:type="gramEnd"/>
      <w:r w:rsidRPr="0012229F">
        <w:rPr>
          <w:color w:val="000000"/>
          <w:lang w:val="en-US"/>
        </w:rPr>
        <w:t xml:space="preserve"> New York, 1994</w:t>
      </w:r>
    </w:p>
    <w:p w:rsidR="0012229F" w:rsidRDefault="0012229F" w:rsidP="0012229F">
      <w:pPr>
        <w:pStyle w:val="a3"/>
        <w:spacing w:before="0" w:beforeAutospacing="0" w:after="200" w:afterAutospacing="0"/>
        <w:ind w:firstLine="709"/>
        <w:jc w:val="both"/>
      </w:pPr>
      <w:proofErr w:type="spellStart"/>
      <w:r w:rsidRPr="0012229F">
        <w:rPr>
          <w:color w:val="000000"/>
          <w:lang w:val="en-US"/>
        </w:rPr>
        <w:t>Schechner</w:t>
      </w:r>
      <w:proofErr w:type="spellEnd"/>
      <w:r w:rsidRPr="0012229F">
        <w:rPr>
          <w:color w:val="000000"/>
          <w:lang w:val="en-US"/>
        </w:rPr>
        <w:t xml:space="preserve"> R. Performance studies: An introduction. </w:t>
      </w:r>
      <w:proofErr w:type="spellStart"/>
      <w:r>
        <w:rPr>
          <w:color w:val="000000"/>
        </w:rPr>
        <w:t>London</w:t>
      </w:r>
      <w:proofErr w:type="spellEnd"/>
      <w:r>
        <w:rPr>
          <w:color w:val="000000"/>
        </w:rPr>
        <w:t>, 2017</w:t>
      </w:r>
    </w:p>
    <w:p w:rsidR="0012229F" w:rsidRDefault="0012229F" w:rsidP="0012229F">
      <w:pPr>
        <w:pStyle w:val="a3"/>
        <w:spacing w:before="0" w:beforeAutospacing="0" w:after="200" w:afterAutospacing="0"/>
        <w:ind w:firstLine="709"/>
        <w:jc w:val="both"/>
      </w:pPr>
      <w:r>
        <w:rPr>
          <w:color w:val="000000"/>
        </w:rPr>
        <w:t>Гофман И. Представление себя другим в повседневной жизни. М., 2000</w:t>
      </w:r>
    </w:p>
    <w:p w:rsidR="0012229F" w:rsidRDefault="0012229F" w:rsidP="0012229F">
      <w:pPr>
        <w:pStyle w:val="a3"/>
        <w:spacing w:before="0" w:beforeAutospacing="0" w:after="200" w:afterAutospacing="0"/>
        <w:ind w:firstLine="709"/>
        <w:jc w:val="both"/>
      </w:pPr>
      <w:proofErr w:type="spellStart"/>
      <w:r>
        <w:rPr>
          <w:color w:val="000000"/>
        </w:rPr>
        <w:t>Юрчак</w:t>
      </w:r>
      <w:proofErr w:type="spellEnd"/>
      <w:r>
        <w:rPr>
          <w:color w:val="000000"/>
        </w:rPr>
        <w:t xml:space="preserve"> А. Это было навсегда, пока не кончилось. Последнее советское поколение. М., 2024</w:t>
      </w:r>
    </w:p>
    <w:p w:rsidR="0012229F" w:rsidRPr="00D806F6" w:rsidRDefault="0012229F" w:rsidP="00E532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6F6" w:rsidRPr="00D806F6" w:rsidRDefault="00D806F6" w:rsidP="00E532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4960" w:rsidRPr="00D806F6" w:rsidRDefault="00244960" w:rsidP="00E532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4960" w:rsidRPr="00D806F6" w:rsidSect="00E532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5B"/>
    <w:rsid w:val="0012229F"/>
    <w:rsid w:val="00244960"/>
    <w:rsid w:val="0079505B"/>
    <w:rsid w:val="009B0704"/>
    <w:rsid w:val="00C32C24"/>
    <w:rsid w:val="00D25970"/>
    <w:rsid w:val="00D323DC"/>
    <w:rsid w:val="00D806F6"/>
    <w:rsid w:val="00E5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оооо</dc:creator>
  <cp:lastModifiedBy>оооо</cp:lastModifiedBy>
  <cp:revision>3</cp:revision>
  <dcterms:created xsi:type="dcterms:W3CDTF">2025-03-08T11:36:00Z</dcterms:created>
  <dcterms:modified xsi:type="dcterms:W3CDTF">2025-03-09T09:34:00Z</dcterms:modified>
</cp:coreProperties>
</file>