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E1B6A" w14:textId="18918E65" w:rsidR="007100B8" w:rsidRPr="00824B12" w:rsidRDefault="000C11A2" w:rsidP="00E71FDB">
      <w:pPr>
        <w:spacing w:after="0" w:line="360" w:lineRule="auto"/>
        <w:jc w:val="center"/>
        <w:rPr>
          <w:rFonts w:ascii="Times New Roman" w:hAnsi="Times New Roman" w:cs="Times New Roman"/>
          <w:b/>
          <w:bCs/>
        </w:rPr>
      </w:pPr>
      <w:bookmarkStart w:id="0" w:name="OLE_LINK5"/>
      <w:r>
        <w:rPr>
          <w:rFonts w:ascii="Times New Roman" w:hAnsi="Times New Roman" w:cs="Times New Roman"/>
          <w:b/>
          <w:bCs/>
        </w:rPr>
        <w:t>Соотношение образа</w:t>
      </w:r>
      <w:r w:rsidR="00824B12" w:rsidRPr="00824B12">
        <w:rPr>
          <w:rFonts w:ascii="Times New Roman" w:hAnsi="Times New Roman" w:cs="Times New Roman"/>
          <w:b/>
          <w:bCs/>
        </w:rPr>
        <w:t xml:space="preserve"> </w:t>
      </w:r>
      <w:r w:rsidR="007E451D">
        <w:rPr>
          <w:rFonts w:ascii="Times New Roman" w:hAnsi="Times New Roman" w:cs="Times New Roman"/>
          <w:b/>
          <w:bCs/>
        </w:rPr>
        <w:t>Ивана Грозного</w:t>
      </w:r>
      <w:r w:rsidR="00824B12" w:rsidRPr="00824B12">
        <w:rPr>
          <w:rFonts w:ascii="Times New Roman" w:hAnsi="Times New Roman" w:cs="Times New Roman"/>
          <w:b/>
          <w:bCs/>
        </w:rPr>
        <w:t xml:space="preserve"> в русск</w:t>
      </w:r>
      <w:r w:rsidR="007E451D">
        <w:rPr>
          <w:rFonts w:ascii="Times New Roman" w:hAnsi="Times New Roman" w:cs="Times New Roman"/>
          <w:b/>
          <w:bCs/>
        </w:rPr>
        <w:t>их</w:t>
      </w:r>
      <w:r w:rsidR="00824B12" w:rsidRPr="00824B12">
        <w:rPr>
          <w:rFonts w:ascii="Times New Roman" w:hAnsi="Times New Roman" w:cs="Times New Roman"/>
          <w:b/>
          <w:bCs/>
        </w:rPr>
        <w:t xml:space="preserve"> народн</w:t>
      </w:r>
      <w:r w:rsidR="007E451D">
        <w:rPr>
          <w:rFonts w:ascii="Times New Roman" w:hAnsi="Times New Roman" w:cs="Times New Roman"/>
          <w:b/>
          <w:bCs/>
        </w:rPr>
        <w:t>ых</w:t>
      </w:r>
      <w:r w:rsidR="00824B12" w:rsidRPr="00824B12">
        <w:rPr>
          <w:rFonts w:ascii="Times New Roman" w:hAnsi="Times New Roman" w:cs="Times New Roman"/>
          <w:b/>
          <w:bCs/>
        </w:rPr>
        <w:t xml:space="preserve"> сказк</w:t>
      </w:r>
      <w:r w:rsidR="007E451D">
        <w:rPr>
          <w:rFonts w:ascii="Times New Roman" w:hAnsi="Times New Roman" w:cs="Times New Roman"/>
          <w:b/>
          <w:bCs/>
        </w:rPr>
        <w:t xml:space="preserve">ах </w:t>
      </w:r>
      <w:r w:rsidR="00322F49">
        <w:rPr>
          <w:rFonts w:ascii="Times New Roman" w:hAnsi="Times New Roman" w:cs="Times New Roman"/>
          <w:b/>
          <w:bCs/>
        </w:rPr>
        <w:t>и</w:t>
      </w:r>
      <w:r w:rsidR="007E451D">
        <w:rPr>
          <w:rFonts w:ascii="Times New Roman" w:hAnsi="Times New Roman" w:cs="Times New Roman"/>
          <w:b/>
          <w:bCs/>
        </w:rPr>
        <w:t xml:space="preserve"> </w:t>
      </w:r>
      <w:r w:rsidR="00ED290A">
        <w:rPr>
          <w:rFonts w:ascii="Times New Roman" w:hAnsi="Times New Roman" w:cs="Times New Roman"/>
          <w:b/>
          <w:bCs/>
        </w:rPr>
        <w:t>кон</w:t>
      </w:r>
      <w:r w:rsidR="000B5483">
        <w:rPr>
          <w:rFonts w:ascii="Times New Roman" w:hAnsi="Times New Roman" w:cs="Times New Roman"/>
          <w:b/>
          <w:bCs/>
        </w:rPr>
        <w:t>цепци</w:t>
      </w:r>
      <w:r w:rsidR="00322F49">
        <w:rPr>
          <w:rFonts w:ascii="Times New Roman" w:hAnsi="Times New Roman" w:cs="Times New Roman"/>
          <w:b/>
          <w:bCs/>
        </w:rPr>
        <w:t>и</w:t>
      </w:r>
      <w:r w:rsidR="00B86B18">
        <w:rPr>
          <w:rFonts w:ascii="Times New Roman" w:hAnsi="Times New Roman" w:cs="Times New Roman"/>
          <w:b/>
          <w:bCs/>
        </w:rPr>
        <w:t xml:space="preserve"> «идеального» правителя </w:t>
      </w:r>
      <w:r w:rsidR="002A633A">
        <w:rPr>
          <w:rFonts w:ascii="Times New Roman" w:hAnsi="Times New Roman" w:cs="Times New Roman"/>
          <w:b/>
          <w:bCs/>
        </w:rPr>
        <w:t>в трактате</w:t>
      </w:r>
      <w:r w:rsidR="00B86B18">
        <w:rPr>
          <w:rFonts w:ascii="Times New Roman" w:hAnsi="Times New Roman" w:cs="Times New Roman"/>
          <w:b/>
          <w:bCs/>
        </w:rPr>
        <w:t xml:space="preserve"> «Государь» </w:t>
      </w:r>
      <w:r w:rsidR="002A633A">
        <w:rPr>
          <w:rFonts w:ascii="Times New Roman" w:hAnsi="Times New Roman" w:cs="Times New Roman"/>
          <w:b/>
          <w:bCs/>
        </w:rPr>
        <w:t xml:space="preserve">Н. </w:t>
      </w:r>
      <w:r w:rsidR="00B86B18">
        <w:rPr>
          <w:rFonts w:ascii="Times New Roman" w:hAnsi="Times New Roman" w:cs="Times New Roman"/>
          <w:b/>
          <w:bCs/>
        </w:rPr>
        <w:t>Макиавелли</w:t>
      </w:r>
    </w:p>
    <w:p w14:paraId="077E6716" w14:textId="424DDCF8" w:rsidR="00312FA5" w:rsidRPr="00E71FDB" w:rsidRDefault="00E703B4" w:rsidP="00E71FDB">
      <w:pPr>
        <w:spacing w:after="0" w:line="360" w:lineRule="auto"/>
        <w:ind w:firstLine="709"/>
        <w:jc w:val="right"/>
        <w:rPr>
          <w:rFonts w:ascii="Times New Roman" w:hAnsi="Times New Roman" w:cs="Times New Roman"/>
        </w:rPr>
      </w:pPr>
      <w:r>
        <w:rPr>
          <w:rFonts w:ascii="Times New Roman" w:hAnsi="Times New Roman" w:cs="Times New Roman"/>
        </w:rPr>
        <w:t xml:space="preserve">Хазанкина Софья Дмитриевна </w:t>
      </w:r>
    </w:p>
    <w:p w14:paraId="7674AF33" w14:textId="47D03AC7" w:rsidR="00986FBA" w:rsidRPr="00E55D19" w:rsidRDefault="00CF652B" w:rsidP="00E55D19">
      <w:pPr>
        <w:spacing w:after="0" w:line="360" w:lineRule="auto"/>
        <w:ind w:firstLine="709"/>
        <w:jc w:val="right"/>
        <w:rPr>
          <w:rStyle w:val="s1"/>
          <w:rFonts w:ascii="Times New Roman" w:hAnsi="Times New Roman" w:cs="Times New Roman"/>
          <w:sz w:val="24"/>
          <w:szCs w:val="24"/>
        </w:rPr>
      </w:pPr>
      <w:r w:rsidRPr="00E71FDB">
        <w:rPr>
          <w:rFonts w:ascii="Times New Roman" w:hAnsi="Times New Roman" w:cs="Times New Roman"/>
        </w:rPr>
        <w:t xml:space="preserve">Студентка Московского государственного университета </w:t>
      </w:r>
      <w:r w:rsidR="00E37598" w:rsidRPr="00E71FDB">
        <w:rPr>
          <w:rFonts w:ascii="Times New Roman" w:hAnsi="Times New Roman" w:cs="Times New Roman"/>
        </w:rPr>
        <w:t>имени М.В.Ломоносова, Москва, Россия</w:t>
      </w:r>
    </w:p>
    <w:p w14:paraId="15DE3D59" w14:textId="15CCEE7F" w:rsidR="00B86B18" w:rsidRDefault="00B86B18" w:rsidP="000D436B">
      <w:pPr>
        <w:pStyle w:val="p1"/>
        <w:spacing w:line="360" w:lineRule="auto"/>
        <w:ind w:firstLine="720"/>
        <w:jc w:val="both"/>
        <w:divId w:val="109474086"/>
        <w:rPr>
          <w:rStyle w:val="s1"/>
          <w:rFonts w:asciiTheme="majorBidi" w:hAnsiTheme="majorBidi" w:cstheme="majorBidi"/>
          <w:sz w:val="24"/>
          <w:szCs w:val="24"/>
        </w:rPr>
      </w:pPr>
      <w:r w:rsidRPr="00B86B18">
        <w:rPr>
          <w:rStyle w:val="s1"/>
          <w:rFonts w:asciiTheme="majorBidi" w:hAnsiTheme="majorBidi" w:cstheme="majorBidi"/>
          <w:sz w:val="24"/>
          <w:szCs w:val="24"/>
        </w:rPr>
        <w:t xml:space="preserve">Трактат «Государь» Никколо Макиавелли стал одним из наиболее значимых произведений в истории политической мысли. В нем </w:t>
      </w:r>
      <w:proofErr w:type="spellStart"/>
      <w:r w:rsidRPr="00B86B18">
        <w:rPr>
          <w:rStyle w:val="s1"/>
          <w:rFonts w:asciiTheme="majorBidi" w:hAnsiTheme="majorBidi" w:cstheme="majorBidi"/>
          <w:sz w:val="24"/>
          <w:szCs w:val="24"/>
        </w:rPr>
        <w:t>флорентийский</w:t>
      </w:r>
      <w:proofErr w:type="spellEnd"/>
      <w:r w:rsidRPr="00B86B18">
        <w:rPr>
          <w:rStyle w:val="s1"/>
          <w:rFonts w:asciiTheme="majorBidi" w:hAnsiTheme="majorBidi" w:cstheme="majorBidi"/>
          <w:sz w:val="24"/>
          <w:szCs w:val="24"/>
        </w:rPr>
        <w:t xml:space="preserve"> мыслитель обосновал принципы правления сильного, расчётливого и даже жестокого государя, для которого высшей целью является укрепление власти и независимост</w:t>
      </w:r>
      <w:r w:rsidR="00924AF8">
        <w:rPr>
          <w:rStyle w:val="s1"/>
          <w:rFonts w:asciiTheme="majorBidi" w:hAnsiTheme="majorBidi" w:cstheme="majorBidi"/>
          <w:sz w:val="24"/>
          <w:szCs w:val="24"/>
        </w:rPr>
        <w:t xml:space="preserve">ь </w:t>
      </w:r>
      <w:r w:rsidRPr="00B86B18">
        <w:rPr>
          <w:rStyle w:val="s1"/>
          <w:rFonts w:asciiTheme="majorBidi" w:hAnsiTheme="majorBidi" w:cstheme="majorBidi"/>
          <w:sz w:val="24"/>
          <w:szCs w:val="24"/>
        </w:rPr>
        <w:t>государства. Эти идеи оказались актуальны не только для Европы, но и для России, особенно в контексте правления Ивана Грозного — первого русского царя, сумевшего превратить раздробленное княжество в централизованную державу. Несмотря на хронологическую и культурную дистанцию, между концепцией идеального правителя Макиавелли и образом Ивана IV можно найти множество параллелей.</w:t>
      </w:r>
    </w:p>
    <w:p w14:paraId="51F57298" w14:textId="297558D9" w:rsidR="007E451D" w:rsidRDefault="007E451D" w:rsidP="000D436B">
      <w:pPr>
        <w:pStyle w:val="p1"/>
        <w:spacing w:line="360" w:lineRule="auto"/>
        <w:ind w:firstLine="720"/>
        <w:jc w:val="both"/>
        <w:divId w:val="109474086"/>
        <w:rPr>
          <w:rStyle w:val="s1"/>
          <w:rFonts w:asciiTheme="majorBidi" w:hAnsiTheme="majorBidi" w:cstheme="majorBidi"/>
          <w:sz w:val="24"/>
          <w:szCs w:val="24"/>
        </w:rPr>
      </w:pPr>
      <w:r w:rsidRPr="007E451D">
        <w:rPr>
          <w:rStyle w:val="s1"/>
          <w:rFonts w:asciiTheme="majorBidi" w:hAnsiTheme="majorBidi" w:cstheme="majorBidi"/>
          <w:sz w:val="24"/>
          <w:szCs w:val="24"/>
        </w:rPr>
        <w:t>Исследование образа исторической личности в фольклорной традиции сопряжено с рядом методологических сложностей. Именно в фольклоре наиболее ярко воплощаются коллективная память народа и его исторический опыт. Однако жанровое и сюжетное многообразие устного народного творчества зачастую затрудняет вычленение единой концепции восприятия героев минувших эпох.</w:t>
      </w:r>
    </w:p>
    <w:p w14:paraId="3F3A1CE8" w14:textId="66231021" w:rsidR="00924AF8" w:rsidRDefault="001D5CC9" w:rsidP="000D436B">
      <w:pPr>
        <w:pStyle w:val="p1"/>
        <w:spacing w:line="360" w:lineRule="auto"/>
        <w:ind w:firstLine="720"/>
        <w:jc w:val="both"/>
        <w:divId w:val="109474086"/>
        <w:rPr>
          <w:rStyle w:val="s1"/>
          <w:rFonts w:asciiTheme="majorBidi" w:hAnsiTheme="majorBidi" w:cstheme="majorBidi"/>
          <w:sz w:val="24"/>
          <w:szCs w:val="24"/>
        </w:rPr>
      </w:pPr>
      <w:r>
        <w:rPr>
          <w:rStyle w:val="s1"/>
          <w:rFonts w:asciiTheme="majorBidi" w:hAnsiTheme="majorBidi" w:cstheme="majorBidi"/>
          <w:sz w:val="24"/>
          <w:szCs w:val="24"/>
        </w:rPr>
        <w:t>Кроме того</w:t>
      </w:r>
      <w:r w:rsidRPr="001D5CC9">
        <w:rPr>
          <w:rStyle w:val="s1"/>
          <w:rFonts w:asciiTheme="majorBidi" w:hAnsiTheme="majorBidi" w:cstheme="majorBidi"/>
          <w:sz w:val="24"/>
          <w:szCs w:val="24"/>
        </w:rPr>
        <w:t xml:space="preserve">, </w:t>
      </w:r>
      <w:r>
        <w:rPr>
          <w:rStyle w:val="s1"/>
          <w:rFonts w:asciiTheme="majorBidi" w:hAnsiTheme="majorBidi" w:cstheme="majorBidi"/>
          <w:sz w:val="24"/>
          <w:szCs w:val="24"/>
        </w:rPr>
        <w:t>п</w:t>
      </w:r>
      <w:r w:rsidR="000D436B" w:rsidRPr="000D436B">
        <w:rPr>
          <w:rStyle w:val="s1"/>
          <w:rFonts w:asciiTheme="majorBidi" w:hAnsiTheme="majorBidi" w:cstheme="majorBidi"/>
          <w:sz w:val="24"/>
          <w:szCs w:val="24"/>
        </w:rPr>
        <w:t xml:space="preserve">еред Иваном </w:t>
      </w:r>
      <w:r w:rsidR="00B86B18">
        <w:rPr>
          <w:rStyle w:val="s1"/>
          <w:rFonts w:asciiTheme="majorBidi" w:hAnsiTheme="majorBidi" w:cstheme="majorBidi"/>
          <w:sz w:val="24"/>
          <w:szCs w:val="24"/>
          <w:lang w:val="en-US"/>
        </w:rPr>
        <w:t>I</w:t>
      </w:r>
      <w:r>
        <w:rPr>
          <w:rStyle w:val="s1"/>
          <w:rFonts w:asciiTheme="majorBidi" w:hAnsiTheme="majorBidi" w:cstheme="majorBidi"/>
          <w:sz w:val="24"/>
          <w:szCs w:val="24"/>
          <w:lang w:val="en-US"/>
        </w:rPr>
        <w:t>V</w:t>
      </w:r>
      <w:r w:rsidR="000D436B" w:rsidRPr="000D436B">
        <w:rPr>
          <w:rStyle w:val="s1"/>
          <w:rFonts w:asciiTheme="majorBidi" w:hAnsiTheme="majorBidi" w:cstheme="majorBidi"/>
          <w:sz w:val="24"/>
          <w:szCs w:val="24"/>
        </w:rPr>
        <w:t xml:space="preserve"> стояла та же задача, что и перед Макиавелли: итальянский мыслитель грезил о преодолении раздробленности Италии, освобождении её от завоевателей, создании независимого государства. Именно эта высшая цель — а не любая другая — оправдывала в его глазах «средства». Ради сильной и суверенной Италии, полагал Макиавелли, допустимо и необходимо приносить в жертву всё, включая мораль и добродетель. Тем более что сами представления о морали и добродетели </w:t>
      </w:r>
      <w:proofErr w:type="spellStart"/>
      <w:r w:rsidR="000D436B" w:rsidRPr="000D436B">
        <w:rPr>
          <w:rStyle w:val="s1"/>
          <w:rFonts w:asciiTheme="majorBidi" w:hAnsiTheme="majorBidi" w:cstheme="majorBidi"/>
          <w:sz w:val="24"/>
          <w:szCs w:val="24"/>
        </w:rPr>
        <w:t>полтысячелетия</w:t>
      </w:r>
      <w:proofErr w:type="spellEnd"/>
      <w:r w:rsidR="000D436B" w:rsidRPr="000D436B">
        <w:rPr>
          <w:rStyle w:val="s1"/>
          <w:rFonts w:asciiTheme="majorBidi" w:hAnsiTheme="majorBidi" w:cstheme="majorBidi"/>
          <w:sz w:val="24"/>
          <w:szCs w:val="24"/>
        </w:rPr>
        <w:t xml:space="preserve"> назад были, мягко говоря, далеки от современных.</w:t>
      </w:r>
      <w:r w:rsidR="00924AF8">
        <w:rPr>
          <w:rStyle w:val="s1"/>
          <w:rFonts w:asciiTheme="majorBidi" w:hAnsiTheme="majorBidi" w:cstheme="majorBidi"/>
          <w:sz w:val="24"/>
          <w:szCs w:val="24"/>
        </w:rPr>
        <w:t xml:space="preserve"> </w:t>
      </w:r>
    </w:p>
    <w:p w14:paraId="7DB55F05" w14:textId="7F6356FC" w:rsidR="000D436B" w:rsidRPr="00924AF8" w:rsidRDefault="007F14B1" w:rsidP="000D436B">
      <w:pPr>
        <w:pStyle w:val="p1"/>
        <w:spacing w:line="360" w:lineRule="auto"/>
        <w:ind w:firstLine="720"/>
        <w:jc w:val="both"/>
        <w:divId w:val="109474086"/>
        <w:rPr>
          <w:rStyle w:val="s1"/>
          <w:rFonts w:asciiTheme="majorBidi" w:hAnsiTheme="majorBidi" w:cstheme="majorBidi"/>
          <w:sz w:val="24"/>
          <w:szCs w:val="24"/>
        </w:rPr>
      </w:pPr>
      <w:bookmarkStart w:id="1" w:name="OLE_LINK7"/>
      <w:r w:rsidRPr="007F14B1">
        <w:rPr>
          <w:rStyle w:val="s1"/>
          <w:rFonts w:asciiTheme="majorBidi" w:hAnsiTheme="majorBidi" w:cstheme="majorBidi"/>
          <w:sz w:val="24"/>
          <w:szCs w:val="24"/>
        </w:rPr>
        <w:t xml:space="preserve">Однако трактат </w:t>
      </w:r>
      <w:r w:rsidR="00F75C75">
        <w:rPr>
          <w:rStyle w:val="s1"/>
          <w:rFonts w:asciiTheme="majorBidi" w:hAnsiTheme="majorBidi" w:cstheme="majorBidi"/>
          <w:sz w:val="24"/>
          <w:szCs w:val="24"/>
        </w:rPr>
        <w:t xml:space="preserve">вовсе не сводит </w:t>
      </w:r>
      <w:r w:rsidRPr="007F14B1">
        <w:rPr>
          <w:rStyle w:val="s1"/>
          <w:rFonts w:asciiTheme="majorBidi" w:hAnsiTheme="majorBidi" w:cstheme="majorBidi"/>
          <w:sz w:val="24"/>
          <w:szCs w:val="24"/>
        </w:rPr>
        <w:t xml:space="preserve">искусство управления государством к угнетению народа. </w:t>
      </w:r>
      <w:r w:rsidR="00610DE9">
        <w:rPr>
          <w:rStyle w:val="s1"/>
          <w:rFonts w:asciiTheme="majorBidi" w:hAnsiTheme="majorBidi" w:cstheme="majorBidi"/>
          <w:sz w:val="24"/>
          <w:szCs w:val="24"/>
        </w:rPr>
        <w:t>Макиавелли</w:t>
      </w:r>
      <w:r w:rsidR="00F7133E">
        <w:rPr>
          <w:rStyle w:val="s1"/>
          <w:rFonts w:asciiTheme="majorBidi" w:hAnsiTheme="majorBidi" w:cstheme="majorBidi"/>
          <w:sz w:val="24"/>
          <w:szCs w:val="24"/>
        </w:rPr>
        <w:t xml:space="preserve"> утверждает что</w:t>
      </w:r>
      <w:r w:rsidR="00610DE9">
        <w:rPr>
          <w:rStyle w:val="s1"/>
          <w:rFonts w:asciiTheme="majorBidi" w:hAnsiTheme="majorBidi" w:cstheme="majorBidi"/>
          <w:sz w:val="24"/>
          <w:szCs w:val="24"/>
        </w:rPr>
        <w:t>,</w:t>
      </w:r>
      <w:r w:rsidRPr="007F14B1">
        <w:rPr>
          <w:rStyle w:val="s1"/>
          <w:rFonts w:asciiTheme="majorBidi" w:hAnsiTheme="majorBidi" w:cstheme="majorBidi"/>
          <w:sz w:val="24"/>
          <w:szCs w:val="24"/>
        </w:rPr>
        <w:t xml:space="preserve"> </w:t>
      </w:r>
      <w:r w:rsidR="005472E4">
        <w:rPr>
          <w:rStyle w:val="s1"/>
          <w:rFonts w:asciiTheme="majorBidi" w:hAnsiTheme="majorBidi" w:cstheme="majorBidi"/>
          <w:sz w:val="24"/>
          <w:szCs w:val="24"/>
        </w:rPr>
        <w:t xml:space="preserve">для </w:t>
      </w:r>
      <w:r w:rsidRPr="007F14B1">
        <w:rPr>
          <w:rStyle w:val="s1"/>
          <w:rFonts w:asciiTheme="majorBidi" w:hAnsiTheme="majorBidi" w:cstheme="majorBidi"/>
          <w:sz w:val="24"/>
          <w:szCs w:val="24"/>
        </w:rPr>
        <w:t>сохранени</w:t>
      </w:r>
      <w:r w:rsidR="005472E4">
        <w:rPr>
          <w:rStyle w:val="s1"/>
          <w:rFonts w:asciiTheme="majorBidi" w:hAnsiTheme="majorBidi" w:cstheme="majorBidi"/>
          <w:sz w:val="24"/>
          <w:szCs w:val="24"/>
        </w:rPr>
        <w:t xml:space="preserve">я </w:t>
      </w:r>
      <w:r w:rsidRPr="007F14B1">
        <w:rPr>
          <w:rStyle w:val="s1"/>
          <w:rFonts w:asciiTheme="majorBidi" w:hAnsiTheme="majorBidi" w:cstheme="majorBidi"/>
          <w:sz w:val="24"/>
          <w:szCs w:val="24"/>
        </w:rPr>
        <w:t>порядка и укрепления власти важно умело сочетать поощрение и наказание</w:t>
      </w:r>
      <w:r w:rsidR="00F7133E">
        <w:rPr>
          <w:rStyle w:val="s1"/>
          <w:rFonts w:asciiTheme="majorBidi" w:hAnsiTheme="majorBidi" w:cstheme="majorBidi"/>
          <w:sz w:val="24"/>
          <w:szCs w:val="24"/>
        </w:rPr>
        <w:t xml:space="preserve">, признавая </w:t>
      </w:r>
      <w:r w:rsidRPr="007F14B1">
        <w:rPr>
          <w:rStyle w:val="s1"/>
          <w:rFonts w:asciiTheme="majorBidi" w:hAnsiTheme="majorBidi" w:cstheme="majorBidi"/>
          <w:sz w:val="24"/>
          <w:szCs w:val="24"/>
        </w:rPr>
        <w:t>необходимость жёстких мер в критических ситуациях, но предупрежда</w:t>
      </w:r>
      <w:r w:rsidR="00D76296">
        <w:rPr>
          <w:rStyle w:val="s1"/>
          <w:rFonts w:asciiTheme="majorBidi" w:hAnsiTheme="majorBidi" w:cstheme="majorBidi"/>
          <w:sz w:val="24"/>
          <w:szCs w:val="24"/>
        </w:rPr>
        <w:t>я</w:t>
      </w:r>
      <w:r w:rsidRPr="007F14B1">
        <w:rPr>
          <w:rStyle w:val="s1"/>
          <w:rFonts w:asciiTheme="majorBidi" w:hAnsiTheme="majorBidi" w:cstheme="majorBidi"/>
          <w:sz w:val="24"/>
          <w:szCs w:val="24"/>
        </w:rPr>
        <w:t>, что чрезмерное применение силы ослабляет правителя и может привести к его падению</w:t>
      </w:r>
      <w:r>
        <w:rPr>
          <w:rStyle w:val="s1"/>
          <w:rFonts w:asciiTheme="majorBidi" w:hAnsiTheme="majorBidi" w:cstheme="majorBidi"/>
          <w:sz w:val="24"/>
          <w:szCs w:val="24"/>
        </w:rPr>
        <w:t>:</w:t>
      </w:r>
      <w:r w:rsidR="00924AF8">
        <w:rPr>
          <w:rStyle w:val="s1"/>
          <w:rFonts w:asciiTheme="majorBidi" w:hAnsiTheme="majorBidi" w:cstheme="majorBidi"/>
          <w:sz w:val="24"/>
          <w:szCs w:val="24"/>
        </w:rPr>
        <w:t xml:space="preserve"> </w:t>
      </w:r>
      <w:bookmarkEnd w:id="1"/>
      <w:r w:rsidR="00924AF8">
        <w:rPr>
          <w:rStyle w:val="s1"/>
          <w:rFonts w:asciiTheme="majorBidi" w:hAnsiTheme="majorBidi" w:cstheme="majorBidi"/>
          <w:sz w:val="24"/>
          <w:szCs w:val="24"/>
        </w:rPr>
        <w:t>«</w:t>
      </w:r>
      <w:r w:rsidR="00924AF8" w:rsidRPr="00924AF8">
        <w:rPr>
          <w:rStyle w:val="s1"/>
          <w:rFonts w:asciiTheme="majorBidi" w:hAnsiTheme="majorBidi" w:cstheme="majorBidi"/>
          <w:sz w:val="24"/>
          <w:szCs w:val="24"/>
        </w:rPr>
        <w:t>Жестокость применена хорошо в тех случая</w:t>
      </w:r>
      <w:r w:rsidR="00F701C1">
        <w:rPr>
          <w:rStyle w:val="s1"/>
          <w:rFonts w:asciiTheme="majorBidi" w:hAnsiTheme="majorBidi" w:cstheme="majorBidi"/>
          <w:sz w:val="24"/>
          <w:szCs w:val="24"/>
        </w:rPr>
        <w:t>х</w:t>
      </w:r>
      <w:r w:rsidR="00924AF8" w:rsidRPr="00924AF8">
        <w:rPr>
          <w:rStyle w:val="s1"/>
          <w:rFonts w:asciiTheme="majorBidi" w:hAnsiTheme="majorBidi" w:cstheme="majorBidi"/>
          <w:sz w:val="24"/>
          <w:szCs w:val="24"/>
        </w:rPr>
        <w:t xml:space="preserve"> — если позволительно дурное называть хорошим, — когда ее проявляют сразу и по соображениям безопасности, не упорствуют в ней и по возможности обращают на благо </w:t>
      </w:r>
      <w:r w:rsidR="00924AF8" w:rsidRPr="00924AF8">
        <w:rPr>
          <w:rStyle w:val="s1"/>
          <w:rFonts w:asciiTheme="majorBidi" w:hAnsiTheme="majorBidi" w:cstheme="majorBidi"/>
          <w:sz w:val="24"/>
          <w:szCs w:val="24"/>
        </w:rPr>
        <w:lastRenderedPageBreak/>
        <w:t>подданных; и плохо применена в тех случаях, когда поначалу расправы совершаются редко, но со временем учащаются, а не становятся реже</w:t>
      </w:r>
      <w:r w:rsidR="00924AF8">
        <w:rPr>
          <w:rStyle w:val="s1"/>
          <w:rFonts w:asciiTheme="majorBidi" w:hAnsiTheme="majorBidi" w:cstheme="majorBidi"/>
          <w:sz w:val="24"/>
          <w:szCs w:val="24"/>
        </w:rPr>
        <w:t xml:space="preserve">» </w:t>
      </w:r>
      <w:r w:rsidR="00924AF8" w:rsidRPr="00924AF8">
        <w:rPr>
          <w:rStyle w:val="s1"/>
          <w:rFonts w:asciiTheme="majorBidi" w:hAnsiTheme="majorBidi" w:cstheme="majorBidi"/>
          <w:sz w:val="24"/>
          <w:szCs w:val="24"/>
        </w:rPr>
        <w:t>[Макиавелли</w:t>
      </w:r>
      <w:r w:rsidR="009E63DE">
        <w:rPr>
          <w:rStyle w:val="s1"/>
          <w:rFonts w:asciiTheme="majorBidi" w:hAnsiTheme="majorBidi" w:cstheme="majorBidi"/>
          <w:sz w:val="24"/>
          <w:szCs w:val="24"/>
        </w:rPr>
        <w:t>:</w:t>
      </w:r>
      <w:r w:rsidR="00924AF8" w:rsidRPr="00924AF8">
        <w:rPr>
          <w:rStyle w:val="s1"/>
          <w:rFonts w:asciiTheme="majorBidi" w:hAnsiTheme="majorBidi" w:cstheme="majorBidi"/>
          <w:sz w:val="24"/>
          <w:szCs w:val="24"/>
        </w:rPr>
        <w:t xml:space="preserve"> 28].</w:t>
      </w:r>
    </w:p>
    <w:p w14:paraId="7C906518" w14:textId="76CA7EAE" w:rsidR="000D436B" w:rsidRDefault="000D436B" w:rsidP="000D436B">
      <w:pPr>
        <w:pStyle w:val="p1"/>
        <w:spacing w:line="360" w:lineRule="auto"/>
        <w:ind w:firstLine="720"/>
        <w:jc w:val="both"/>
        <w:divId w:val="109474086"/>
        <w:rPr>
          <w:rStyle w:val="s1"/>
          <w:rFonts w:asciiTheme="majorBidi" w:hAnsiTheme="majorBidi" w:cstheme="majorBidi"/>
          <w:sz w:val="24"/>
          <w:szCs w:val="24"/>
        </w:rPr>
      </w:pPr>
      <w:r w:rsidRPr="000D436B">
        <w:rPr>
          <w:rStyle w:val="s1"/>
          <w:rFonts w:asciiTheme="majorBidi" w:hAnsiTheme="majorBidi" w:cstheme="majorBidi"/>
          <w:sz w:val="24"/>
          <w:szCs w:val="24"/>
        </w:rPr>
        <w:t xml:space="preserve">Макиавелли стал новатором в своем жанре, а его трактат получил широкое распространение, включая русскую аудиторию. В частности, существует мнение, что </w:t>
      </w:r>
      <w:r w:rsidR="001D5CC9">
        <w:rPr>
          <w:rStyle w:val="s1"/>
          <w:rFonts w:asciiTheme="majorBidi" w:hAnsiTheme="majorBidi" w:cstheme="majorBidi"/>
          <w:sz w:val="24"/>
          <w:szCs w:val="24"/>
        </w:rPr>
        <w:t xml:space="preserve">сам </w:t>
      </w:r>
      <w:r w:rsidRPr="000D436B">
        <w:rPr>
          <w:rStyle w:val="s1"/>
          <w:rFonts w:asciiTheme="majorBidi" w:hAnsiTheme="majorBidi" w:cstheme="majorBidi"/>
          <w:sz w:val="24"/>
          <w:szCs w:val="24"/>
        </w:rPr>
        <w:t xml:space="preserve">Иван Грозный был знаком с </w:t>
      </w:r>
      <w:r w:rsidR="001D5CC9">
        <w:rPr>
          <w:rStyle w:val="s1"/>
          <w:rFonts w:asciiTheme="majorBidi" w:hAnsiTheme="majorBidi" w:cstheme="majorBidi"/>
          <w:sz w:val="24"/>
          <w:szCs w:val="24"/>
        </w:rPr>
        <w:t>учениями</w:t>
      </w:r>
      <w:r w:rsidRPr="000D436B">
        <w:rPr>
          <w:rStyle w:val="s1"/>
          <w:rFonts w:asciiTheme="majorBidi" w:hAnsiTheme="majorBidi" w:cstheme="majorBidi"/>
          <w:sz w:val="24"/>
          <w:szCs w:val="24"/>
        </w:rPr>
        <w:t xml:space="preserve"> </w:t>
      </w:r>
      <w:proofErr w:type="spellStart"/>
      <w:r w:rsidR="001D5CC9">
        <w:rPr>
          <w:rStyle w:val="s1"/>
          <w:rFonts w:asciiTheme="majorBidi" w:hAnsiTheme="majorBidi" w:cstheme="majorBidi"/>
          <w:sz w:val="24"/>
          <w:szCs w:val="24"/>
        </w:rPr>
        <w:t>флорентийца</w:t>
      </w:r>
      <w:proofErr w:type="spellEnd"/>
      <w:r w:rsidRPr="000D436B">
        <w:rPr>
          <w:rStyle w:val="s1"/>
          <w:rFonts w:asciiTheme="majorBidi" w:hAnsiTheme="majorBidi" w:cstheme="majorBidi"/>
          <w:sz w:val="24"/>
          <w:szCs w:val="24"/>
        </w:rPr>
        <w:t>. Хотя прямых свидетельств чтения «Государя» русским царем не найдено, множество косвенных доказательств указывает на влияние идей Макиавелли на политику России того времени.</w:t>
      </w:r>
    </w:p>
    <w:bookmarkEnd w:id="0"/>
    <w:p w14:paraId="10F13437" w14:textId="41DA6E43" w:rsidR="003C68D2" w:rsidRPr="003C68D2" w:rsidRDefault="00924C35" w:rsidP="003C68D2">
      <w:pPr>
        <w:pStyle w:val="p1"/>
        <w:spacing w:line="360" w:lineRule="auto"/>
        <w:ind w:firstLine="720"/>
        <w:jc w:val="both"/>
        <w:divId w:val="109474086"/>
        <w:rPr>
          <w:rStyle w:val="s1"/>
          <w:rFonts w:asciiTheme="majorBidi" w:hAnsiTheme="majorBidi" w:cstheme="majorBidi"/>
          <w:sz w:val="24"/>
          <w:szCs w:val="24"/>
        </w:rPr>
      </w:pPr>
      <w:r w:rsidRPr="00924C35">
        <w:rPr>
          <w:rStyle w:val="s1"/>
          <w:rFonts w:asciiTheme="majorBidi" w:hAnsiTheme="majorBidi" w:cstheme="majorBidi"/>
          <w:sz w:val="24"/>
          <w:szCs w:val="24"/>
        </w:rPr>
        <w:t>Иван Грозный, даже если никогда не держал в руках «Государя», разделял мысль о том, что его власть служит высшей цели — утверждению порядка через карающую десницу и воздаяние добродетели. В полемике с князем А</w:t>
      </w:r>
      <w:r w:rsidR="00785B3A">
        <w:rPr>
          <w:rStyle w:val="s1"/>
          <w:rFonts w:asciiTheme="majorBidi" w:hAnsiTheme="majorBidi" w:cstheme="majorBidi"/>
          <w:sz w:val="24"/>
          <w:szCs w:val="24"/>
        </w:rPr>
        <w:t xml:space="preserve">ндреем </w:t>
      </w:r>
      <w:proofErr w:type="spellStart"/>
      <w:r w:rsidRPr="00924C35">
        <w:rPr>
          <w:rStyle w:val="s1"/>
          <w:rFonts w:asciiTheme="majorBidi" w:hAnsiTheme="majorBidi" w:cstheme="majorBidi"/>
          <w:sz w:val="24"/>
          <w:szCs w:val="24"/>
        </w:rPr>
        <w:t>Курбским</w:t>
      </w:r>
      <w:proofErr w:type="spellEnd"/>
      <w:r w:rsidRPr="00924C35">
        <w:rPr>
          <w:rStyle w:val="s1"/>
          <w:rFonts w:asciiTheme="majorBidi" w:hAnsiTheme="majorBidi" w:cstheme="majorBidi"/>
          <w:sz w:val="24"/>
          <w:szCs w:val="24"/>
        </w:rPr>
        <w:t xml:space="preserve"> он подчеркивал, что личные добродетели правителя меркнут, если не создана твердая и продуманная система управления. </w:t>
      </w:r>
      <w:r w:rsidR="0088384F">
        <w:rPr>
          <w:rStyle w:val="s1"/>
          <w:rFonts w:asciiTheme="majorBidi" w:hAnsiTheme="majorBidi" w:cstheme="majorBidi"/>
          <w:sz w:val="24"/>
          <w:szCs w:val="24"/>
        </w:rPr>
        <w:t xml:space="preserve">В </w:t>
      </w:r>
      <w:r w:rsidR="005757E9">
        <w:rPr>
          <w:rStyle w:val="s1"/>
          <w:rFonts w:asciiTheme="majorBidi" w:hAnsiTheme="majorBidi" w:cstheme="majorBidi"/>
          <w:sz w:val="24"/>
          <w:szCs w:val="24"/>
        </w:rPr>
        <w:t xml:space="preserve">переписке </w:t>
      </w:r>
      <w:r w:rsidR="0088384F">
        <w:rPr>
          <w:rStyle w:val="s1"/>
          <w:rFonts w:asciiTheme="majorBidi" w:hAnsiTheme="majorBidi" w:cstheme="majorBidi"/>
          <w:sz w:val="24"/>
          <w:szCs w:val="24"/>
        </w:rPr>
        <w:t>Грозный задает адресату несколько риторических вопросов</w:t>
      </w:r>
      <w:r w:rsidR="0088384F" w:rsidRPr="0088384F">
        <w:rPr>
          <w:rStyle w:val="s1"/>
          <w:rFonts w:asciiTheme="majorBidi" w:hAnsiTheme="majorBidi" w:cstheme="majorBidi"/>
          <w:sz w:val="24"/>
          <w:szCs w:val="24"/>
        </w:rPr>
        <w:t>, с</w:t>
      </w:r>
      <w:r w:rsidR="0088384F">
        <w:rPr>
          <w:rStyle w:val="s1"/>
          <w:rFonts w:asciiTheme="majorBidi" w:hAnsiTheme="majorBidi" w:cstheme="majorBidi"/>
          <w:sz w:val="24"/>
          <w:szCs w:val="24"/>
        </w:rPr>
        <w:t xml:space="preserve"> целью объяснить роль наказаний в управлении государством: «</w:t>
      </w:r>
      <w:r w:rsidR="0088384F" w:rsidRPr="0088384F">
        <w:rPr>
          <w:rStyle w:val="s1"/>
          <w:rFonts w:asciiTheme="majorBidi" w:hAnsiTheme="majorBidi" w:cstheme="majorBidi"/>
          <w:sz w:val="24"/>
          <w:szCs w:val="24"/>
        </w:rPr>
        <w:t>Неужели ты, по своему безумному разуму, полагаешь, что царь всегда должен действовать одинаково, независимо от времени и обстоятельств? Неужели не следует казнить разбойников и воров? А ведь лукавые замыслы этих преступников еще опаснее!</w:t>
      </w:r>
      <w:r w:rsidR="0088384F">
        <w:rPr>
          <w:rStyle w:val="s1"/>
          <w:rFonts w:asciiTheme="majorBidi" w:hAnsiTheme="majorBidi" w:cstheme="majorBidi"/>
          <w:sz w:val="24"/>
          <w:szCs w:val="24"/>
        </w:rPr>
        <w:t>»</w:t>
      </w:r>
      <w:r w:rsidR="00F22C04">
        <w:rPr>
          <w:rStyle w:val="s1"/>
          <w:rFonts w:asciiTheme="majorBidi" w:hAnsiTheme="majorBidi" w:cstheme="majorBidi"/>
          <w:sz w:val="24"/>
          <w:szCs w:val="24"/>
        </w:rPr>
        <w:t xml:space="preserve"> (</w:t>
      </w:r>
      <w:r w:rsidR="00F22C04" w:rsidRPr="00F22C04">
        <w:rPr>
          <w:rStyle w:val="s1"/>
          <w:rFonts w:asciiTheme="majorBidi" w:hAnsiTheme="majorBidi" w:cstheme="majorBidi"/>
          <w:sz w:val="24"/>
          <w:szCs w:val="24"/>
        </w:rPr>
        <w:t xml:space="preserve">по сайту: </w:t>
      </w:r>
      <w:hyperlink r:id="rId8" w:history="1">
        <w:r w:rsidR="00F22C04" w:rsidRPr="00F22C04">
          <w:rPr>
            <w:rStyle w:val="Hyperlink"/>
            <w:sz w:val="24"/>
            <w:szCs w:val="24"/>
            <w:lang w:val="en-US" w:bidi="ar-SA"/>
          </w:rPr>
          <w:t>http://lib.pushkinskijdom.ru/Default.aspx?tabid=9106</w:t>
        </w:r>
      </w:hyperlink>
      <w:r w:rsidR="00F22C04" w:rsidRPr="00F22C04">
        <w:rPr>
          <w:sz w:val="24"/>
          <w:szCs w:val="24"/>
          <w:lang w:bidi="ar-SA"/>
        </w:rPr>
        <w:t>)</w:t>
      </w:r>
      <w:r w:rsidR="00F22C04">
        <w:rPr>
          <w:lang w:bidi="ar-SA"/>
        </w:rPr>
        <w:t xml:space="preserve">. </w:t>
      </w:r>
      <w:r w:rsidR="0088384F">
        <w:rPr>
          <w:rStyle w:val="s1"/>
          <w:rFonts w:asciiTheme="majorBidi" w:hAnsiTheme="majorBidi" w:cstheme="majorBidi"/>
          <w:sz w:val="24"/>
          <w:szCs w:val="24"/>
        </w:rPr>
        <w:t>Данный нарратив</w:t>
      </w:r>
      <w:r w:rsidRPr="00924C35">
        <w:rPr>
          <w:rStyle w:val="s1"/>
          <w:rFonts w:asciiTheme="majorBidi" w:hAnsiTheme="majorBidi" w:cstheme="majorBidi"/>
          <w:sz w:val="24"/>
          <w:szCs w:val="24"/>
        </w:rPr>
        <w:t xml:space="preserve"> </w:t>
      </w:r>
      <w:r w:rsidR="005F705B">
        <w:rPr>
          <w:rStyle w:val="s1"/>
          <w:rFonts w:asciiTheme="majorBidi" w:hAnsiTheme="majorBidi" w:cstheme="majorBidi"/>
          <w:sz w:val="24"/>
          <w:szCs w:val="24"/>
        </w:rPr>
        <w:t xml:space="preserve">безусловно </w:t>
      </w:r>
      <w:r w:rsidRPr="00924C35">
        <w:rPr>
          <w:rStyle w:val="s1"/>
          <w:rFonts w:asciiTheme="majorBidi" w:hAnsiTheme="majorBidi" w:cstheme="majorBidi"/>
          <w:sz w:val="24"/>
          <w:szCs w:val="24"/>
        </w:rPr>
        <w:t>перекликается с воззрениями Макиавелли.</w:t>
      </w:r>
    </w:p>
    <w:p w14:paraId="6719EEAD" w14:textId="6D3BBD3F" w:rsidR="00153EB2" w:rsidRPr="00153EB2" w:rsidRDefault="00153EB2" w:rsidP="00AB083E">
      <w:pPr>
        <w:pStyle w:val="p1"/>
        <w:spacing w:line="360" w:lineRule="auto"/>
        <w:ind w:firstLine="720"/>
        <w:jc w:val="both"/>
        <w:divId w:val="109474086"/>
        <w:rPr>
          <w:rStyle w:val="s1"/>
          <w:rFonts w:asciiTheme="majorBidi" w:hAnsiTheme="majorBidi" w:cstheme="majorBidi"/>
          <w:sz w:val="24"/>
          <w:szCs w:val="24"/>
        </w:rPr>
      </w:pPr>
      <w:r w:rsidRPr="00153EB2">
        <w:rPr>
          <w:rStyle w:val="s1"/>
          <w:rFonts w:asciiTheme="majorBidi" w:hAnsiTheme="majorBidi" w:cstheme="majorBidi"/>
          <w:sz w:val="24"/>
          <w:szCs w:val="24"/>
        </w:rPr>
        <w:t>Фольклор — понятие широкое и многогранное. Невозможно свести образ царя в русском народном творчестве к единой</w:t>
      </w:r>
      <w:r w:rsidR="00AB083E">
        <w:rPr>
          <w:rStyle w:val="s1"/>
          <w:rFonts w:asciiTheme="majorBidi" w:hAnsiTheme="majorBidi" w:cstheme="majorBidi"/>
          <w:sz w:val="24"/>
          <w:szCs w:val="24"/>
        </w:rPr>
        <w:t xml:space="preserve"> </w:t>
      </w:r>
      <w:r w:rsidRPr="00153EB2">
        <w:rPr>
          <w:rStyle w:val="s1"/>
          <w:rFonts w:asciiTheme="majorBidi" w:hAnsiTheme="majorBidi" w:cstheme="majorBidi"/>
          <w:sz w:val="24"/>
          <w:szCs w:val="24"/>
        </w:rPr>
        <w:t xml:space="preserve">модели. Важно учитывать жанровую специфику произведений, поскольку народная традиция демонстрирует различные представления о царской власти. </w:t>
      </w:r>
    </w:p>
    <w:p w14:paraId="1843B3F6" w14:textId="0791BE1F" w:rsidR="00153EB2" w:rsidRPr="00153EB2" w:rsidRDefault="00153EB2" w:rsidP="008D73C5">
      <w:pPr>
        <w:pStyle w:val="p1"/>
        <w:spacing w:line="360" w:lineRule="auto"/>
        <w:ind w:firstLine="720"/>
        <w:jc w:val="both"/>
        <w:divId w:val="109474086"/>
        <w:rPr>
          <w:rStyle w:val="s1"/>
          <w:rFonts w:asciiTheme="majorBidi" w:hAnsiTheme="majorBidi" w:cstheme="majorBidi"/>
          <w:sz w:val="24"/>
          <w:szCs w:val="24"/>
        </w:rPr>
      </w:pPr>
      <w:r w:rsidRPr="00153EB2">
        <w:rPr>
          <w:rStyle w:val="s1"/>
          <w:rFonts w:asciiTheme="majorBidi" w:hAnsiTheme="majorBidi" w:cstheme="majorBidi"/>
          <w:sz w:val="24"/>
          <w:szCs w:val="24"/>
        </w:rPr>
        <w:t>В классической волшебной сказке, согласно системе персонажей, описанной В</w:t>
      </w:r>
      <w:r w:rsidR="00950CAC">
        <w:rPr>
          <w:rStyle w:val="s1"/>
          <w:rFonts w:asciiTheme="majorBidi" w:hAnsiTheme="majorBidi" w:cstheme="majorBidi"/>
          <w:sz w:val="24"/>
          <w:szCs w:val="24"/>
        </w:rPr>
        <w:t xml:space="preserve">ладимиром </w:t>
      </w:r>
      <w:r w:rsidRPr="00153EB2">
        <w:rPr>
          <w:rStyle w:val="s1"/>
          <w:rFonts w:asciiTheme="majorBidi" w:hAnsiTheme="majorBidi" w:cstheme="majorBidi"/>
          <w:sz w:val="24"/>
          <w:szCs w:val="24"/>
        </w:rPr>
        <w:t xml:space="preserve">Проппом, царь </w:t>
      </w:r>
      <w:r w:rsidR="003420C0">
        <w:rPr>
          <w:rStyle w:val="s1"/>
          <w:rFonts w:asciiTheme="majorBidi" w:hAnsiTheme="majorBidi" w:cstheme="majorBidi"/>
          <w:sz w:val="24"/>
          <w:szCs w:val="24"/>
        </w:rPr>
        <w:t>занимает</w:t>
      </w:r>
      <w:r w:rsidRPr="00153EB2">
        <w:rPr>
          <w:rStyle w:val="s1"/>
          <w:rFonts w:asciiTheme="majorBidi" w:hAnsiTheme="majorBidi" w:cstheme="majorBidi"/>
          <w:sz w:val="24"/>
          <w:szCs w:val="24"/>
        </w:rPr>
        <w:t xml:space="preserve"> разные позиции. Он может быть отправителем — тем, кто направляет героя в путь</w:t>
      </w:r>
      <w:r w:rsidR="003420C0">
        <w:rPr>
          <w:rStyle w:val="s1"/>
          <w:rFonts w:asciiTheme="majorBidi" w:hAnsiTheme="majorBidi" w:cstheme="majorBidi"/>
          <w:sz w:val="24"/>
          <w:szCs w:val="24"/>
        </w:rPr>
        <w:t xml:space="preserve">, </w:t>
      </w:r>
      <w:r w:rsidR="00421CD6">
        <w:rPr>
          <w:rStyle w:val="s1"/>
          <w:rFonts w:asciiTheme="majorBidi" w:hAnsiTheme="majorBidi" w:cstheme="majorBidi"/>
          <w:sz w:val="24"/>
          <w:szCs w:val="24"/>
        </w:rPr>
        <w:t>дарителем</w:t>
      </w:r>
      <w:r w:rsidR="00CA1B7E">
        <w:rPr>
          <w:rStyle w:val="s1"/>
          <w:rFonts w:asciiTheme="majorBidi" w:hAnsiTheme="majorBidi" w:cstheme="majorBidi"/>
          <w:sz w:val="24"/>
          <w:szCs w:val="24"/>
        </w:rPr>
        <w:t>,</w:t>
      </w:r>
      <w:r w:rsidRPr="00153EB2">
        <w:rPr>
          <w:rStyle w:val="s1"/>
          <w:rFonts w:asciiTheme="majorBidi" w:hAnsiTheme="majorBidi" w:cstheme="majorBidi"/>
          <w:sz w:val="24"/>
          <w:szCs w:val="24"/>
        </w:rPr>
        <w:t xml:space="preserve"> </w:t>
      </w:r>
      <w:r w:rsidR="00686F8D" w:rsidRPr="00686F8D">
        <w:rPr>
          <w:rStyle w:val="s1"/>
          <w:rFonts w:asciiTheme="majorBidi" w:hAnsiTheme="majorBidi" w:cstheme="majorBidi"/>
          <w:sz w:val="24"/>
          <w:szCs w:val="24"/>
        </w:rPr>
        <w:t>«</w:t>
      </w:r>
      <w:r w:rsidR="00CA1B7E">
        <w:rPr>
          <w:rStyle w:val="s1"/>
          <w:rFonts w:asciiTheme="majorBidi" w:hAnsiTheme="majorBidi" w:cstheme="majorBidi"/>
          <w:sz w:val="24"/>
          <w:szCs w:val="24"/>
        </w:rPr>
        <w:t>от</w:t>
      </w:r>
      <w:r w:rsidR="00686F8D" w:rsidRPr="00686F8D">
        <w:rPr>
          <w:rStyle w:val="s1"/>
          <w:rFonts w:asciiTheme="majorBidi" w:hAnsiTheme="majorBidi" w:cstheme="majorBidi"/>
          <w:sz w:val="24"/>
          <w:szCs w:val="24"/>
        </w:rPr>
        <w:t xml:space="preserve"> него герой — как искатель, так и пострадавший — получает некоторое средство (обычно волшебное), которое позволяет впоследствии ликвидировать беду»</w:t>
      </w:r>
      <w:r w:rsidR="00D64537">
        <w:rPr>
          <w:rStyle w:val="s1"/>
          <w:rFonts w:asciiTheme="majorBidi" w:hAnsiTheme="majorBidi" w:cstheme="majorBidi"/>
          <w:sz w:val="24"/>
          <w:szCs w:val="24"/>
        </w:rPr>
        <w:t xml:space="preserve"> [Пропп</w:t>
      </w:r>
      <w:r w:rsidR="00741685">
        <w:rPr>
          <w:rStyle w:val="s1"/>
          <w:rFonts w:asciiTheme="majorBidi" w:hAnsiTheme="majorBidi" w:cstheme="majorBidi"/>
          <w:sz w:val="24"/>
          <w:szCs w:val="24"/>
        </w:rPr>
        <w:t xml:space="preserve">: </w:t>
      </w:r>
      <w:r w:rsidR="00D64537">
        <w:rPr>
          <w:rStyle w:val="s1"/>
          <w:rFonts w:asciiTheme="majorBidi" w:hAnsiTheme="majorBidi" w:cstheme="majorBidi"/>
          <w:sz w:val="24"/>
          <w:szCs w:val="24"/>
        </w:rPr>
        <w:t>38]</w:t>
      </w:r>
      <w:r w:rsidR="00686F8D" w:rsidRPr="00686F8D">
        <w:rPr>
          <w:rStyle w:val="s1"/>
          <w:rFonts w:asciiTheme="majorBidi" w:hAnsiTheme="majorBidi" w:cstheme="majorBidi"/>
          <w:sz w:val="24"/>
          <w:szCs w:val="24"/>
        </w:rPr>
        <w:t>.</w:t>
      </w:r>
      <w:r w:rsidRPr="00153EB2">
        <w:rPr>
          <w:rStyle w:val="s1"/>
          <w:rFonts w:asciiTheme="majorBidi" w:hAnsiTheme="majorBidi" w:cstheme="majorBidi"/>
          <w:sz w:val="24"/>
          <w:szCs w:val="24"/>
        </w:rPr>
        <w:t xml:space="preserve"> </w:t>
      </w:r>
      <w:r w:rsidR="00E54469" w:rsidRPr="00153EB2">
        <w:rPr>
          <w:rStyle w:val="s1"/>
          <w:rFonts w:asciiTheme="majorBidi" w:hAnsiTheme="majorBidi" w:cstheme="majorBidi"/>
          <w:sz w:val="24"/>
          <w:szCs w:val="24"/>
          <w:lang w:bidi="ar-SA"/>
        </w:rPr>
        <w:t xml:space="preserve">Однако существуют и иные образы </w:t>
      </w:r>
      <w:r w:rsidR="009B4118">
        <w:rPr>
          <w:rStyle w:val="s1"/>
          <w:rFonts w:asciiTheme="majorBidi" w:hAnsiTheme="majorBidi" w:cstheme="majorBidi"/>
          <w:sz w:val="24"/>
          <w:szCs w:val="24"/>
          <w:lang w:bidi="ar-SA"/>
        </w:rPr>
        <w:t>правител</w:t>
      </w:r>
      <w:r w:rsidR="00E54469" w:rsidRPr="00153EB2">
        <w:rPr>
          <w:rStyle w:val="s1"/>
          <w:rFonts w:asciiTheme="majorBidi" w:hAnsiTheme="majorBidi" w:cstheme="majorBidi"/>
          <w:sz w:val="24"/>
          <w:szCs w:val="24"/>
          <w:lang w:bidi="ar-SA"/>
        </w:rPr>
        <w:t xml:space="preserve">ей —враждебные. </w:t>
      </w:r>
      <w:r w:rsidR="00E54469">
        <w:rPr>
          <w:rStyle w:val="s1"/>
          <w:rFonts w:asciiTheme="majorBidi" w:hAnsiTheme="majorBidi" w:cstheme="majorBidi"/>
          <w:sz w:val="24"/>
          <w:szCs w:val="24"/>
          <w:lang w:bidi="ar-SA"/>
        </w:rPr>
        <w:t>Таки</w:t>
      </w:r>
      <w:r w:rsidR="004B01FD">
        <w:rPr>
          <w:rStyle w:val="s1"/>
          <w:rFonts w:asciiTheme="majorBidi" w:hAnsiTheme="majorBidi" w:cstheme="majorBidi"/>
          <w:sz w:val="24"/>
          <w:szCs w:val="24"/>
          <w:lang w:bidi="ar-SA"/>
        </w:rPr>
        <w:t xml:space="preserve">е персонажи именуются </w:t>
      </w:r>
      <w:r w:rsidR="00973D50">
        <w:rPr>
          <w:rStyle w:val="s1"/>
          <w:rFonts w:asciiTheme="majorBidi" w:hAnsiTheme="majorBidi" w:cstheme="majorBidi"/>
          <w:sz w:val="24"/>
          <w:szCs w:val="24"/>
          <w:lang w:bidi="ar-SA"/>
        </w:rPr>
        <w:t>антагонистам</w:t>
      </w:r>
      <w:r w:rsidR="006F4BB5">
        <w:rPr>
          <w:rStyle w:val="s1"/>
          <w:rFonts w:asciiTheme="majorBidi" w:hAnsiTheme="majorBidi" w:cstheme="majorBidi"/>
          <w:sz w:val="24"/>
          <w:szCs w:val="24"/>
          <w:lang w:bidi="ar-SA"/>
        </w:rPr>
        <w:t>и</w:t>
      </w:r>
      <w:r w:rsidR="004B01FD">
        <w:rPr>
          <w:rStyle w:val="s1"/>
          <w:rFonts w:asciiTheme="majorBidi" w:hAnsiTheme="majorBidi" w:cstheme="majorBidi"/>
          <w:sz w:val="24"/>
          <w:szCs w:val="24"/>
          <w:lang w:bidi="ar-SA"/>
        </w:rPr>
        <w:t xml:space="preserve">, </w:t>
      </w:r>
      <w:r w:rsidR="00504084">
        <w:rPr>
          <w:rStyle w:val="s1"/>
          <w:rFonts w:asciiTheme="majorBidi" w:hAnsiTheme="majorBidi" w:cstheme="majorBidi"/>
          <w:sz w:val="24"/>
          <w:szCs w:val="24"/>
          <w:lang w:bidi="ar-SA"/>
        </w:rPr>
        <w:t>«</w:t>
      </w:r>
      <w:r w:rsidR="003849BD">
        <w:rPr>
          <w:rStyle w:val="s1"/>
          <w:rFonts w:asciiTheme="majorBidi" w:hAnsiTheme="majorBidi" w:cstheme="majorBidi"/>
          <w:sz w:val="24"/>
          <w:szCs w:val="24"/>
          <w:lang w:bidi="ar-SA"/>
        </w:rPr>
        <w:t xml:space="preserve">их роль — </w:t>
      </w:r>
      <w:r w:rsidR="003849BD" w:rsidRPr="0050415A">
        <w:rPr>
          <w:rStyle w:val="s1"/>
          <w:rFonts w:asciiTheme="majorBidi" w:hAnsiTheme="majorBidi" w:cstheme="majorBidi"/>
          <w:sz w:val="24"/>
          <w:szCs w:val="24"/>
          <w:lang w:bidi="ar-SA"/>
        </w:rPr>
        <w:t>нарушить покой счастливого семейства, вызвать какую-либо беду, нанести вред, ущерб» [Пропп</w:t>
      </w:r>
      <w:r w:rsidR="00741685">
        <w:rPr>
          <w:rStyle w:val="s1"/>
          <w:rFonts w:asciiTheme="majorBidi" w:hAnsiTheme="majorBidi" w:cstheme="majorBidi"/>
          <w:sz w:val="24"/>
          <w:szCs w:val="24"/>
          <w:lang w:bidi="ar-SA"/>
        </w:rPr>
        <w:t xml:space="preserve">: </w:t>
      </w:r>
      <w:r w:rsidR="003849BD" w:rsidRPr="0050415A">
        <w:rPr>
          <w:rStyle w:val="s1"/>
          <w:rFonts w:asciiTheme="majorBidi" w:hAnsiTheme="majorBidi" w:cstheme="majorBidi"/>
          <w:sz w:val="24"/>
          <w:szCs w:val="24"/>
          <w:lang w:bidi="ar-SA"/>
        </w:rPr>
        <w:t>28]</w:t>
      </w:r>
      <w:r w:rsidR="003849BD">
        <w:rPr>
          <w:rStyle w:val="s1"/>
          <w:rFonts w:asciiTheme="majorBidi" w:hAnsiTheme="majorBidi" w:cstheme="majorBidi"/>
          <w:sz w:val="24"/>
          <w:szCs w:val="24"/>
          <w:lang w:bidi="ar-SA"/>
        </w:rPr>
        <w:t xml:space="preserve">. </w:t>
      </w:r>
      <w:r w:rsidR="001474D3">
        <w:rPr>
          <w:rStyle w:val="s1"/>
          <w:rFonts w:asciiTheme="majorBidi" w:hAnsiTheme="majorBidi" w:cstheme="majorBidi"/>
          <w:sz w:val="24"/>
          <w:szCs w:val="24"/>
        </w:rPr>
        <w:t xml:space="preserve">Так, </w:t>
      </w:r>
      <w:r w:rsidR="00135D6C">
        <w:rPr>
          <w:rStyle w:val="s1"/>
          <w:rFonts w:asciiTheme="majorBidi" w:hAnsiTheme="majorBidi" w:cstheme="majorBidi"/>
          <w:sz w:val="24"/>
          <w:szCs w:val="24"/>
        </w:rPr>
        <w:t>царь</w:t>
      </w:r>
      <w:r w:rsidR="001474D3">
        <w:rPr>
          <w:rStyle w:val="s1"/>
          <w:rFonts w:asciiTheme="majorBidi" w:hAnsiTheme="majorBidi" w:cstheme="majorBidi"/>
          <w:sz w:val="24"/>
          <w:szCs w:val="24"/>
        </w:rPr>
        <w:t xml:space="preserve"> в сказках</w:t>
      </w:r>
      <w:r w:rsidRPr="00153EB2">
        <w:rPr>
          <w:rStyle w:val="s1"/>
          <w:rFonts w:asciiTheme="majorBidi" w:hAnsiTheme="majorBidi" w:cstheme="majorBidi"/>
          <w:sz w:val="24"/>
          <w:szCs w:val="24"/>
        </w:rPr>
        <w:t xml:space="preserve"> либо помогает герою, либо становится преградой на его пути</w:t>
      </w:r>
      <w:r w:rsidR="001474D3">
        <w:rPr>
          <w:rStyle w:val="s1"/>
          <w:rFonts w:asciiTheme="majorBidi" w:hAnsiTheme="majorBidi" w:cstheme="majorBidi"/>
          <w:sz w:val="24"/>
          <w:szCs w:val="24"/>
        </w:rPr>
        <w:t xml:space="preserve">, потому мы не можем говорить о нем однозначно, как и </w:t>
      </w:r>
      <w:r w:rsidR="00C80B38">
        <w:rPr>
          <w:rStyle w:val="s1"/>
          <w:rFonts w:asciiTheme="majorBidi" w:hAnsiTheme="majorBidi" w:cstheme="majorBidi"/>
          <w:sz w:val="24"/>
          <w:szCs w:val="24"/>
        </w:rPr>
        <w:t>об «идеале» Макиавелли, сочет</w:t>
      </w:r>
      <w:r w:rsidR="00811591">
        <w:rPr>
          <w:rStyle w:val="s1"/>
          <w:rFonts w:asciiTheme="majorBidi" w:hAnsiTheme="majorBidi" w:cstheme="majorBidi"/>
          <w:sz w:val="24"/>
          <w:szCs w:val="24"/>
        </w:rPr>
        <w:t xml:space="preserve">ающим в себе и </w:t>
      </w:r>
      <w:r w:rsidR="008E2EFD">
        <w:rPr>
          <w:rStyle w:val="s1"/>
          <w:rFonts w:asciiTheme="majorBidi" w:hAnsiTheme="majorBidi" w:cstheme="majorBidi"/>
          <w:sz w:val="24"/>
          <w:szCs w:val="24"/>
        </w:rPr>
        <w:t>добродетель</w:t>
      </w:r>
      <w:r w:rsidR="00811591">
        <w:rPr>
          <w:rStyle w:val="s1"/>
          <w:rFonts w:asciiTheme="majorBidi" w:hAnsiTheme="majorBidi" w:cstheme="majorBidi"/>
          <w:sz w:val="24"/>
          <w:szCs w:val="24"/>
        </w:rPr>
        <w:t xml:space="preserve">, и </w:t>
      </w:r>
      <w:r w:rsidR="007450FD">
        <w:rPr>
          <w:rStyle w:val="s1"/>
          <w:rFonts w:asciiTheme="majorBidi" w:hAnsiTheme="majorBidi" w:cstheme="majorBidi"/>
          <w:sz w:val="24"/>
          <w:szCs w:val="24"/>
        </w:rPr>
        <w:t>жестокость</w:t>
      </w:r>
      <w:r w:rsidR="00811591">
        <w:rPr>
          <w:rStyle w:val="s1"/>
          <w:rFonts w:asciiTheme="majorBidi" w:hAnsiTheme="majorBidi" w:cstheme="majorBidi"/>
          <w:sz w:val="24"/>
          <w:szCs w:val="24"/>
        </w:rPr>
        <w:t xml:space="preserve">. </w:t>
      </w:r>
    </w:p>
    <w:p w14:paraId="15816266" w14:textId="6A9C19EE" w:rsidR="00577DF2" w:rsidRDefault="00F42AEF" w:rsidP="0049096E">
      <w:pPr>
        <w:pStyle w:val="p1"/>
        <w:spacing w:line="360" w:lineRule="auto"/>
        <w:ind w:firstLine="720"/>
        <w:jc w:val="both"/>
        <w:divId w:val="109474086"/>
        <w:rPr>
          <w:rStyle w:val="s1"/>
          <w:rFonts w:asciiTheme="majorBidi" w:hAnsiTheme="majorBidi" w:cstheme="majorBidi"/>
          <w:sz w:val="24"/>
          <w:szCs w:val="24"/>
        </w:rPr>
      </w:pPr>
      <w:r>
        <w:rPr>
          <w:rStyle w:val="s1"/>
          <w:rFonts w:asciiTheme="majorBidi" w:hAnsiTheme="majorBidi" w:cstheme="majorBidi"/>
          <w:sz w:val="24"/>
          <w:szCs w:val="24"/>
        </w:rPr>
        <w:lastRenderedPageBreak/>
        <w:t>М</w:t>
      </w:r>
      <w:r w:rsidR="00153EB2" w:rsidRPr="00153EB2">
        <w:rPr>
          <w:rStyle w:val="s1"/>
          <w:rFonts w:asciiTheme="majorBidi" w:hAnsiTheme="majorBidi" w:cstheme="majorBidi"/>
          <w:sz w:val="24"/>
          <w:szCs w:val="24"/>
        </w:rPr>
        <w:t>ы рассмотрим, в каких ипостасях представлен Иван Грозный в русс</w:t>
      </w:r>
      <w:r w:rsidR="00E61218">
        <w:rPr>
          <w:rStyle w:val="s1"/>
          <w:rFonts w:asciiTheme="majorBidi" w:hAnsiTheme="majorBidi" w:cstheme="majorBidi"/>
          <w:sz w:val="24"/>
          <w:szCs w:val="24"/>
        </w:rPr>
        <w:t>ком фольклоре</w:t>
      </w:r>
      <w:r w:rsidR="005629CC">
        <w:rPr>
          <w:rStyle w:val="s1"/>
          <w:rFonts w:asciiTheme="majorBidi" w:hAnsiTheme="majorBidi" w:cstheme="majorBidi"/>
          <w:sz w:val="24"/>
          <w:szCs w:val="24"/>
        </w:rPr>
        <w:t xml:space="preserve">. </w:t>
      </w:r>
      <w:r>
        <w:rPr>
          <w:rStyle w:val="s1"/>
          <w:rFonts w:asciiTheme="majorBidi" w:hAnsiTheme="majorBidi" w:cstheme="majorBidi"/>
          <w:sz w:val="24"/>
          <w:szCs w:val="24"/>
        </w:rPr>
        <w:t xml:space="preserve">Для этого </w:t>
      </w:r>
      <w:r w:rsidR="00B4171A">
        <w:rPr>
          <w:rStyle w:val="s1"/>
          <w:rFonts w:asciiTheme="majorBidi" w:hAnsiTheme="majorBidi" w:cstheme="majorBidi"/>
          <w:sz w:val="24"/>
          <w:szCs w:val="24"/>
        </w:rPr>
        <w:t xml:space="preserve">в качестве </w:t>
      </w:r>
      <w:r>
        <w:rPr>
          <w:rStyle w:val="s1"/>
          <w:rFonts w:asciiTheme="majorBidi" w:hAnsiTheme="majorBidi" w:cstheme="majorBidi"/>
          <w:sz w:val="24"/>
          <w:szCs w:val="24"/>
        </w:rPr>
        <w:t>основн</w:t>
      </w:r>
      <w:r w:rsidR="00B4171A">
        <w:rPr>
          <w:rStyle w:val="s1"/>
          <w:rFonts w:asciiTheme="majorBidi" w:hAnsiTheme="majorBidi" w:cstheme="majorBidi"/>
          <w:sz w:val="24"/>
          <w:szCs w:val="24"/>
        </w:rPr>
        <w:t>ого</w:t>
      </w:r>
      <w:r>
        <w:rPr>
          <w:rStyle w:val="s1"/>
          <w:rFonts w:asciiTheme="majorBidi" w:hAnsiTheme="majorBidi" w:cstheme="majorBidi"/>
          <w:sz w:val="24"/>
          <w:szCs w:val="24"/>
        </w:rPr>
        <w:t xml:space="preserve"> предмет</w:t>
      </w:r>
      <w:r w:rsidR="00B4171A">
        <w:rPr>
          <w:rStyle w:val="s1"/>
          <w:rFonts w:asciiTheme="majorBidi" w:hAnsiTheme="majorBidi" w:cstheme="majorBidi"/>
          <w:sz w:val="24"/>
          <w:szCs w:val="24"/>
        </w:rPr>
        <w:t>а</w:t>
      </w:r>
      <w:r>
        <w:rPr>
          <w:rStyle w:val="s1"/>
          <w:rFonts w:asciiTheme="majorBidi" w:hAnsiTheme="majorBidi" w:cstheme="majorBidi"/>
          <w:sz w:val="24"/>
          <w:szCs w:val="24"/>
        </w:rPr>
        <w:t xml:space="preserve"> исследования нам послужат сказки в записи </w:t>
      </w:r>
      <w:r w:rsidR="00EF21DD">
        <w:rPr>
          <w:rStyle w:val="s1"/>
          <w:rFonts w:asciiTheme="majorBidi" w:hAnsiTheme="majorBidi" w:cstheme="majorBidi"/>
          <w:sz w:val="24"/>
          <w:szCs w:val="24"/>
        </w:rPr>
        <w:t>Самуила Коллинза (</w:t>
      </w:r>
      <w:r w:rsidR="00276E89">
        <w:rPr>
          <w:rStyle w:val="s1"/>
          <w:rFonts w:asciiTheme="majorBidi" w:hAnsiTheme="majorBidi" w:cstheme="majorBidi"/>
          <w:sz w:val="24"/>
          <w:szCs w:val="24"/>
          <w:lang w:val="fr-FR"/>
        </w:rPr>
        <w:t xml:space="preserve">XVII </w:t>
      </w:r>
      <w:r w:rsidR="00276E89">
        <w:rPr>
          <w:rStyle w:val="s1"/>
          <w:rFonts w:asciiTheme="majorBidi" w:hAnsiTheme="majorBidi" w:cstheme="majorBidi"/>
          <w:sz w:val="24"/>
          <w:szCs w:val="24"/>
        </w:rPr>
        <w:t>век) [</w:t>
      </w:r>
      <w:r w:rsidR="00280385" w:rsidRPr="00280385">
        <w:rPr>
          <w:rStyle w:val="s1"/>
          <w:rFonts w:asciiTheme="majorBidi" w:hAnsiTheme="majorBidi" w:cstheme="majorBidi"/>
          <w:sz w:val="24"/>
          <w:szCs w:val="24"/>
        </w:rPr>
        <w:t>Померанцева</w:t>
      </w:r>
      <w:r w:rsidR="00741685">
        <w:rPr>
          <w:rStyle w:val="s1"/>
          <w:rFonts w:asciiTheme="majorBidi" w:hAnsiTheme="majorBidi" w:cstheme="majorBidi"/>
          <w:sz w:val="24"/>
          <w:szCs w:val="24"/>
        </w:rPr>
        <w:t xml:space="preserve">: </w:t>
      </w:r>
      <w:r w:rsidR="0013634C">
        <w:rPr>
          <w:rStyle w:val="s1"/>
          <w:rFonts w:asciiTheme="majorBidi" w:hAnsiTheme="majorBidi" w:cstheme="majorBidi"/>
          <w:sz w:val="24"/>
          <w:szCs w:val="24"/>
        </w:rPr>
        <w:t xml:space="preserve">40]. </w:t>
      </w:r>
      <w:r w:rsidR="00153EB2" w:rsidRPr="00153EB2">
        <w:rPr>
          <w:rStyle w:val="s1"/>
          <w:rFonts w:asciiTheme="majorBidi" w:hAnsiTheme="majorBidi" w:cstheme="majorBidi"/>
          <w:sz w:val="24"/>
          <w:szCs w:val="24"/>
        </w:rPr>
        <w:t>Настоящая работа посвящена изучению народного отношения к власти на примере одного из самых знаковых русских правителей. Анализ будет вестись через призму политической мысли Никколо Макиавелли, что позволит отделить присущие правителю государственные качества от его личных черт, не связанных непосредственно с</w:t>
      </w:r>
      <w:r w:rsidR="0049096E" w:rsidRPr="0049096E">
        <w:rPr>
          <w:rStyle w:val="s1"/>
          <w:rFonts w:asciiTheme="majorBidi" w:hAnsiTheme="majorBidi" w:cstheme="majorBidi"/>
          <w:sz w:val="24"/>
          <w:szCs w:val="24"/>
        </w:rPr>
        <w:t xml:space="preserve"> </w:t>
      </w:r>
      <w:r w:rsidR="00153EB2" w:rsidRPr="00153EB2">
        <w:rPr>
          <w:rStyle w:val="s1"/>
          <w:rFonts w:asciiTheme="majorBidi" w:hAnsiTheme="majorBidi" w:cstheme="majorBidi"/>
          <w:sz w:val="24"/>
          <w:szCs w:val="24"/>
        </w:rPr>
        <w:t xml:space="preserve">управлением страной, и тем самым дать более взвешенную и объективную оценку образу </w:t>
      </w:r>
      <w:r w:rsidR="00784F6F">
        <w:rPr>
          <w:rStyle w:val="s1"/>
          <w:rFonts w:asciiTheme="majorBidi" w:hAnsiTheme="majorBidi" w:cstheme="majorBidi"/>
          <w:sz w:val="24"/>
          <w:szCs w:val="24"/>
        </w:rPr>
        <w:t xml:space="preserve">царя </w:t>
      </w:r>
      <w:r w:rsidR="00153EB2" w:rsidRPr="00153EB2">
        <w:rPr>
          <w:rStyle w:val="s1"/>
          <w:rFonts w:asciiTheme="majorBidi" w:hAnsiTheme="majorBidi" w:cstheme="majorBidi"/>
          <w:sz w:val="24"/>
          <w:szCs w:val="24"/>
        </w:rPr>
        <w:t>в народном сознании.</w:t>
      </w:r>
    </w:p>
    <w:p w14:paraId="6E18559F" w14:textId="32827003" w:rsidR="00305A66" w:rsidRPr="00DF72A1" w:rsidRDefault="0014071B" w:rsidP="0085209D">
      <w:pPr>
        <w:spacing w:after="0" w:line="360" w:lineRule="auto"/>
        <w:ind w:firstLine="709"/>
        <w:jc w:val="both"/>
        <w:rPr>
          <w:rFonts w:asciiTheme="majorBidi" w:hAnsiTheme="majorBidi" w:cstheme="majorBidi"/>
          <w:b/>
          <w:bCs/>
        </w:rPr>
      </w:pPr>
      <w:r w:rsidRPr="000450BE">
        <w:rPr>
          <w:rFonts w:asciiTheme="majorBidi" w:hAnsiTheme="majorBidi" w:cstheme="majorBidi"/>
          <w:b/>
          <w:bCs/>
        </w:rPr>
        <w:t>Литература</w:t>
      </w:r>
    </w:p>
    <w:p w14:paraId="6FFA0CB8" w14:textId="19222B1F" w:rsidR="00DF72A1" w:rsidRPr="00DF72A1" w:rsidRDefault="00DF72A1" w:rsidP="00AE5D8B">
      <w:pPr>
        <w:pStyle w:val="ListParagraph"/>
        <w:numPr>
          <w:ilvl w:val="1"/>
          <w:numId w:val="7"/>
        </w:numPr>
        <w:spacing w:after="0" w:line="360" w:lineRule="auto"/>
        <w:jc w:val="both"/>
        <w:rPr>
          <w:rFonts w:asciiTheme="majorBidi" w:hAnsiTheme="majorBidi" w:cstheme="majorBidi"/>
        </w:rPr>
      </w:pPr>
      <w:r w:rsidRPr="00DF72A1">
        <w:rPr>
          <w:rFonts w:asciiTheme="majorBidi" w:eastAsia="Times New Roman" w:hAnsiTheme="majorBidi" w:cstheme="majorBidi"/>
          <w:color w:val="000000"/>
          <w:lang w:eastAsia="en-GB" w:bidi="he-IL"/>
        </w:rPr>
        <w:t>Д</w:t>
      </w:r>
      <w:r>
        <w:rPr>
          <w:rFonts w:asciiTheme="majorBidi" w:eastAsia="Times New Roman" w:hAnsiTheme="majorBidi" w:cstheme="majorBidi"/>
          <w:color w:val="000000"/>
          <w:lang w:eastAsia="en-GB" w:bidi="he-IL"/>
        </w:rPr>
        <w:t xml:space="preserve">митриев </w:t>
      </w:r>
      <w:r w:rsidRPr="00DF72A1">
        <w:rPr>
          <w:rFonts w:asciiTheme="majorBidi" w:eastAsia="Times New Roman" w:hAnsiTheme="majorBidi" w:cstheme="majorBidi"/>
          <w:color w:val="000000"/>
          <w:lang w:eastAsia="en-GB" w:bidi="he-IL"/>
        </w:rPr>
        <w:t>Л. А.</w:t>
      </w:r>
      <w:r>
        <w:rPr>
          <w:rFonts w:asciiTheme="majorBidi" w:eastAsia="Times New Roman" w:hAnsiTheme="majorBidi" w:cstheme="majorBidi"/>
          <w:color w:val="000000"/>
          <w:lang w:eastAsia="en-GB" w:bidi="he-IL"/>
        </w:rPr>
        <w:t>,</w:t>
      </w:r>
      <w:r w:rsidRPr="00DF72A1">
        <w:rPr>
          <w:rFonts w:asciiTheme="majorBidi" w:eastAsia="Times New Roman" w:hAnsiTheme="majorBidi" w:cstheme="majorBidi"/>
          <w:color w:val="000000"/>
          <w:lang w:eastAsia="en-GB" w:bidi="he-IL"/>
        </w:rPr>
        <w:t xml:space="preserve"> Лихачев</w:t>
      </w:r>
      <w:r>
        <w:rPr>
          <w:rFonts w:asciiTheme="majorBidi" w:eastAsia="Times New Roman" w:hAnsiTheme="majorBidi" w:cstheme="majorBidi"/>
          <w:color w:val="000000"/>
          <w:lang w:eastAsia="en-GB" w:bidi="he-IL"/>
        </w:rPr>
        <w:t xml:space="preserve"> </w:t>
      </w:r>
      <w:r w:rsidRPr="00DF72A1">
        <w:rPr>
          <w:rFonts w:asciiTheme="majorBidi" w:eastAsia="Times New Roman" w:hAnsiTheme="majorBidi" w:cstheme="majorBidi"/>
          <w:color w:val="000000"/>
          <w:lang w:eastAsia="en-GB" w:bidi="he-IL"/>
        </w:rPr>
        <w:t>Д. С. Памятники литературы Древней Руси. Художественная литература</w:t>
      </w:r>
      <w:r>
        <w:rPr>
          <w:rFonts w:asciiTheme="majorBidi" w:eastAsia="Times New Roman" w:hAnsiTheme="majorBidi" w:cstheme="majorBidi"/>
          <w:color w:val="000000"/>
          <w:lang w:val="en-US" w:eastAsia="en-GB" w:bidi="he-IL"/>
        </w:rPr>
        <w:t xml:space="preserve"> </w:t>
      </w:r>
      <w:r>
        <w:rPr>
          <w:rFonts w:asciiTheme="majorBidi" w:hAnsiTheme="majorBidi" w:cstheme="majorBidi"/>
        </w:rPr>
        <w:t xml:space="preserve">— </w:t>
      </w:r>
      <w:r>
        <w:rPr>
          <w:rFonts w:asciiTheme="majorBidi" w:eastAsia="Times New Roman" w:hAnsiTheme="majorBidi" w:cstheme="majorBidi"/>
          <w:color w:val="000000"/>
          <w:lang w:eastAsia="en-GB" w:bidi="he-IL"/>
        </w:rPr>
        <w:t>М.</w:t>
      </w:r>
      <w:r>
        <w:rPr>
          <w:rFonts w:asciiTheme="majorBidi" w:eastAsia="Times New Roman" w:hAnsiTheme="majorBidi" w:cstheme="majorBidi"/>
          <w:color w:val="000000"/>
          <w:lang w:val="en-US" w:eastAsia="en-GB" w:bidi="he-IL"/>
        </w:rPr>
        <w:t xml:space="preserve">, </w:t>
      </w:r>
      <w:r>
        <w:rPr>
          <w:rFonts w:asciiTheme="majorBidi" w:eastAsia="Times New Roman" w:hAnsiTheme="majorBidi" w:cstheme="majorBidi"/>
          <w:color w:val="000000"/>
          <w:lang w:eastAsia="en-GB" w:bidi="he-IL"/>
        </w:rPr>
        <w:t>1982</w:t>
      </w:r>
      <w:r w:rsidRPr="00DF72A1">
        <w:rPr>
          <w:rFonts w:asciiTheme="majorBidi" w:eastAsia="Times New Roman" w:hAnsiTheme="majorBidi" w:cstheme="majorBidi"/>
          <w:color w:val="000000"/>
          <w:lang w:eastAsia="en-GB" w:bidi="he-IL"/>
        </w:rPr>
        <w:t>.</w:t>
      </w:r>
    </w:p>
    <w:p w14:paraId="51249BA1" w14:textId="680C07FA" w:rsidR="00AE5D8B" w:rsidRPr="00280385" w:rsidRDefault="00DF72A1" w:rsidP="00AE5D8B">
      <w:pPr>
        <w:pStyle w:val="ListParagraph"/>
        <w:numPr>
          <w:ilvl w:val="1"/>
          <w:numId w:val="7"/>
        </w:numPr>
        <w:spacing w:after="0" w:line="360" w:lineRule="auto"/>
        <w:jc w:val="both"/>
        <w:rPr>
          <w:rFonts w:asciiTheme="majorBidi" w:hAnsiTheme="majorBidi" w:cstheme="majorBidi"/>
        </w:rPr>
      </w:pPr>
      <w:r w:rsidRPr="00DF72A1">
        <w:rPr>
          <w:rFonts w:asciiTheme="majorBidi" w:hAnsiTheme="majorBidi" w:cstheme="majorBidi"/>
          <w:kern w:val="0"/>
          <w:lang w:eastAsia="en-GB" w:bidi="he-IL"/>
          <w14:ligatures w14:val="none"/>
        </w:rPr>
        <w:t>Макиавелли Н. Государь</w:t>
      </w:r>
      <w:r w:rsidR="00743626">
        <w:rPr>
          <w:rFonts w:asciiTheme="majorBidi" w:hAnsiTheme="majorBidi" w:cstheme="majorBidi"/>
          <w:kern w:val="0"/>
          <w:lang w:eastAsia="en-GB" w:bidi="he-IL"/>
          <w14:ligatures w14:val="none"/>
        </w:rPr>
        <w:t xml:space="preserve">. </w:t>
      </w:r>
      <w:r w:rsidRPr="00DF72A1">
        <w:rPr>
          <w:rFonts w:asciiTheme="majorBidi" w:hAnsiTheme="majorBidi" w:cstheme="majorBidi"/>
          <w:kern w:val="0"/>
          <w:lang w:eastAsia="en-GB" w:bidi="he-IL"/>
          <w14:ligatures w14:val="none"/>
        </w:rPr>
        <w:t>Эксмо</w:t>
      </w:r>
      <w:r>
        <w:rPr>
          <w:rFonts w:asciiTheme="majorBidi" w:hAnsiTheme="majorBidi" w:cstheme="majorBidi"/>
          <w:kern w:val="0"/>
          <w:lang w:eastAsia="en-GB" w:bidi="he-IL"/>
          <w14:ligatures w14:val="none"/>
        </w:rPr>
        <w:t xml:space="preserve"> </w:t>
      </w:r>
      <w:r>
        <w:rPr>
          <w:rFonts w:asciiTheme="majorBidi" w:hAnsiTheme="majorBidi" w:cstheme="majorBidi"/>
        </w:rPr>
        <w:t xml:space="preserve">— М., </w:t>
      </w:r>
      <w:r w:rsidRPr="00DF72A1">
        <w:rPr>
          <w:rFonts w:asciiTheme="majorBidi" w:hAnsiTheme="majorBidi" w:cstheme="majorBidi"/>
          <w:kern w:val="0"/>
          <w:lang w:eastAsia="en-GB" w:bidi="he-IL"/>
          <w14:ligatures w14:val="none"/>
        </w:rPr>
        <w:t xml:space="preserve">2013. </w:t>
      </w:r>
    </w:p>
    <w:p w14:paraId="31B49209" w14:textId="0AC7EFAE" w:rsidR="00280385" w:rsidRPr="003E6C68" w:rsidRDefault="00280385" w:rsidP="00AE5D8B">
      <w:pPr>
        <w:pStyle w:val="ListParagraph"/>
        <w:numPr>
          <w:ilvl w:val="1"/>
          <w:numId w:val="7"/>
        </w:numPr>
        <w:spacing w:after="0" w:line="360" w:lineRule="auto"/>
        <w:jc w:val="both"/>
        <w:rPr>
          <w:rFonts w:asciiTheme="majorBidi" w:hAnsiTheme="majorBidi" w:cstheme="majorBidi"/>
        </w:rPr>
      </w:pPr>
      <w:r w:rsidRPr="00280385">
        <w:rPr>
          <w:rFonts w:asciiTheme="majorBidi" w:hAnsiTheme="majorBidi" w:cstheme="majorBidi"/>
          <w:kern w:val="0"/>
          <w:lang w:eastAsia="en-GB" w:bidi="he-IL"/>
          <w14:ligatures w14:val="none"/>
        </w:rPr>
        <w:t>Померанцева</w:t>
      </w:r>
      <w:r>
        <w:rPr>
          <w:rFonts w:asciiTheme="majorBidi" w:hAnsiTheme="majorBidi" w:cstheme="majorBidi"/>
          <w:kern w:val="0"/>
          <w:lang w:eastAsia="en-GB" w:bidi="he-IL"/>
          <w14:ligatures w14:val="none"/>
        </w:rPr>
        <w:t xml:space="preserve"> </w:t>
      </w:r>
      <w:r w:rsidR="00603D5B" w:rsidRPr="00603D5B">
        <w:rPr>
          <w:rFonts w:asciiTheme="majorBidi" w:hAnsiTheme="majorBidi" w:cstheme="majorBidi"/>
          <w:kern w:val="0"/>
          <w:lang w:eastAsia="en-GB" w:bidi="he-IL"/>
          <w14:ligatures w14:val="none"/>
        </w:rPr>
        <w:t xml:space="preserve">Э.В. Русские сказки в ранних записях и публикациях (XVI-XVIII века). Наука — </w:t>
      </w:r>
      <w:r w:rsidR="00F928EC">
        <w:rPr>
          <w:rFonts w:asciiTheme="majorBidi" w:hAnsiTheme="majorBidi" w:cstheme="majorBidi"/>
          <w:kern w:val="0"/>
          <w:lang w:eastAsia="en-GB" w:bidi="he-IL"/>
          <w14:ligatures w14:val="none"/>
        </w:rPr>
        <w:t>Л.</w:t>
      </w:r>
      <w:r w:rsidR="00603D5B" w:rsidRPr="00603D5B">
        <w:rPr>
          <w:rFonts w:asciiTheme="majorBidi" w:hAnsiTheme="majorBidi" w:cstheme="majorBidi"/>
          <w:kern w:val="0"/>
          <w:lang w:eastAsia="en-GB" w:bidi="he-IL"/>
          <w14:ligatures w14:val="none"/>
        </w:rPr>
        <w:t>, 1971.</w:t>
      </w:r>
    </w:p>
    <w:p w14:paraId="4C93A65E" w14:textId="7DB7E817" w:rsidR="00274220" w:rsidRPr="007461FD" w:rsidRDefault="003E6C68" w:rsidP="00AE2076">
      <w:pPr>
        <w:pStyle w:val="ListParagraph"/>
        <w:numPr>
          <w:ilvl w:val="1"/>
          <w:numId w:val="7"/>
        </w:numPr>
        <w:spacing w:after="0" w:line="360" w:lineRule="auto"/>
        <w:jc w:val="both"/>
        <w:rPr>
          <w:rFonts w:asciiTheme="majorBidi" w:hAnsiTheme="majorBidi" w:cstheme="majorBidi"/>
        </w:rPr>
      </w:pPr>
      <w:r w:rsidRPr="007461FD">
        <w:rPr>
          <w:rFonts w:asciiTheme="majorBidi" w:hAnsiTheme="majorBidi" w:cstheme="majorBidi"/>
          <w:kern w:val="0"/>
          <w:lang w:eastAsia="en-GB" w:bidi="he-IL"/>
          <w14:ligatures w14:val="none"/>
        </w:rPr>
        <w:t xml:space="preserve">Пропп В. Я. </w:t>
      </w:r>
      <w:r w:rsidR="006E6369" w:rsidRPr="007461FD">
        <w:rPr>
          <w:rFonts w:asciiTheme="majorBidi" w:hAnsiTheme="majorBidi" w:cstheme="majorBidi"/>
          <w:kern w:val="0"/>
          <w:lang w:eastAsia="en-GB" w:bidi="he-IL"/>
          <w14:ligatures w14:val="none"/>
        </w:rPr>
        <w:t xml:space="preserve">Морфология волшебной сказки. </w:t>
      </w:r>
      <w:r w:rsidR="00614DFD" w:rsidRPr="007461FD">
        <w:rPr>
          <w:rFonts w:asciiTheme="majorBidi" w:hAnsiTheme="majorBidi" w:cstheme="majorBidi"/>
          <w:kern w:val="0"/>
          <w:lang w:eastAsia="en-GB" w:bidi="he-IL"/>
          <w14:ligatures w14:val="none"/>
        </w:rPr>
        <w:t>Лабиринт — М., 2001</w:t>
      </w:r>
      <w:r w:rsidR="00AE2076" w:rsidRPr="007461FD">
        <w:rPr>
          <w:rFonts w:asciiTheme="majorBidi" w:hAnsiTheme="majorBidi" w:cstheme="majorBidi"/>
          <w:kern w:val="0"/>
          <w:lang w:eastAsia="en-GB" w:bidi="he-IL"/>
          <w14:ligatures w14:val="none"/>
        </w:rPr>
        <w:t>.</w:t>
      </w:r>
    </w:p>
    <w:p w14:paraId="42418A14" w14:textId="05F616F4" w:rsidR="003C6419" w:rsidRPr="00211AD5" w:rsidRDefault="007461FD" w:rsidP="00AE2076">
      <w:pPr>
        <w:pStyle w:val="ListParagraph"/>
        <w:numPr>
          <w:ilvl w:val="1"/>
          <w:numId w:val="7"/>
        </w:numPr>
        <w:spacing w:after="0" w:line="360" w:lineRule="auto"/>
        <w:jc w:val="both"/>
        <w:rPr>
          <w:rFonts w:asciiTheme="majorBidi" w:hAnsiTheme="majorBidi" w:cstheme="majorBidi"/>
        </w:rPr>
      </w:pPr>
      <w:r w:rsidRPr="007461FD">
        <w:rPr>
          <w:rFonts w:asciiTheme="majorBidi" w:hAnsiTheme="majorBidi" w:cstheme="majorBidi"/>
        </w:rPr>
        <w:t>Пушкинский дом:</w:t>
      </w:r>
      <w:r>
        <w:t xml:space="preserve"> </w:t>
      </w:r>
      <w:hyperlink r:id="rId9" w:history="1">
        <w:r w:rsidR="003C6419" w:rsidRPr="00211AD5">
          <w:rPr>
            <w:rStyle w:val="Hyperlink"/>
            <w:rFonts w:asciiTheme="majorBidi" w:hAnsiTheme="majorBidi" w:cstheme="majorBidi"/>
            <w:lang w:val="en-US"/>
          </w:rPr>
          <w:t>http://lib.pushkinskijdom.ru/Default.aspx?tabid=9106</w:t>
        </w:r>
      </w:hyperlink>
      <w:r w:rsidR="00211AD5">
        <w:rPr>
          <w:rFonts w:asciiTheme="majorBidi" w:hAnsiTheme="majorBidi" w:cstheme="majorBidi"/>
        </w:rPr>
        <w:t>.</w:t>
      </w:r>
    </w:p>
    <w:sectPr w:rsidR="003C6419" w:rsidRPr="00211AD5" w:rsidSect="0037320B">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8B551" w14:textId="77777777" w:rsidR="007F06A2" w:rsidRDefault="007F06A2" w:rsidP="00E703B4">
      <w:pPr>
        <w:spacing w:after="0" w:line="240" w:lineRule="auto"/>
      </w:pPr>
      <w:r>
        <w:separator/>
      </w:r>
    </w:p>
  </w:endnote>
  <w:endnote w:type="continuationSeparator" w:id="0">
    <w:p w14:paraId="7E9E3C37" w14:textId="77777777" w:rsidR="007F06A2" w:rsidRDefault="007F06A2" w:rsidP="00E703B4">
      <w:pPr>
        <w:spacing w:after="0" w:line="240" w:lineRule="auto"/>
      </w:pPr>
      <w:r>
        <w:continuationSeparator/>
      </w:r>
    </w:p>
  </w:endnote>
  <w:endnote w:type="continuationNotice" w:id="1">
    <w:p w14:paraId="18E78611" w14:textId="77777777" w:rsidR="007F06A2" w:rsidRDefault="007F06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F UI">
    <w:altName w:val="Cambria"/>
    <w:panose1 w:val="020B0604020202020204"/>
    <w:charset w:val="00"/>
    <w:family w:val="roman"/>
    <w:pitch w:val="default"/>
  </w:font>
  <w:font w:name=".SFUI-Regular">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4770D" w14:textId="77777777" w:rsidR="007F06A2" w:rsidRDefault="007F06A2" w:rsidP="00E703B4">
      <w:pPr>
        <w:spacing w:after="0" w:line="240" w:lineRule="auto"/>
      </w:pPr>
      <w:r>
        <w:separator/>
      </w:r>
    </w:p>
  </w:footnote>
  <w:footnote w:type="continuationSeparator" w:id="0">
    <w:p w14:paraId="2446F0FD" w14:textId="77777777" w:rsidR="007F06A2" w:rsidRDefault="007F06A2" w:rsidP="00E703B4">
      <w:pPr>
        <w:spacing w:after="0" w:line="240" w:lineRule="auto"/>
      </w:pPr>
      <w:r>
        <w:continuationSeparator/>
      </w:r>
    </w:p>
  </w:footnote>
  <w:footnote w:type="continuationNotice" w:id="1">
    <w:p w14:paraId="6A9DE169" w14:textId="77777777" w:rsidR="007F06A2" w:rsidRDefault="007F06A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B5D2E"/>
    <w:multiLevelType w:val="hybridMultilevel"/>
    <w:tmpl w:val="E6FE42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9059C1"/>
    <w:multiLevelType w:val="hybridMultilevel"/>
    <w:tmpl w:val="269C88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1D3864"/>
    <w:multiLevelType w:val="hybridMultilevel"/>
    <w:tmpl w:val="3FE49F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BE7E52"/>
    <w:multiLevelType w:val="hybridMultilevel"/>
    <w:tmpl w:val="C798A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5A40D6"/>
    <w:multiLevelType w:val="hybridMultilevel"/>
    <w:tmpl w:val="0F5EC90E"/>
    <w:lvl w:ilvl="0" w:tplc="0809000F">
      <w:start w:val="1"/>
      <w:numFmt w:val="decimal"/>
      <w:lvlText w:val="%1."/>
      <w:lvlJc w:val="left"/>
      <w:pPr>
        <w:ind w:left="720" w:hanging="360"/>
      </w:pPr>
    </w:lvl>
    <w:lvl w:ilvl="1" w:tplc="CD90A3F0">
      <w:start w:val="1"/>
      <w:numFmt w:val="decimal"/>
      <w:lvlText w:val="%2."/>
      <w:lvlJc w:val="left"/>
      <w:pPr>
        <w:ind w:left="1440" w:hanging="360"/>
      </w:pPr>
      <w:rPr>
        <w:rFonts w:asciiTheme="majorBidi" w:eastAsiaTheme="minorEastAsia" w:hAnsiTheme="majorBidi" w:cstheme="majorBid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7217E3"/>
    <w:multiLevelType w:val="hybridMultilevel"/>
    <w:tmpl w:val="0F244F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F772C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7465262">
    <w:abstractNumId w:val="3"/>
  </w:num>
  <w:num w:numId="2" w16cid:durableId="389156238">
    <w:abstractNumId w:val="6"/>
  </w:num>
  <w:num w:numId="3" w16cid:durableId="1244946345">
    <w:abstractNumId w:val="1"/>
  </w:num>
  <w:num w:numId="4" w16cid:durableId="2087989358">
    <w:abstractNumId w:val="0"/>
  </w:num>
  <w:num w:numId="5" w16cid:durableId="912162475">
    <w:abstractNumId w:val="2"/>
  </w:num>
  <w:num w:numId="6" w16cid:durableId="171074082">
    <w:abstractNumId w:val="5"/>
  </w:num>
  <w:num w:numId="7" w16cid:durableId="18718444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autoHyphenation/>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0B8"/>
    <w:rsid w:val="00003955"/>
    <w:rsid w:val="000047B9"/>
    <w:rsid w:val="00021726"/>
    <w:rsid w:val="00022102"/>
    <w:rsid w:val="0003025A"/>
    <w:rsid w:val="00030D48"/>
    <w:rsid w:val="000329DB"/>
    <w:rsid w:val="000450BE"/>
    <w:rsid w:val="000525A8"/>
    <w:rsid w:val="00053CF9"/>
    <w:rsid w:val="00055841"/>
    <w:rsid w:val="00060541"/>
    <w:rsid w:val="00065374"/>
    <w:rsid w:val="00074E2C"/>
    <w:rsid w:val="00091892"/>
    <w:rsid w:val="000B5483"/>
    <w:rsid w:val="000C11A2"/>
    <w:rsid w:val="000C7329"/>
    <w:rsid w:val="000D436B"/>
    <w:rsid w:val="000D72E7"/>
    <w:rsid w:val="000E287D"/>
    <w:rsid w:val="000E48EF"/>
    <w:rsid w:val="000F0CF2"/>
    <w:rsid w:val="000F10E3"/>
    <w:rsid w:val="000F18E6"/>
    <w:rsid w:val="000F460D"/>
    <w:rsid w:val="00116F25"/>
    <w:rsid w:val="001175B8"/>
    <w:rsid w:val="00124CF9"/>
    <w:rsid w:val="00135D6C"/>
    <w:rsid w:val="0013634C"/>
    <w:rsid w:val="00136914"/>
    <w:rsid w:val="0014071B"/>
    <w:rsid w:val="001461AD"/>
    <w:rsid w:val="00146F8D"/>
    <w:rsid w:val="001474D3"/>
    <w:rsid w:val="00153D6D"/>
    <w:rsid w:val="00153EB2"/>
    <w:rsid w:val="00166704"/>
    <w:rsid w:val="00170A04"/>
    <w:rsid w:val="0017150B"/>
    <w:rsid w:val="00175A8F"/>
    <w:rsid w:val="001762EC"/>
    <w:rsid w:val="0017757E"/>
    <w:rsid w:val="00187026"/>
    <w:rsid w:val="00192753"/>
    <w:rsid w:val="00196C78"/>
    <w:rsid w:val="001A3138"/>
    <w:rsid w:val="001A6B8D"/>
    <w:rsid w:val="001B7A8A"/>
    <w:rsid w:val="001C3EBB"/>
    <w:rsid w:val="001D09F5"/>
    <w:rsid w:val="001D52BC"/>
    <w:rsid w:val="001D5CC9"/>
    <w:rsid w:val="001E1F9E"/>
    <w:rsid w:val="001E6551"/>
    <w:rsid w:val="001F3200"/>
    <w:rsid w:val="001F5FAC"/>
    <w:rsid w:val="002050A2"/>
    <w:rsid w:val="002063E1"/>
    <w:rsid w:val="00211AD5"/>
    <w:rsid w:val="00214546"/>
    <w:rsid w:val="002165E6"/>
    <w:rsid w:val="00216E0F"/>
    <w:rsid w:val="00225A6F"/>
    <w:rsid w:val="00230044"/>
    <w:rsid w:val="00233AA3"/>
    <w:rsid w:val="00247FC1"/>
    <w:rsid w:val="00274220"/>
    <w:rsid w:val="00275B8A"/>
    <w:rsid w:val="00276E89"/>
    <w:rsid w:val="00280385"/>
    <w:rsid w:val="00286DBF"/>
    <w:rsid w:val="00291BA8"/>
    <w:rsid w:val="002920CC"/>
    <w:rsid w:val="002A05A4"/>
    <w:rsid w:val="002A0A08"/>
    <w:rsid w:val="002A12DD"/>
    <w:rsid w:val="002A283D"/>
    <w:rsid w:val="002A50BD"/>
    <w:rsid w:val="002A5C82"/>
    <w:rsid w:val="002A633A"/>
    <w:rsid w:val="002A6733"/>
    <w:rsid w:val="002B6F22"/>
    <w:rsid w:val="002B7130"/>
    <w:rsid w:val="002C7752"/>
    <w:rsid w:val="002D533E"/>
    <w:rsid w:val="002D6F22"/>
    <w:rsid w:val="002E109B"/>
    <w:rsid w:val="002E1D59"/>
    <w:rsid w:val="002E20E0"/>
    <w:rsid w:val="002F5FDE"/>
    <w:rsid w:val="002F626E"/>
    <w:rsid w:val="002F6432"/>
    <w:rsid w:val="003017F3"/>
    <w:rsid w:val="00301D3B"/>
    <w:rsid w:val="0030258C"/>
    <w:rsid w:val="00305A66"/>
    <w:rsid w:val="00312FA5"/>
    <w:rsid w:val="003135C5"/>
    <w:rsid w:val="003148BF"/>
    <w:rsid w:val="00315CA9"/>
    <w:rsid w:val="00316B34"/>
    <w:rsid w:val="00321D05"/>
    <w:rsid w:val="00322F49"/>
    <w:rsid w:val="003242B1"/>
    <w:rsid w:val="00325C1F"/>
    <w:rsid w:val="00330913"/>
    <w:rsid w:val="00334B15"/>
    <w:rsid w:val="003350FB"/>
    <w:rsid w:val="0034167E"/>
    <w:rsid w:val="003420C0"/>
    <w:rsid w:val="00345FA7"/>
    <w:rsid w:val="00347E43"/>
    <w:rsid w:val="003508FE"/>
    <w:rsid w:val="00352112"/>
    <w:rsid w:val="00362C50"/>
    <w:rsid w:val="00371C8E"/>
    <w:rsid w:val="0037320B"/>
    <w:rsid w:val="003849BD"/>
    <w:rsid w:val="003955B4"/>
    <w:rsid w:val="003B3F3E"/>
    <w:rsid w:val="003C2216"/>
    <w:rsid w:val="003C3170"/>
    <w:rsid w:val="003C6419"/>
    <w:rsid w:val="003C68D2"/>
    <w:rsid w:val="003D599B"/>
    <w:rsid w:val="003E6C68"/>
    <w:rsid w:val="003F0C23"/>
    <w:rsid w:val="003F74FD"/>
    <w:rsid w:val="00400F5B"/>
    <w:rsid w:val="00403892"/>
    <w:rsid w:val="00404050"/>
    <w:rsid w:val="00411EAD"/>
    <w:rsid w:val="00414859"/>
    <w:rsid w:val="004204A8"/>
    <w:rsid w:val="00421CD6"/>
    <w:rsid w:val="00424742"/>
    <w:rsid w:val="00437980"/>
    <w:rsid w:val="004379F9"/>
    <w:rsid w:val="00454142"/>
    <w:rsid w:val="00460C0A"/>
    <w:rsid w:val="00461B59"/>
    <w:rsid w:val="0047358D"/>
    <w:rsid w:val="00485044"/>
    <w:rsid w:val="0049096E"/>
    <w:rsid w:val="004A08DC"/>
    <w:rsid w:val="004A1899"/>
    <w:rsid w:val="004A243A"/>
    <w:rsid w:val="004A2E4A"/>
    <w:rsid w:val="004A3820"/>
    <w:rsid w:val="004A4F32"/>
    <w:rsid w:val="004B01FD"/>
    <w:rsid w:val="004B134A"/>
    <w:rsid w:val="004B468C"/>
    <w:rsid w:val="004C50D7"/>
    <w:rsid w:val="004D4086"/>
    <w:rsid w:val="004D67C9"/>
    <w:rsid w:val="004E3464"/>
    <w:rsid w:val="004E3536"/>
    <w:rsid w:val="004E38F8"/>
    <w:rsid w:val="005018F4"/>
    <w:rsid w:val="00504084"/>
    <w:rsid w:val="0050415A"/>
    <w:rsid w:val="00507DD0"/>
    <w:rsid w:val="00532597"/>
    <w:rsid w:val="005329B3"/>
    <w:rsid w:val="00536276"/>
    <w:rsid w:val="0054305B"/>
    <w:rsid w:val="005472E4"/>
    <w:rsid w:val="00553934"/>
    <w:rsid w:val="005629CC"/>
    <w:rsid w:val="00564286"/>
    <w:rsid w:val="0057060A"/>
    <w:rsid w:val="00570C5D"/>
    <w:rsid w:val="005729E9"/>
    <w:rsid w:val="005749D8"/>
    <w:rsid w:val="005757E9"/>
    <w:rsid w:val="00577DF2"/>
    <w:rsid w:val="005866A3"/>
    <w:rsid w:val="00587BC6"/>
    <w:rsid w:val="00593B98"/>
    <w:rsid w:val="005A206F"/>
    <w:rsid w:val="005A4688"/>
    <w:rsid w:val="005B2883"/>
    <w:rsid w:val="005B3EBD"/>
    <w:rsid w:val="005C1AA8"/>
    <w:rsid w:val="005D78FA"/>
    <w:rsid w:val="005E0F97"/>
    <w:rsid w:val="005E2DC8"/>
    <w:rsid w:val="005E54FF"/>
    <w:rsid w:val="005F705B"/>
    <w:rsid w:val="00603D5B"/>
    <w:rsid w:val="00607636"/>
    <w:rsid w:val="00610DE9"/>
    <w:rsid w:val="0061133F"/>
    <w:rsid w:val="0061449D"/>
    <w:rsid w:val="00614DFD"/>
    <w:rsid w:val="0062286D"/>
    <w:rsid w:val="00623526"/>
    <w:rsid w:val="00624F01"/>
    <w:rsid w:val="00625346"/>
    <w:rsid w:val="006369EA"/>
    <w:rsid w:val="00640A46"/>
    <w:rsid w:val="006449FF"/>
    <w:rsid w:val="00652857"/>
    <w:rsid w:val="00652DDA"/>
    <w:rsid w:val="006551EA"/>
    <w:rsid w:val="006578AA"/>
    <w:rsid w:val="006605BD"/>
    <w:rsid w:val="0066167F"/>
    <w:rsid w:val="00670CC2"/>
    <w:rsid w:val="006733C6"/>
    <w:rsid w:val="00686F8D"/>
    <w:rsid w:val="00687884"/>
    <w:rsid w:val="00691DB6"/>
    <w:rsid w:val="00693B88"/>
    <w:rsid w:val="00695192"/>
    <w:rsid w:val="006A0E96"/>
    <w:rsid w:val="006A32FA"/>
    <w:rsid w:val="006C65FD"/>
    <w:rsid w:val="006E20D1"/>
    <w:rsid w:val="006E6369"/>
    <w:rsid w:val="006F4BB5"/>
    <w:rsid w:val="007100B8"/>
    <w:rsid w:val="0071083E"/>
    <w:rsid w:val="00710B1A"/>
    <w:rsid w:val="00711105"/>
    <w:rsid w:val="007166F7"/>
    <w:rsid w:val="00724748"/>
    <w:rsid w:val="00733338"/>
    <w:rsid w:val="00740D90"/>
    <w:rsid w:val="00741685"/>
    <w:rsid w:val="007423D6"/>
    <w:rsid w:val="0074282F"/>
    <w:rsid w:val="00743626"/>
    <w:rsid w:val="007450FD"/>
    <w:rsid w:val="00745128"/>
    <w:rsid w:val="00745849"/>
    <w:rsid w:val="007461FD"/>
    <w:rsid w:val="00755336"/>
    <w:rsid w:val="00755A92"/>
    <w:rsid w:val="00756147"/>
    <w:rsid w:val="0076108E"/>
    <w:rsid w:val="0077113E"/>
    <w:rsid w:val="00773039"/>
    <w:rsid w:val="00784F6F"/>
    <w:rsid w:val="00785B3A"/>
    <w:rsid w:val="007879C6"/>
    <w:rsid w:val="00790966"/>
    <w:rsid w:val="007909F9"/>
    <w:rsid w:val="007932EE"/>
    <w:rsid w:val="007958B6"/>
    <w:rsid w:val="007B4C4F"/>
    <w:rsid w:val="007B7FFB"/>
    <w:rsid w:val="007C2E62"/>
    <w:rsid w:val="007C6702"/>
    <w:rsid w:val="007D27E6"/>
    <w:rsid w:val="007D4D0A"/>
    <w:rsid w:val="007E451D"/>
    <w:rsid w:val="007E6FCA"/>
    <w:rsid w:val="007E74D6"/>
    <w:rsid w:val="007F06A2"/>
    <w:rsid w:val="007F1280"/>
    <w:rsid w:val="007F14B1"/>
    <w:rsid w:val="007F434E"/>
    <w:rsid w:val="007F4678"/>
    <w:rsid w:val="007F626D"/>
    <w:rsid w:val="007F7929"/>
    <w:rsid w:val="00803030"/>
    <w:rsid w:val="0080449D"/>
    <w:rsid w:val="0080534D"/>
    <w:rsid w:val="00810548"/>
    <w:rsid w:val="00811591"/>
    <w:rsid w:val="00815890"/>
    <w:rsid w:val="00824B12"/>
    <w:rsid w:val="008469CF"/>
    <w:rsid w:val="0085209D"/>
    <w:rsid w:val="00852422"/>
    <w:rsid w:val="00852DCF"/>
    <w:rsid w:val="00852F33"/>
    <w:rsid w:val="0086572C"/>
    <w:rsid w:val="00866981"/>
    <w:rsid w:val="00867063"/>
    <w:rsid w:val="008725A3"/>
    <w:rsid w:val="00872A9B"/>
    <w:rsid w:val="008744F5"/>
    <w:rsid w:val="008744F8"/>
    <w:rsid w:val="00876298"/>
    <w:rsid w:val="00880EAE"/>
    <w:rsid w:val="00882B2A"/>
    <w:rsid w:val="0088384F"/>
    <w:rsid w:val="0089120B"/>
    <w:rsid w:val="008B142C"/>
    <w:rsid w:val="008B7064"/>
    <w:rsid w:val="008C3AAE"/>
    <w:rsid w:val="008D73C5"/>
    <w:rsid w:val="008E2EFD"/>
    <w:rsid w:val="008E53BA"/>
    <w:rsid w:val="008F0747"/>
    <w:rsid w:val="008F5650"/>
    <w:rsid w:val="008F67C1"/>
    <w:rsid w:val="008F6BAB"/>
    <w:rsid w:val="009115D7"/>
    <w:rsid w:val="0091563D"/>
    <w:rsid w:val="0091638B"/>
    <w:rsid w:val="00920D1C"/>
    <w:rsid w:val="009240B4"/>
    <w:rsid w:val="00924AF8"/>
    <w:rsid w:val="00924C35"/>
    <w:rsid w:val="00926968"/>
    <w:rsid w:val="00935FFD"/>
    <w:rsid w:val="00942986"/>
    <w:rsid w:val="00950CAC"/>
    <w:rsid w:val="0095513E"/>
    <w:rsid w:val="00961ABE"/>
    <w:rsid w:val="009622D7"/>
    <w:rsid w:val="009649D0"/>
    <w:rsid w:val="00966F6E"/>
    <w:rsid w:val="009735FB"/>
    <w:rsid w:val="00973D50"/>
    <w:rsid w:val="009758F1"/>
    <w:rsid w:val="0098052A"/>
    <w:rsid w:val="009860B8"/>
    <w:rsid w:val="00986FBA"/>
    <w:rsid w:val="00994616"/>
    <w:rsid w:val="00996497"/>
    <w:rsid w:val="009B4118"/>
    <w:rsid w:val="009B76CB"/>
    <w:rsid w:val="009D051E"/>
    <w:rsid w:val="009D4BE6"/>
    <w:rsid w:val="009E4385"/>
    <w:rsid w:val="009E63DE"/>
    <w:rsid w:val="00A00278"/>
    <w:rsid w:val="00A0252E"/>
    <w:rsid w:val="00A3008C"/>
    <w:rsid w:val="00A31BB0"/>
    <w:rsid w:val="00A3233D"/>
    <w:rsid w:val="00A3609F"/>
    <w:rsid w:val="00A52FB6"/>
    <w:rsid w:val="00A55672"/>
    <w:rsid w:val="00A65406"/>
    <w:rsid w:val="00A71340"/>
    <w:rsid w:val="00A747F9"/>
    <w:rsid w:val="00A76539"/>
    <w:rsid w:val="00A81B11"/>
    <w:rsid w:val="00A84CBC"/>
    <w:rsid w:val="00AA3042"/>
    <w:rsid w:val="00AA45CF"/>
    <w:rsid w:val="00AB083E"/>
    <w:rsid w:val="00AB1307"/>
    <w:rsid w:val="00AB4C36"/>
    <w:rsid w:val="00AC1D12"/>
    <w:rsid w:val="00AE023B"/>
    <w:rsid w:val="00AE0776"/>
    <w:rsid w:val="00AE2076"/>
    <w:rsid w:val="00AE5D8B"/>
    <w:rsid w:val="00AF109A"/>
    <w:rsid w:val="00AF4EB2"/>
    <w:rsid w:val="00B16BB6"/>
    <w:rsid w:val="00B27FF9"/>
    <w:rsid w:val="00B34651"/>
    <w:rsid w:val="00B362C4"/>
    <w:rsid w:val="00B412C5"/>
    <w:rsid w:val="00B4171A"/>
    <w:rsid w:val="00B47695"/>
    <w:rsid w:val="00B577C9"/>
    <w:rsid w:val="00B63B27"/>
    <w:rsid w:val="00B640F0"/>
    <w:rsid w:val="00B65334"/>
    <w:rsid w:val="00B6764A"/>
    <w:rsid w:val="00B812C3"/>
    <w:rsid w:val="00B816E2"/>
    <w:rsid w:val="00B81AF2"/>
    <w:rsid w:val="00B828B1"/>
    <w:rsid w:val="00B86B18"/>
    <w:rsid w:val="00B94282"/>
    <w:rsid w:val="00BA0307"/>
    <w:rsid w:val="00BA059B"/>
    <w:rsid w:val="00BA0EB1"/>
    <w:rsid w:val="00BA5C6C"/>
    <w:rsid w:val="00BE13A7"/>
    <w:rsid w:val="00BF46A6"/>
    <w:rsid w:val="00C14366"/>
    <w:rsid w:val="00C17731"/>
    <w:rsid w:val="00C31A7E"/>
    <w:rsid w:val="00C32736"/>
    <w:rsid w:val="00C3517D"/>
    <w:rsid w:val="00C44520"/>
    <w:rsid w:val="00C55AE1"/>
    <w:rsid w:val="00C57192"/>
    <w:rsid w:val="00C604C5"/>
    <w:rsid w:val="00C626AA"/>
    <w:rsid w:val="00C669A3"/>
    <w:rsid w:val="00C66EA6"/>
    <w:rsid w:val="00C67A6A"/>
    <w:rsid w:val="00C70F08"/>
    <w:rsid w:val="00C8080E"/>
    <w:rsid w:val="00C80B38"/>
    <w:rsid w:val="00C82F27"/>
    <w:rsid w:val="00CA1B7E"/>
    <w:rsid w:val="00CA32B4"/>
    <w:rsid w:val="00CA5378"/>
    <w:rsid w:val="00CB6EF2"/>
    <w:rsid w:val="00CE24A1"/>
    <w:rsid w:val="00CE2B3B"/>
    <w:rsid w:val="00CE3161"/>
    <w:rsid w:val="00CE560E"/>
    <w:rsid w:val="00CF4384"/>
    <w:rsid w:val="00CF652B"/>
    <w:rsid w:val="00D031C3"/>
    <w:rsid w:val="00D05EC6"/>
    <w:rsid w:val="00D06C06"/>
    <w:rsid w:val="00D12219"/>
    <w:rsid w:val="00D12B9E"/>
    <w:rsid w:val="00D34B55"/>
    <w:rsid w:val="00D4232D"/>
    <w:rsid w:val="00D4572A"/>
    <w:rsid w:val="00D5444F"/>
    <w:rsid w:val="00D56BC0"/>
    <w:rsid w:val="00D63B27"/>
    <w:rsid w:val="00D64537"/>
    <w:rsid w:val="00D76296"/>
    <w:rsid w:val="00D85306"/>
    <w:rsid w:val="00D9627E"/>
    <w:rsid w:val="00DA636D"/>
    <w:rsid w:val="00DB25E8"/>
    <w:rsid w:val="00DB6126"/>
    <w:rsid w:val="00DC0539"/>
    <w:rsid w:val="00DC1E45"/>
    <w:rsid w:val="00DC7271"/>
    <w:rsid w:val="00DC77B4"/>
    <w:rsid w:val="00DE1866"/>
    <w:rsid w:val="00DF72A1"/>
    <w:rsid w:val="00E10B17"/>
    <w:rsid w:val="00E11203"/>
    <w:rsid w:val="00E26004"/>
    <w:rsid w:val="00E3208C"/>
    <w:rsid w:val="00E37598"/>
    <w:rsid w:val="00E475E7"/>
    <w:rsid w:val="00E53BB7"/>
    <w:rsid w:val="00E54469"/>
    <w:rsid w:val="00E54DAA"/>
    <w:rsid w:val="00E55D19"/>
    <w:rsid w:val="00E57C7C"/>
    <w:rsid w:val="00E57CA8"/>
    <w:rsid w:val="00E61218"/>
    <w:rsid w:val="00E703B4"/>
    <w:rsid w:val="00E71FDB"/>
    <w:rsid w:val="00E74DF5"/>
    <w:rsid w:val="00E75DA3"/>
    <w:rsid w:val="00E828E3"/>
    <w:rsid w:val="00E93622"/>
    <w:rsid w:val="00E9448F"/>
    <w:rsid w:val="00E95FDC"/>
    <w:rsid w:val="00EA45BA"/>
    <w:rsid w:val="00EC3253"/>
    <w:rsid w:val="00ED0B4E"/>
    <w:rsid w:val="00ED290A"/>
    <w:rsid w:val="00EE102B"/>
    <w:rsid w:val="00EE7F70"/>
    <w:rsid w:val="00EF21DD"/>
    <w:rsid w:val="00EF4CAC"/>
    <w:rsid w:val="00EF60F7"/>
    <w:rsid w:val="00EF7556"/>
    <w:rsid w:val="00F023A1"/>
    <w:rsid w:val="00F206DE"/>
    <w:rsid w:val="00F22C04"/>
    <w:rsid w:val="00F23F61"/>
    <w:rsid w:val="00F31618"/>
    <w:rsid w:val="00F338C4"/>
    <w:rsid w:val="00F42AEF"/>
    <w:rsid w:val="00F521DA"/>
    <w:rsid w:val="00F52AFF"/>
    <w:rsid w:val="00F60D73"/>
    <w:rsid w:val="00F701C1"/>
    <w:rsid w:val="00F7133E"/>
    <w:rsid w:val="00F75C75"/>
    <w:rsid w:val="00F9202E"/>
    <w:rsid w:val="00F9223F"/>
    <w:rsid w:val="00F928EC"/>
    <w:rsid w:val="00F9423C"/>
    <w:rsid w:val="00FB0F31"/>
    <w:rsid w:val="00FB3CED"/>
    <w:rsid w:val="00FB5CE9"/>
    <w:rsid w:val="00FB601D"/>
    <w:rsid w:val="00FB7372"/>
    <w:rsid w:val="00FF20FE"/>
    <w:rsid w:val="00FF57E8"/>
    <w:rsid w:val="00FF5823"/>
    <w:rsid w:val="00FF6A7A"/>
    <w:rsid w:val="00FF6CDD"/>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7F392"/>
  <w15:chartTrackingRefBased/>
  <w15:docId w15:val="{1205C08D-5AF5-4845-869B-3967202F5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00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00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00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00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00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00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0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0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0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0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00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00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00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00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00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0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0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0B8"/>
    <w:rPr>
      <w:rFonts w:eastAsiaTheme="majorEastAsia" w:cstheme="majorBidi"/>
      <w:color w:val="272727" w:themeColor="text1" w:themeTint="D8"/>
    </w:rPr>
  </w:style>
  <w:style w:type="paragraph" w:styleId="Title">
    <w:name w:val="Title"/>
    <w:basedOn w:val="Normal"/>
    <w:next w:val="Normal"/>
    <w:link w:val="TitleChar"/>
    <w:uiPriority w:val="10"/>
    <w:qFormat/>
    <w:rsid w:val="00710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0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0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0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0B8"/>
    <w:pPr>
      <w:spacing w:before="160"/>
      <w:jc w:val="center"/>
    </w:pPr>
    <w:rPr>
      <w:i/>
      <w:iCs/>
      <w:color w:val="404040" w:themeColor="text1" w:themeTint="BF"/>
    </w:rPr>
  </w:style>
  <w:style w:type="character" w:customStyle="1" w:styleId="QuoteChar">
    <w:name w:val="Quote Char"/>
    <w:basedOn w:val="DefaultParagraphFont"/>
    <w:link w:val="Quote"/>
    <w:uiPriority w:val="29"/>
    <w:rsid w:val="007100B8"/>
    <w:rPr>
      <w:i/>
      <w:iCs/>
      <w:color w:val="404040" w:themeColor="text1" w:themeTint="BF"/>
    </w:rPr>
  </w:style>
  <w:style w:type="paragraph" w:styleId="ListParagraph">
    <w:name w:val="List Paragraph"/>
    <w:basedOn w:val="Normal"/>
    <w:uiPriority w:val="34"/>
    <w:qFormat/>
    <w:rsid w:val="007100B8"/>
    <w:pPr>
      <w:ind w:left="720"/>
      <w:contextualSpacing/>
    </w:pPr>
  </w:style>
  <w:style w:type="character" w:styleId="IntenseEmphasis">
    <w:name w:val="Intense Emphasis"/>
    <w:basedOn w:val="DefaultParagraphFont"/>
    <w:uiPriority w:val="21"/>
    <w:qFormat/>
    <w:rsid w:val="007100B8"/>
    <w:rPr>
      <w:i/>
      <w:iCs/>
      <w:color w:val="0F4761" w:themeColor="accent1" w:themeShade="BF"/>
    </w:rPr>
  </w:style>
  <w:style w:type="paragraph" w:styleId="IntenseQuote">
    <w:name w:val="Intense Quote"/>
    <w:basedOn w:val="Normal"/>
    <w:next w:val="Normal"/>
    <w:link w:val="IntenseQuoteChar"/>
    <w:uiPriority w:val="30"/>
    <w:qFormat/>
    <w:rsid w:val="00710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00B8"/>
    <w:rPr>
      <w:i/>
      <w:iCs/>
      <w:color w:val="0F4761" w:themeColor="accent1" w:themeShade="BF"/>
    </w:rPr>
  </w:style>
  <w:style w:type="character" w:styleId="IntenseReference">
    <w:name w:val="Intense Reference"/>
    <w:basedOn w:val="DefaultParagraphFont"/>
    <w:uiPriority w:val="32"/>
    <w:qFormat/>
    <w:rsid w:val="007100B8"/>
    <w:rPr>
      <w:b/>
      <w:bCs/>
      <w:smallCaps/>
      <w:color w:val="0F4761" w:themeColor="accent1" w:themeShade="BF"/>
      <w:spacing w:val="5"/>
    </w:rPr>
  </w:style>
  <w:style w:type="paragraph" w:customStyle="1" w:styleId="p1">
    <w:name w:val="p1"/>
    <w:basedOn w:val="Normal"/>
    <w:rsid w:val="002063E1"/>
    <w:pPr>
      <w:spacing w:after="0" w:line="240" w:lineRule="auto"/>
    </w:pPr>
    <w:rPr>
      <w:rFonts w:ascii=".SF UI" w:hAnsi=".SF UI" w:cs="Times New Roman"/>
      <w:kern w:val="0"/>
      <w:sz w:val="18"/>
      <w:szCs w:val="18"/>
      <w:lang w:eastAsia="en-GB" w:bidi="he-IL"/>
      <w14:ligatures w14:val="none"/>
    </w:rPr>
  </w:style>
  <w:style w:type="paragraph" w:customStyle="1" w:styleId="p2">
    <w:name w:val="p2"/>
    <w:basedOn w:val="Normal"/>
    <w:rsid w:val="002063E1"/>
    <w:pPr>
      <w:spacing w:after="0" w:line="240" w:lineRule="auto"/>
    </w:pPr>
    <w:rPr>
      <w:rFonts w:ascii=".SF UI" w:hAnsi=".SF UI" w:cs="Times New Roman"/>
      <w:kern w:val="0"/>
      <w:sz w:val="18"/>
      <w:szCs w:val="18"/>
      <w:lang w:eastAsia="en-GB" w:bidi="he-IL"/>
      <w14:ligatures w14:val="none"/>
    </w:rPr>
  </w:style>
  <w:style w:type="character" w:customStyle="1" w:styleId="s1">
    <w:name w:val="s1"/>
    <w:basedOn w:val="DefaultParagraphFont"/>
    <w:rsid w:val="002063E1"/>
    <w:rPr>
      <w:rFonts w:ascii=".SFUI-Regular" w:hAnsi=".SFUI-Regular" w:hint="default"/>
      <w:b w:val="0"/>
      <w:bCs w:val="0"/>
      <w:i w:val="0"/>
      <w:iCs w:val="0"/>
      <w:sz w:val="18"/>
      <w:szCs w:val="18"/>
    </w:rPr>
  </w:style>
  <w:style w:type="character" w:customStyle="1" w:styleId="apple-converted-space">
    <w:name w:val="apple-converted-space"/>
    <w:basedOn w:val="DefaultParagraphFont"/>
    <w:rsid w:val="002063E1"/>
  </w:style>
  <w:style w:type="paragraph" w:styleId="Header">
    <w:name w:val="header"/>
    <w:basedOn w:val="Normal"/>
    <w:link w:val="HeaderChar"/>
    <w:uiPriority w:val="99"/>
    <w:unhideWhenUsed/>
    <w:rsid w:val="00E703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03B4"/>
  </w:style>
  <w:style w:type="paragraph" w:styleId="Footer">
    <w:name w:val="footer"/>
    <w:basedOn w:val="Normal"/>
    <w:link w:val="FooterChar"/>
    <w:uiPriority w:val="99"/>
    <w:unhideWhenUsed/>
    <w:rsid w:val="00E703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03B4"/>
  </w:style>
  <w:style w:type="character" w:styleId="Strong">
    <w:name w:val="Strong"/>
    <w:basedOn w:val="DefaultParagraphFont"/>
    <w:uiPriority w:val="22"/>
    <w:qFormat/>
    <w:rsid w:val="009D051E"/>
    <w:rPr>
      <w:b/>
      <w:bCs/>
    </w:rPr>
  </w:style>
  <w:style w:type="paragraph" w:styleId="NormalWeb">
    <w:name w:val="Normal (Web)"/>
    <w:basedOn w:val="Normal"/>
    <w:uiPriority w:val="99"/>
    <w:semiHidden/>
    <w:unhideWhenUsed/>
    <w:rsid w:val="003C68D2"/>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Hyperlink">
    <w:name w:val="Hyperlink"/>
    <w:basedOn w:val="DefaultParagraphFont"/>
    <w:uiPriority w:val="99"/>
    <w:unhideWhenUsed/>
    <w:rsid w:val="003C68D2"/>
    <w:rPr>
      <w:color w:val="0000FF"/>
      <w:u w:val="single"/>
    </w:rPr>
  </w:style>
  <w:style w:type="paragraph" w:styleId="FootnoteText">
    <w:name w:val="footnote text"/>
    <w:basedOn w:val="Normal"/>
    <w:link w:val="FootnoteTextChar"/>
    <w:uiPriority w:val="99"/>
    <w:semiHidden/>
    <w:unhideWhenUsed/>
    <w:rsid w:val="004909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096E"/>
    <w:rPr>
      <w:sz w:val="20"/>
      <w:szCs w:val="20"/>
    </w:rPr>
  </w:style>
  <w:style w:type="character" w:styleId="FootnoteReference">
    <w:name w:val="footnote reference"/>
    <w:basedOn w:val="DefaultParagraphFont"/>
    <w:uiPriority w:val="99"/>
    <w:semiHidden/>
    <w:unhideWhenUsed/>
    <w:rsid w:val="0049096E"/>
    <w:rPr>
      <w:vertAlign w:val="superscript"/>
    </w:rPr>
  </w:style>
  <w:style w:type="character" w:styleId="UnresolvedMention">
    <w:name w:val="Unresolved Mention"/>
    <w:basedOn w:val="DefaultParagraphFont"/>
    <w:uiPriority w:val="99"/>
    <w:semiHidden/>
    <w:unhideWhenUsed/>
    <w:rsid w:val="0049096E"/>
    <w:rPr>
      <w:color w:val="605E5C"/>
      <w:shd w:val="clear" w:color="auto" w:fill="E1DFDD"/>
    </w:rPr>
  </w:style>
  <w:style w:type="character" w:styleId="FollowedHyperlink">
    <w:name w:val="FollowedHyperlink"/>
    <w:basedOn w:val="DefaultParagraphFont"/>
    <w:uiPriority w:val="99"/>
    <w:semiHidden/>
    <w:unhideWhenUsed/>
    <w:rsid w:val="003C641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74086">
      <w:bodyDiv w:val="1"/>
      <w:marLeft w:val="0"/>
      <w:marRight w:val="0"/>
      <w:marTop w:val="0"/>
      <w:marBottom w:val="0"/>
      <w:divBdr>
        <w:top w:val="none" w:sz="0" w:space="0" w:color="auto"/>
        <w:left w:val="none" w:sz="0" w:space="0" w:color="auto"/>
        <w:bottom w:val="none" w:sz="0" w:space="0" w:color="auto"/>
        <w:right w:val="none" w:sz="0" w:space="0" w:color="auto"/>
      </w:divBdr>
      <w:divsChild>
        <w:div w:id="487864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pushkinskijdom.ru/Default.aspx?tabid=910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ib.pushkinskijdom.ru/Default.aspx?tabid=9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41C7B-F784-40DF-99AA-0FF1D9720B8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884</Words>
  <Characters>5045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alenamelnikowa2002@gmail.com</dc:creator>
  <cp:keywords/>
  <dc:description/>
  <cp:lastModifiedBy>דניאל פקליס</cp:lastModifiedBy>
  <cp:revision>2</cp:revision>
  <dcterms:created xsi:type="dcterms:W3CDTF">2025-03-04T21:12:00Z</dcterms:created>
  <dcterms:modified xsi:type="dcterms:W3CDTF">2025-03-04T21:12:00Z</dcterms:modified>
</cp:coreProperties>
</file>