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Сино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тибетские диалекты Хорпа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классификация и местные когнаты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Хафизова Софья Александровна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 Финансового Университета при Правительстве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</w:t>
      </w:r>
    </w:p>
    <w:p>
      <w:pPr>
        <w:pStyle w:val="Body A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Современное сравнительно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историческое языкознание фокусирует внимание на малоизученные языках и диалектах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же образом растет интерес к языкам Китая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начиная стандартным китайским языком и заканчивая диалектами отдельных регионов и национальных меньшинств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Одним из примеров таких малоизученных языков являются диалекты кластера Хорпа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известен как Стау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кит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zh-TW" w:eastAsia="zh-TW"/>
        </w:rPr>
        <w:t>道孚语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of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hu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à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eastAsia="Arial Unicode MS" w:hint="eastAsia"/>
          <w:sz w:val="24"/>
          <w:szCs w:val="24"/>
          <w:rtl w:val="0"/>
          <w:lang w:val="zh-TW" w:eastAsia="zh-TW"/>
        </w:rPr>
        <w:t>尔龚话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rg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ō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ngy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ǔ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группа близкородственных языков цзяжунской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гьялронг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gyalrong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ветви на территории провинции Сычуань и Тибетского Автономного Округа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являются частью сино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тибетской языковой семьи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русскоязычных источниках на данный момент нет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полноценной </w:t>
      </w:r>
      <w:r>
        <w:rPr>
          <w:rFonts w:ascii="Times New Roman" w:hAnsi="Times New Roman" w:hint="default"/>
          <w:sz w:val="24"/>
          <w:szCs w:val="24"/>
          <w:rtl w:val="0"/>
        </w:rPr>
        <w:t>информаци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кластере Хорпа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следовательно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 данного исследования – представить эти уникальные диалекты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привлечь внимание к их сохранению и изучению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Лингвистический пейзаж современной Китайской Народной Республики крайне разнообразен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информации из Языкового Атласа КНР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n-US"/>
        </w:rPr>
        <w:t>The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Language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Atlas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China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eastAsia="Arial Unicode MS" w:hint="eastAsia"/>
          <w:sz w:val="24"/>
          <w:szCs w:val="24"/>
          <w:rtl w:val="0"/>
          <w:lang w:val="zh-TW" w:eastAsia="zh-TW"/>
        </w:rPr>
        <w:t>中國語言地圖集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Zh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ō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nggu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ó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ǔ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n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ì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ú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í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изданного впервые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1987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языки Китая делятся на несколько групп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самые распространенные </w:t>
      </w:r>
      <w:r>
        <w:rPr>
          <w:rFonts w:ascii="Times New Roman" w:hAnsi="Times New Roman" w:hint="default"/>
          <w:u w:color="ff0000"/>
          <w:rtl w:val="0"/>
          <w:lang w:val="ru-RU"/>
          <w14:textOutline w14:w="12700" w14:cap="flat">
            <w14:noFill/>
            <w14:miter w14:lim="400000"/>
          </w14:textOutline>
        </w:rPr>
        <w:t>группы</w:t>
      </w:r>
      <w:r>
        <w:rPr>
          <w:rFonts w:ascii="Times New Roman" w:hAnsi="Times New Roman"/>
          <w:outline w:val="0"/>
          <w:color w:val="ff0000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eastAsia="Arial Unicode MS" w:hint="eastAsia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>大区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– севернокитайский язык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Гуаньхуа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Минь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подгруппы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eastAsia="Arial Unicode MS" w:hint="eastAsia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>区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включающие 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Сян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Гань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Цзинь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Хуэй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Хакка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Пинхуа и Юэ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кантонский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);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наименее распространенные группы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eastAsia="Arial Unicode MS" w:hint="eastAsia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>片</w:t>
      </w:r>
      <w:r>
        <w:rPr>
          <w:rFonts w:ascii="Times New Roman" w:hAnsi="Times New Roman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кластеры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eastAsia="Arial Unicode MS" w:hint="eastAsia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>小片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 локальные диалекты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eastAsia="Arial Unicode MS" w:hint="eastAsia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>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 [1].</w:t>
      </w:r>
    </w:p>
    <w:p>
      <w:pPr>
        <w:pStyle w:val="Default"/>
        <w:spacing w:before="0" w:line="240" w:lineRule="auto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Диалекты кластера Хорпа на сегодняшний день остаются малоизученными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несколько диалектов находятся под угрозой исчезновения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 примеру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исследователь Ке У приводит некоторые причины снижения частотности использования местного Сычуаньского диалекта на территории провинции Сычуань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близко к региону распространения Хорпа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социальные изменения и урбанизация – большой поток населения переезжает из сельской местности в большие города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где важно знание стандартного китайского языка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образование – молодое поколение обучается на стандартном китайском языке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снижает частотность использования местного диалекта в их жизни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культурные изменения – стандартный китайский язык продвигается больше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чем локальные диалекты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Таким образом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количество локальных форм культуры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тесно связанных с сычуаньским диалектом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снижается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[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У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2024: 88-92]. </w:t>
      </w:r>
    </w:p>
    <w:p>
      <w:pPr>
        <w:pStyle w:val="Default"/>
        <w:spacing w:before="0" w:line="240" w:lineRule="auto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Таким образом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систематизирование и классификация материала помогает сохранить информацию о недостаточно изученных диалектах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находящихся под угрозой исчезновения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spacing w:before="0" w:line="240" w:lineRule="auto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lang w:val="en-US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данном исследовании приводится несколько версий классификации диалектов Хорпа из различных статей по теме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Среди методов исследования – анализ источников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фонологическая реконструкция на основе расширенного списка Сводеша и лексикостатистический анализ базисной лексики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Источниками являются современные исследования Хорпа и ближайших диалектов на английском и китайском языках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литература по сравнительно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историческом языкознанию и другие пособия по языкам Китая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  <w:tab/>
        <w:tab/>
        <w:tab/>
        <w:tab/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Рисунок 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Классификация диалектов Хорпа по Джексону Сунь</w:t>
      </w:r>
      <w:r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1643458</wp:posOffset>
            </wp:positionH>
            <wp:positionV relativeFrom="page">
              <wp:posOffset>649780</wp:posOffset>
            </wp:positionV>
            <wp:extent cx="4256812" cy="2241285"/>
            <wp:effectExtent l="0" t="0" r="0" b="0"/>
            <wp:wrapTopAndBottom distT="152400" distB="152400"/>
            <wp:docPr id="1073741825" name="officeArt object" descr="IMG_548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5486.png" descr="IMG_5486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2520" t="5325" r="2519" b="5324"/>
                    <a:stretch>
                      <a:fillRect/>
                    </a:stretch>
                  </pic:blipFill>
                  <pic:spPr>
                    <a:xfrm>
                      <a:off x="0" y="0"/>
                      <a:ext cx="4256812" cy="22412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spacing w:before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  <w:tab/>
      </w:r>
    </w:p>
    <w:p>
      <w:pPr>
        <w:pStyle w:val="Default"/>
        <w:spacing w:before="0" w:line="240" w:lineRule="auto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i w:val="1"/>
          <w:iCs w:val="1"/>
          <w:u w:color="000000"/>
          <w:lang w:val="ru-RU"/>
          <w14:textOutline w14:w="12700" w14:cap="flat">
            <w14:noFill/>
            <w14:miter w14:lim="400000"/>
          </w14:textOutline>
        </w:rPr>
        <w:tab/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Тайваньский лингвист Джексон Сунь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 работе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"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Происхождение Хорпа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дополнительные морфологические сведения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" (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англ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"The Ancestry of Horpa: Further Morphological Evidence")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выделяет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несколько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ветвей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кластера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Хорпа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[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Сунь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2019].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Представляя кластер диалектов Хорпа в диахроническом аспекте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открывается перспектива дальнейших исследований этих и родственных диалектов на территории Китая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Новизна исследования заключается в том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что в русскоязычных источниках и исследованиях на данный момент нет информации о диалектах кластера Хорпа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Учитывая возросший интерес к исследованиям языков Китая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предложенные в статье сведения могут привлечь внимание китаистов и существенно поднять уровень заинтересованности в дальнейшем изучении не только диалектов кластера Хорпа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и смежных диалектов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spacing w:before="0" w:line="240" w:lineRule="auto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ab/>
        <w:t>На территории Тибетского автономного региона преобладает центральный тибетский язык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на территориях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где проживают носители Хорпа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также встречаются такие близкородственные к Хорпа языки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как тибетский Амдо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одноименном регионе Амд</w:t>
      </w:r>
      <w:r>
        <w:rPr>
          <w:rFonts w:ascii="Times New Roman" w:hAnsi="Times New Roman" w:hint="default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>ó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 тибетский Кхам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одноименном регионе Кхам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данным интернет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ресурса о языках мира Этнология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тибетский кхам и центральный тибетский содержат примерно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80%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одинаковой лексики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[4].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Важной частью исследования является анализ китайских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тибетских и местных когнатов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обнаруженных в диалектах кластера Хорпа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Данные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полученные посредством создания и использования списка Сводеша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также представляют собой определенный научный интерес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Среди обнаруженных когнатов – глосса ‘вода’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представленная в виде 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t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ɕʰə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 Гешица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ветвь Хорпа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совпадающая с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ʨ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h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ə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тибетском Амдо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spacing w:before="0" w:line="240" w:lineRule="auto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Литература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Language Atlas of China (2nd edition): Minority languages volume, Beijing.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Wu, K. Dialect in Decline: The Dilemma of Sichuan Dialect and Possible Means of Revitalization // Lecture Notes in Education Psychology and Public Media. 2024.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№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47. </w:t>
      </w:r>
    </w:p>
    <w:p>
      <w:pPr>
        <w:pStyle w:val="Body A"/>
        <w:numPr>
          <w:ilvl w:val="0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Sun, J.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The ancestry of Horpa: Further morphological evidence // Ancestry of the languages and peoples of China. Journal of Chinese Linguistics Monograph Series. 2019.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№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28.</w:t>
      </w:r>
    </w:p>
    <w:p>
      <w:pPr>
        <w:pStyle w:val="Body A"/>
        <w:numPr>
          <w:ilvl w:val="0"/>
          <w:numId w:val="5"/>
        </w:numPr>
        <w:bidi w:val="0"/>
        <w:spacing w:line="36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http://www.ethnologue.com.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Numbered">
    <w:name w:val="Numbered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