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08D7702" w:rsidR="00EA128B" w:rsidRDefault="00DD0E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чужие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автобиографической прозе о ГУЛАГе: от документального образа к по</w:t>
      </w:r>
      <w:r w:rsidR="00F47EFF">
        <w:rPr>
          <w:rFonts w:ascii="Times New Roman" w:eastAsia="Times New Roman" w:hAnsi="Times New Roman" w:cs="Times New Roman"/>
          <w:b/>
          <w:sz w:val="24"/>
          <w:szCs w:val="24"/>
        </w:rPr>
        <w:t>вествовательной стратегии автора</w:t>
      </w:r>
      <w:r w:rsidR="009678C0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14:paraId="00000002" w14:textId="77777777" w:rsidR="00EA128B" w:rsidRDefault="00DD0E6D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Кочнева Т.А.</w:t>
      </w:r>
    </w:p>
    <w:p w14:paraId="00000003" w14:textId="77777777" w:rsidR="00EA128B" w:rsidRDefault="00DD0E6D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Аспирант</w:t>
      </w:r>
    </w:p>
    <w:p w14:paraId="00000004" w14:textId="77777777" w:rsidR="00EA128B" w:rsidRDefault="00DD0E6D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русской литературы (Пушкинский Дом) РАН, г. Санкт-Петербург, Россия</w:t>
      </w:r>
    </w:p>
    <w:p w14:paraId="00000005" w14:textId="77777777" w:rsidR="00EA128B" w:rsidRDefault="00DD0E6D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tany-kotschneva@mail.ru</w:t>
      </w:r>
    </w:p>
    <w:p w14:paraId="00000006" w14:textId="77777777" w:rsidR="00EA128B" w:rsidRDefault="00EA12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07" w14:textId="4CC1493A" w:rsidR="00EA128B" w:rsidRDefault="00DD0E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Автобиографическая проза о ГУЛАГе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значимое явление литературы второй половины ХХ века. Долгое время не имевшая разрешенного доступа к своему читателю, искавшая к нему дорогу через самиздат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писавшаяся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стол, она сконцентрировала в себе трагический опыт репрессий, который становился одновременно и истоком текста, и причиной его исключе</w:t>
      </w:r>
      <w:r w:rsidR="009D3F68">
        <w:rPr>
          <w:rFonts w:ascii="Times New Roman" w:eastAsia="Times New Roman" w:hAnsi="Times New Roman" w:cs="Times New Roman"/>
          <w:sz w:val="24"/>
          <w:szCs w:val="24"/>
        </w:rPr>
        <w:t xml:space="preserve">ния из публичного пространства. </w:t>
      </w:r>
      <w:proofErr w:type="gramStart"/>
      <w:r w:rsidR="009D3F68">
        <w:rPr>
          <w:rFonts w:ascii="Times New Roman" w:eastAsia="Times New Roman" w:hAnsi="Times New Roman" w:cs="Times New Roman"/>
          <w:sz w:val="24"/>
          <w:szCs w:val="24"/>
        </w:rPr>
        <w:t xml:space="preserve">Публикация «Одного дня Ивана Денисовича» </w:t>
      </w:r>
      <w:r w:rsidR="00030815">
        <w:rPr>
          <w:rFonts w:ascii="Times New Roman" w:eastAsia="Times New Roman" w:hAnsi="Times New Roman" w:cs="Times New Roman"/>
          <w:sz w:val="24"/>
          <w:szCs w:val="24"/>
        </w:rPr>
        <w:t>для многих послужила толчком к тому, чтобы написать личную историю лагерной жизни, вплести свою правду о прошлом в большо</w:t>
      </w:r>
      <w:r w:rsidR="00D717E7">
        <w:rPr>
          <w:rFonts w:ascii="Times New Roman" w:eastAsia="Times New Roman" w:hAnsi="Times New Roman" w:cs="Times New Roman"/>
          <w:sz w:val="24"/>
          <w:szCs w:val="24"/>
        </w:rPr>
        <w:t xml:space="preserve">й исторический нарратив страны: </w:t>
      </w:r>
      <w:r w:rsidR="00D717E7" w:rsidRPr="00D717E7">
        <w:rPr>
          <w:rFonts w:ascii="Times New Roman" w:eastAsia="Times New Roman" w:hAnsi="Times New Roman" w:cs="Times New Roman"/>
          <w:sz w:val="24"/>
          <w:szCs w:val="24"/>
        </w:rPr>
        <w:t>только в 1963 году редакцией «Нового мира» было получено несколько сотен воспоминаний о ГУЛАГе [</w:t>
      </w:r>
      <w:proofErr w:type="spellStart"/>
      <w:r w:rsidR="00D717E7" w:rsidRPr="00D717E7">
        <w:rPr>
          <w:rFonts w:ascii="Times New Roman" w:eastAsia="Times New Roman" w:hAnsi="Times New Roman" w:cs="Times New Roman"/>
          <w:sz w:val="24"/>
          <w:szCs w:val="24"/>
        </w:rPr>
        <w:t>Натанс</w:t>
      </w:r>
      <w:proofErr w:type="spellEnd"/>
      <w:r w:rsidR="00D717E7" w:rsidRPr="00D717E7">
        <w:rPr>
          <w:rFonts w:ascii="Times New Roman" w:eastAsia="Times New Roman" w:hAnsi="Times New Roman" w:cs="Times New Roman"/>
          <w:sz w:val="24"/>
          <w:szCs w:val="24"/>
        </w:rPr>
        <w:t xml:space="preserve"> 2018: 409].</w:t>
      </w:r>
      <w:proofErr w:type="gramEnd"/>
      <w:r w:rsidR="00D71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 писал П. В. Палиевский, ХХ век вывел в поле литературы произведения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без писателя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которых читатель «видит &lt;...&gt; в роли художника целое общество или жизнь, сотворившую и автора и документ» [Палиевский 1971: 409]. Воспоминания о ГУЛАГе, написанные не профессиональными писателями, а обычными людьми, представляют собой именно такие произведения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без писателя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которые, в отличие от лагерной прозы, до сих пор остаются на периферии исследовательского поля литературоведения. </w:t>
      </w:r>
    </w:p>
    <w:p w14:paraId="3AEF3FF3" w14:textId="1E002BD2" w:rsidR="00AC7C13" w:rsidRDefault="00DD0E6D" w:rsidP="008915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Предлагаемый доклад посвящен автобиографическим текстам о ГУЛАГе, написанным как известными писателями, так и непрофессиональными авторами, и концентрируется на ключевом документальном образе, структурирующем пространство этих произведений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чужих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17E7">
        <w:rPr>
          <w:rFonts w:ascii="Times New Roman" w:eastAsia="Times New Roman" w:hAnsi="Times New Roman" w:cs="Times New Roman"/>
          <w:sz w:val="24"/>
          <w:szCs w:val="24"/>
        </w:rPr>
        <w:t>Экстремальный опыт ареста, следствия, тюрьмы, лагеря кардинально менял смысловую и функциональну</w:t>
      </w:r>
      <w:r w:rsidR="00992370">
        <w:rPr>
          <w:rFonts w:ascii="Times New Roman" w:eastAsia="Times New Roman" w:hAnsi="Times New Roman" w:cs="Times New Roman"/>
          <w:sz w:val="24"/>
          <w:szCs w:val="24"/>
        </w:rPr>
        <w:t xml:space="preserve">ю наполненность этих категорий. </w:t>
      </w:r>
      <w:r w:rsidR="00550DF7">
        <w:rPr>
          <w:rFonts w:ascii="Times New Roman" w:eastAsia="Times New Roman" w:hAnsi="Times New Roman" w:cs="Times New Roman"/>
          <w:sz w:val="24"/>
          <w:szCs w:val="24"/>
        </w:rPr>
        <w:t xml:space="preserve">Привычная система координат переворачивалась: вчерашние чужие </w:t>
      </w:r>
      <w:r w:rsidR="00B9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—</w:t>
      </w:r>
      <w:r w:rsidR="00550DF7">
        <w:rPr>
          <w:rFonts w:ascii="Times New Roman" w:eastAsia="Times New Roman" w:hAnsi="Times New Roman" w:cs="Times New Roman"/>
          <w:sz w:val="24"/>
          <w:szCs w:val="24"/>
        </w:rPr>
        <w:t xml:space="preserve"> враги народа, в число которых попадал </w:t>
      </w:r>
      <w:r w:rsidR="00B92166">
        <w:rPr>
          <w:rFonts w:ascii="Times New Roman" w:eastAsia="Times New Roman" w:hAnsi="Times New Roman" w:cs="Times New Roman"/>
          <w:sz w:val="24"/>
          <w:szCs w:val="24"/>
        </w:rPr>
        <w:t xml:space="preserve">сам </w:t>
      </w:r>
      <w:r w:rsidR="00550DF7">
        <w:rPr>
          <w:rFonts w:ascii="Times New Roman" w:eastAsia="Times New Roman" w:hAnsi="Times New Roman" w:cs="Times New Roman"/>
          <w:sz w:val="24"/>
          <w:szCs w:val="24"/>
        </w:rPr>
        <w:t xml:space="preserve">автор, </w:t>
      </w:r>
      <w:r w:rsidR="00B9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—</w:t>
      </w:r>
      <w:r w:rsidR="00B92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DF7">
        <w:rPr>
          <w:rFonts w:ascii="Times New Roman" w:eastAsia="Times New Roman" w:hAnsi="Times New Roman" w:cs="Times New Roman"/>
          <w:sz w:val="24"/>
          <w:szCs w:val="24"/>
        </w:rPr>
        <w:t>становились</w:t>
      </w:r>
      <w:r w:rsidR="00B92166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="0055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166">
        <w:rPr>
          <w:rFonts w:ascii="Times New Roman" w:eastAsia="Times New Roman" w:hAnsi="Times New Roman" w:cs="Times New Roman"/>
          <w:sz w:val="24"/>
          <w:szCs w:val="24"/>
        </w:rPr>
        <w:t xml:space="preserve">кругом своих, </w:t>
      </w:r>
      <w:r w:rsidR="00E30DF6">
        <w:rPr>
          <w:rFonts w:ascii="Times New Roman" w:eastAsia="Times New Roman" w:hAnsi="Times New Roman" w:cs="Times New Roman"/>
          <w:sz w:val="24"/>
          <w:szCs w:val="24"/>
        </w:rPr>
        <w:t xml:space="preserve">разделяя </w:t>
      </w:r>
      <w:r w:rsidR="008915AE">
        <w:rPr>
          <w:rFonts w:ascii="Times New Roman" w:eastAsia="Times New Roman" w:hAnsi="Times New Roman" w:cs="Times New Roman"/>
          <w:sz w:val="24"/>
          <w:szCs w:val="24"/>
        </w:rPr>
        <w:t xml:space="preserve">бесправное положение и </w:t>
      </w:r>
      <w:proofErr w:type="spellStart"/>
      <w:r w:rsidR="008915AE">
        <w:rPr>
          <w:rFonts w:ascii="Times New Roman" w:eastAsia="Times New Roman" w:hAnsi="Times New Roman" w:cs="Times New Roman"/>
          <w:sz w:val="24"/>
          <w:szCs w:val="24"/>
        </w:rPr>
        <w:t>исключенность</w:t>
      </w:r>
      <w:proofErr w:type="spellEnd"/>
      <w:r w:rsidR="008915AE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8915AE">
        <w:rPr>
          <w:rFonts w:ascii="Times New Roman" w:eastAsia="Times New Roman" w:hAnsi="Times New Roman" w:cs="Times New Roman"/>
          <w:sz w:val="24"/>
          <w:szCs w:val="24"/>
        </w:rPr>
        <w:t>советского социума</w:t>
      </w:r>
      <w:r w:rsidR="008915AE">
        <w:rPr>
          <w:rFonts w:ascii="Times New Roman" w:eastAsia="Times New Roman" w:hAnsi="Times New Roman" w:cs="Times New Roman"/>
          <w:sz w:val="24"/>
          <w:szCs w:val="24"/>
        </w:rPr>
        <w:t xml:space="preserve">. В автобиографическом романе «Крутой маршрут» Евгения Гинзбург писала: </w:t>
      </w:r>
      <w:r w:rsidR="008915A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«Нигде люди не сходятся так быстро, как в тюрьме, особенно в моменты, подобные вот такой “обработке”. Общий страх перед ближайшим будущим, общее чувство </w:t>
      </w:r>
      <w:proofErr w:type="spellStart"/>
      <w:r w:rsidR="008915AE">
        <w:rPr>
          <w:rFonts w:ascii="Times New Roman" w:eastAsia="Times New Roman" w:hAnsi="Times New Roman" w:cs="Times New Roman"/>
          <w:sz w:val="24"/>
          <w:szCs w:val="24"/>
          <w:highlight w:val="white"/>
        </w:rPr>
        <w:t>растоптанности</w:t>
      </w:r>
      <w:proofErr w:type="spellEnd"/>
      <w:r w:rsidR="008915A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человеческого достоинства» </w:t>
      </w:r>
      <w:r w:rsidR="008915AE" w:rsidRPr="008915AE">
        <w:rPr>
          <w:rFonts w:ascii="Times New Roman" w:eastAsia="Times New Roman" w:hAnsi="Times New Roman" w:cs="Times New Roman"/>
          <w:sz w:val="24"/>
          <w:szCs w:val="24"/>
        </w:rPr>
        <w:t>[</w:t>
      </w:r>
      <w:r w:rsidR="008915AE">
        <w:rPr>
          <w:rFonts w:ascii="Times New Roman" w:eastAsia="Times New Roman" w:hAnsi="Times New Roman" w:cs="Times New Roman"/>
          <w:sz w:val="24"/>
          <w:szCs w:val="24"/>
        </w:rPr>
        <w:t>Гинзбург 1990: 99</w:t>
      </w:r>
      <w:r w:rsidR="008915AE" w:rsidRPr="008915AE">
        <w:rPr>
          <w:rFonts w:ascii="Times New Roman" w:eastAsia="Times New Roman" w:hAnsi="Times New Roman" w:cs="Times New Roman"/>
          <w:sz w:val="24"/>
          <w:szCs w:val="24"/>
        </w:rPr>
        <w:t>].</w:t>
      </w:r>
      <w:r w:rsidR="00891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D7091">
        <w:rPr>
          <w:rFonts w:ascii="Times New Roman" w:eastAsia="Times New Roman" w:hAnsi="Times New Roman" w:cs="Times New Roman"/>
          <w:sz w:val="24"/>
          <w:szCs w:val="24"/>
        </w:rPr>
        <w:t xml:space="preserve">Образ чужих, в свою очередь, </w:t>
      </w:r>
      <w:r w:rsidR="00DB188C">
        <w:rPr>
          <w:rFonts w:ascii="Times New Roman" w:eastAsia="Times New Roman" w:hAnsi="Times New Roman" w:cs="Times New Roman"/>
          <w:sz w:val="24"/>
          <w:szCs w:val="24"/>
        </w:rPr>
        <w:t>находи</w:t>
      </w:r>
      <w:r w:rsidR="00592DF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B188C">
        <w:rPr>
          <w:rFonts w:ascii="Times New Roman" w:eastAsia="Times New Roman" w:hAnsi="Times New Roman" w:cs="Times New Roman"/>
          <w:sz w:val="24"/>
          <w:szCs w:val="24"/>
        </w:rPr>
        <w:t xml:space="preserve"> реализацию</w:t>
      </w:r>
      <w:r w:rsidR="00AD7091">
        <w:rPr>
          <w:rFonts w:ascii="Times New Roman" w:eastAsia="Times New Roman" w:hAnsi="Times New Roman" w:cs="Times New Roman"/>
          <w:sz w:val="24"/>
          <w:szCs w:val="24"/>
        </w:rPr>
        <w:t xml:space="preserve"> не только </w:t>
      </w:r>
      <w:r w:rsidR="009678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D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8C0">
        <w:rPr>
          <w:rFonts w:ascii="Times New Roman" w:eastAsia="Times New Roman" w:hAnsi="Times New Roman" w:cs="Times New Roman"/>
          <w:sz w:val="24"/>
          <w:szCs w:val="24"/>
        </w:rPr>
        <w:t xml:space="preserve">уголовниках, иронично называемых «друзьями народа», но и в </w:t>
      </w:r>
      <w:r w:rsidR="00AD7091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представителях </w:t>
      </w:r>
      <w:r w:rsidR="009678C0">
        <w:rPr>
          <w:rFonts w:ascii="Times New Roman" w:eastAsia="Times New Roman" w:hAnsi="Times New Roman" w:cs="Times New Roman"/>
          <w:sz w:val="24"/>
          <w:szCs w:val="24"/>
        </w:rPr>
        <w:t>закона, еще вчера олицетворявших в глазах автора справедливость советского правосудия.</w:t>
      </w:r>
      <w:proofErr w:type="gramEnd"/>
      <w:r w:rsidR="00967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C13">
        <w:rPr>
          <w:rFonts w:ascii="Times New Roman" w:eastAsia="Times New Roman" w:hAnsi="Times New Roman" w:cs="Times New Roman"/>
          <w:sz w:val="24"/>
          <w:szCs w:val="24"/>
        </w:rPr>
        <w:t>Степан Кузнецов, «</w:t>
      </w:r>
      <w:proofErr w:type="spellStart"/>
      <w:r w:rsidR="00AC7C13">
        <w:rPr>
          <w:rFonts w:ascii="Times New Roman" w:eastAsia="Times New Roman" w:hAnsi="Times New Roman" w:cs="Times New Roman"/>
          <w:sz w:val="24"/>
          <w:szCs w:val="24"/>
        </w:rPr>
        <w:t>харбинец</w:t>
      </w:r>
      <w:proofErr w:type="spellEnd"/>
      <w:r w:rsidR="00AC7C13">
        <w:rPr>
          <w:rFonts w:ascii="Times New Roman" w:eastAsia="Times New Roman" w:hAnsi="Times New Roman" w:cs="Times New Roman"/>
          <w:sz w:val="24"/>
          <w:szCs w:val="24"/>
        </w:rPr>
        <w:t xml:space="preserve">», арестованный в 1940 году, вспоминает: </w:t>
      </w:r>
      <w:r w:rsidR="00AC7C13">
        <w:rPr>
          <w:rFonts w:ascii="Times New Roman" w:eastAsia="Times New Roman" w:hAnsi="Times New Roman" w:cs="Times New Roman"/>
          <w:sz w:val="24"/>
          <w:szCs w:val="24"/>
        </w:rPr>
        <w:t>«В моей голове не укладывалось, как это можно, чтобы советский человек, да еще член партии, не совершивший никакого преступления перед своей родиной, наговаривал на себя</w:t>
      </w:r>
      <w:proofErr w:type="gramStart"/>
      <w:r w:rsidR="00AC7C13">
        <w:rPr>
          <w:rFonts w:ascii="Times New Roman" w:eastAsia="Times New Roman" w:hAnsi="Times New Roman" w:cs="Times New Roman"/>
          <w:sz w:val="24"/>
          <w:szCs w:val="24"/>
        </w:rPr>
        <w:t>… И</w:t>
      </w:r>
      <w:proofErr w:type="gramEnd"/>
      <w:r w:rsidR="00AC7C13">
        <w:rPr>
          <w:rFonts w:ascii="Times New Roman" w:eastAsia="Times New Roman" w:hAnsi="Times New Roman" w:cs="Times New Roman"/>
          <w:sz w:val="24"/>
          <w:szCs w:val="24"/>
        </w:rPr>
        <w:t xml:space="preserve"> кому </w:t>
      </w:r>
      <w:r w:rsidR="00AC7C13">
        <w:rPr>
          <w:rFonts w:ascii="Times New Roman" w:eastAsia="Times New Roman" w:hAnsi="Times New Roman" w:cs="Times New Roman"/>
          <w:sz w:val="24"/>
          <w:szCs w:val="24"/>
          <w:highlight w:val="white"/>
        </w:rPr>
        <w:t>—</w:t>
      </w:r>
      <w:r w:rsidR="00AC7C13">
        <w:rPr>
          <w:rFonts w:ascii="Times New Roman" w:eastAsia="Times New Roman" w:hAnsi="Times New Roman" w:cs="Times New Roman"/>
          <w:sz w:val="24"/>
          <w:szCs w:val="24"/>
        </w:rPr>
        <w:t xml:space="preserve"> советскому следователю?» [«Спасская красавица» 2019: 23]</w:t>
      </w:r>
      <w:r w:rsidR="00AC7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6C3">
        <w:rPr>
          <w:rFonts w:ascii="Times New Roman" w:eastAsia="Times New Roman" w:hAnsi="Times New Roman" w:cs="Times New Roman"/>
          <w:sz w:val="24"/>
          <w:szCs w:val="24"/>
        </w:rPr>
        <w:t>Артикулируя в воспоминаниях свою принадлежность к советской идентичности, авторы превращали себя из объектов политических репрессий в субъектов социального действия</w:t>
      </w:r>
      <w:proofErr w:type="gramStart"/>
      <w:r w:rsidR="007536C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536C3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7536C3">
        <w:rPr>
          <w:rFonts w:ascii="Times New Roman" w:eastAsia="Times New Roman" w:hAnsi="Times New Roman" w:cs="Times New Roman"/>
          <w:sz w:val="24"/>
          <w:szCs w:val="24"/>
        </w:rPr>
        <w:t>аписание текста было единственной возможностью рассказать о личной правде в пространстве публичного молчания</w:t>
      </w:r>
      <w:r w:rsidR="007536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ABE156" w14:textId="27825A59" w:rsidR="006359A9" w:rsidRDefault="00AC7C13" w:rsidP="00FC082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Переопределение категорий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чужих</w:t>
      </w:r>
      <w:r>
        <w:rPr>
          <w:rFonts w:ascii="Times New Roman" w:eastAsia="Times New Roman" w:hAnsi="Times New Roman" w:cs="Times New Roman"/>
          <w:sz w:val="24"/>
          <w:szCs w:val="24"/>
        </w:rPr>
        <w:t>, происходящее на основе личного трагического опыта, становится сюжетообразующим в автобиографической прозе о ГУЛАГе, подчиняя себе «лагерную топику», традиционно попадающую в объект</w:t>
      </w:r>
      <w:r>
        <w:rPr>
          <w:rFonts w:ascii="Times New Roman" w:eastAsia="Times New Roman" w:hAnsi="Times New Roman" w:cs="Times New Roman"/>
          <w:sz w:val="24"/>
          <w:szCs w:val="24"/>
        </w:rPr>
        <w:t>ив исследования литературоведов</w:t>
      </w:r>
      <w:r w:rsidR="00D15B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5B60">
        <w:rPr>
          <w:rFonts w:ascii="Times New Roman" w:eastAsia="Times New Roman" w:hAnsi="Times New Roman" w:cs="Times New Roman"/>
          <w:sz w:val="24"/>
          <w:szCs w:val="24"/>
        </w:rPr>
        <w:t xml:space="preserve">Мучительная борьба за выживание, </w:t>
      </w:r>
      <w:r w:rsidR="00FC0828">
        <w:rPr>
          <w:rFonts w:ascii="Times New Roman" w:eastAsia="Times New Roman" w:hAnsi="Times New Roman" w:cs="Times New Roman"/>
          <w:sz w:val="24"/>
          <w:szCs w:val="24"/>
        </w:rPr>
        <w:t xml:space="preserve">граничащая с утратой человеческих качеств; </w:t>
      </w:r>
      <w:r w:rsidR="00D15B60">
        <w:rPr>
          <w:rFonts w:ascii="Times New Roman" w:eastAsia="Times New Roman" w:hAnsi="Times New Roman" w:cs="Times New Roman"/>
          <w:sz w:val="24"/>
          <w:szCs w:val="24"/>
        </w:rPr>
        <w:t>непосильный труд, голод и холод описываются авторами сквозь призму людей</w:t>
      </w:r>
      <w:r w:rsidR="003B5C3F">
        <w:rPr>
          <w:rFonts w:ascii="Times New Roman" w:eastAsia="Times New Roman" w:hAnsi="Times New Roman" w:cs="Times New Roman"/>
          <w:sz w:val="24"/>
          <w:szCs w:val="24"/>
        </w:rPr>
        <w:t>, разделявших с ними лагерный опыт</w:t>
      </w:r>
      <w:r w:rsidR="00D15B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5C3F">
        <w:rPr>
          <w:rFonts w:ascii="Times New Roman" w:eastAsia="Times New Roman" w:hAnsi="Times New Roman" w:cs="Times New Roman"/>
          <w:sz w:val="24"/>
          <w:szCs w:val="24"/>
        </w:rPr>
        <w:t xml:space="preserve"> Личная история</w:t>
      </w:r>
      <w:r w:rsidR="00F95E0D">
        <w:rPr>
          <w:rFonts w:ascii="Times New Roman" w:eastAsia="Times New Roman" w:hAnsi="Times New Roman" w:cs="Times New Roman"/>
          <w:sz w:val="24"/>
          <w:szCs w:val="24"/>
        </w:rPr>
        <w:t xml:space="preserve"> отступает на второй план, уступая место рассказу</w:t>
      </w:r>
      <w:r w:rsidR="003B5C3F">
        <w:rPr>
          <w:rFonts w:ascii="Times New Roman" w:eastAsia="Times New Roman" w:hAnsi="Times New Roman" w:cs="Times New Roman"/>
          <w:sz w:val="24"/>
          <w:szCs w:val="24"/>
        </w:rPr>
        <w:t xml:space="preserve"> о тех, кто </w:t>
      </w:r>
      <w:r w:rsidR="00FC0828">
        <w:rPr>
          <w:rFonts w:ascii="Times New Roman" w:eastAsia="Times New Roman" w:hAnsi="Times New Roman" w:cs="Times New Roman"/>
          <w:sz w:val="24"/>
          <w:szCs w:val="24"/>
        </w:rPr>
        <w:t>поделился пай</w:t>
      </w:r>
      <w:r w:rsidR="00592DF2">
        <w:rPr>
          <w:rFonts w:ascii="Times New Roman" w:eastAsia="Times New Roman" w:hAnsi="Times New Roman" w:cs="Times New Roman"/>
          <w:sz w:val="24"/>
          <w:szCs w:val="24"/>
        </w:rPr>
        <w:t>кой, помог советом</w:t>
      </w:r>
      <w:r w:rsidR="00FC0828">
        <w:rPr>
          <w:rFonts w:ascii="Times New Roman" w:eastAsia="Times New Roman" w:hAnsi="Times New Roman" w:cs="Times New Roman"/>
          <w:sz w:val="24"/>
          <w:szCs w:val="24"/>
        </w:rPr>
        <w:t>, подал пример выдержки и сохран</w:t>
      </w:r>
      <w:r w:rsidR="006359A9">
        <w:rPr>
          <w:rFonts w:ascii="Times New Roman" w:eastAsia="Times New Roman" w:hAnsi="Times New Roman" w:cs="Times New Roman"/>
          <w:sz w:val="24"/>
          <w:szCs w:val="24"/>
        </w:rPr>
        <w:t>ения человеческого достоинства.</w:t>
      </w:r>
      <w:r w:rsidR="00D46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B0A">
        <w:rPr>
          <w:rFonts w:ascii="Times New Roman" w:eastAsia="Times New Roman" w:hAnsi="Times New Roman" w:cs="Times New Roman"/>
          <w:sz w:val="24"/>
          <w:szCs w:val="24"/>
        </w:rPr>
        <w:t xml:space="preserve">Именно так построена, </w:t>
      </w:r>
      <w:r w:rsidR="009A3B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например, книга невыдуманных рассказов Леонида </w:t>
      </w:r>
      <w:proofErr w:type="spellStart"/>
      <w:r w:rsidR="009A3B0A">
        <w:rPr>
          <w:rFonts w:ascii="Times New Roman" w:eastAsia="Times New Roman" w:hAnsi="Times New Roman" w:cs="Times New Roman"/>
          <w:sz w:val="24"/>
          <w:szCs w:val="24"/>
        </w:rPr>
        <w:t>Городина</w:t>
      </w:r>
      <w:proofErr w:type="spellEnd"/>
      <w:r w:rsidR="009A3B0A">
        <w:rPr>
          <w:rFonts w:ascii="Times New Roman" w:eastAsia="Times New Roman" w:hAnsi="Times New Roman" w:cs="Times New Roman"/>
          <w:sz w:val="24"/>
          <w:szCs w:val="24"/>
        </w:rPr>
        <w:t xml:space="preserve">, опубликованная спустя тридцать лет после смерти автора </w:t>
      </w:r>
      <w:r w:rsidR="009A3B0A" w:rsidRPr="00545AD4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="009A3B0A">
        <w:rPr>
          <w:rFonts w:ascii="Times New Roman" w:eastAsia="Times New Roman" w:hAnsi="Times New Roman" w:cs="Times New Roman"/>
          <w:sz w:val="24"/>
          <w:szCs w:val="24"/>
        </w:rPr>
        <w:t>Городин</w:t>
      </w:r>
      <w:proofErr w:type="spellEnd"/>
      <w:r w:rsidR="009A3B0A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9A3B0A" w:rsidRPr="00545AD4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171ED461" w14:textId="5D5933EC" w:rsidR="00ED66F0" w:rsidRDefault="00BD03DC" w:rsidP="00D717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Обилие имен, встречающихся в лагерных нарративах,</w:t>
      </w:r>
      <w:r w:rsidR="00C95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2F9">
        <w:rPr>
          <w:rFonts w:ascii="Times New Roman" w:eastAsia="Times New Roman" w:hAnsi="Times New Roman" w:cs="Times New Roman"/>
          <w:sz w:val="24"/>
          <w:szCs w:val="24"/>
        </w:rPr>
        <w:t xml:space="preserve">скрупулезное описание личностей и судеб товарищей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иногда поражает читателя, но для </w:t>
      </w:r>
      <w:r w:rsidRPr="00093237">
        <w:rPr>
          <w:rFonts w:ascii="Times New Roman" w:eastAsia="Times New Roman" w:hAnsi="Times New Roman" w:cs="Times New Roman"/>
          <w:sz w:val="24"/>
          <w:szCs w:val="24"/>
        </w:rPr>
        <w:t xml:space="preserve">автора это </w:t>
      </w:r>
      <w:r w:rsidR="00B732F9">
        <w:rPr>
          <w:rFonts w:ascii="Times New Roman" w:eastAsia="Times New Roman" w:hAnsi="Times New Roman" w:cs="Times New Roman"/>
          <w:sz w:val="24"/>
          <w:szCs w:val="24"/>
          <w:highlight w:val="white"/>
        </w:rPr>
        <w:t>—</w:t>
      </w:r>
      <w:r w:rsidR="00C9514F" w:rsidRPr="00093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2F9">
        <w:rPr>
          <w:rFonts w:ascii="Times New Roman" w:eastAsia="Times New Roman" w:hAnsi="Times New Roman" w:cs="Times New Roman"/>
          <w:sz w:val="24"/>
          <w:szCs w:val="24"/>
        </w:rPr>
        <w:t xml:space="preserve">часть повествовательной стратегии, </w:t>
      </w:r>
      <w:r w:rsidR="003F6F8D">
        <w:rPr>
          <w:rFonts w:ascii="Times New Roman" w:eastAsia="Times New Roman" w:hAnsi="Times New Roman" w:cs="Times New Roman"/>
          <w:sz w:val="24"/>
          <w:szCs w:val="24"/>
        </w:rPr>
        <w:t xml:space="preserve">знакомой нам по манифесту о «новой прозе» </w:t>
      </w:r>
      <w:proofErr w:type="spellStart"/>
      <w:r w:rsidR="003F6F8D">
        <w:rPr>
          <w:rFonts w:ascii="Times New Roman" w:eastAsia="Times New Roman" w:hAnsi="Times New Roman" w:cs="Times New Roman"/>
          <w:sz w:val="24"/>
          <w:szCs w:val="24"/>
        </w:rPr>
        <w:t>Варлама</w:t>
      </w:r>
      <w:proofErr w:type="spellEnd"/>
      <w:r w:rsidR="003F6F8D">
        <w:rPr>
          <w:rFonts w:ascii="Times New Roman" w:eastAsia="Times New Roman" w:hAnsi="Times New Roman" w:cs="Times New Roman"/>
          <w:sz w:val="24"/>
          <w:szCs w:val="24"/>
        </w:rPr>
        <w:t xml:space="preserve"> Шаламова. </w:t>
      </w:r>
      <w:proofErr w:type="spellStart"/>
      <w:r w:rsidR="003F6F8D">
        <w:rPr>
          <w:rFonts w:ascii="Times New Roman" w:eastAsia="Times New Roman" w:hAnsi="Times New Roman" w:cs="Times New Roman"/>
          <w:sz w:val="24"/>
          <w:szCs w:val="24"/>
        </w:rPr>
        <w:t>Фактографичность</w:t>
      </w:r>
      <w:proofErr w:type="spellEnd"/>
      <w:r w:rsidR="003F6F8D">
        <w:rPr>
          <w:rFonts w:ascii="Times New Roman" w:eastAsia="Times New Roman" w:hAnsi="Times New Roman" w:cs="Times New Roman"/>
          <w:sz w:val="24"/>
          <w:szCs w:val="24"/>
        </w:rPr>
        <w:t xml:space="preserve">, установка на подлинность и отказ от «литературности», отличающие автобиографическую прозу </w:t>
      </w:r>
      <w:r w:rsidR="003F6F8D">
        <w:rPr>
          <w:rFonts w:ascii="Times New Roman" w:eastAsia="Times New Roman" w:hAnsi="Times New Roman" w:cs="Times New Roman"/>
          <w:sz w:val="24"/>
          <w:szCs w:val="24"/>
          <w:highlight w:val="white"/>
        </w:rPr>
        <w:t>—</w:t>
      </w:r>
      <w:r w:rsidR="00580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F8D">
        <w:rPr>
          <w:rFonts w:ascii="Times New Roman" w:eastAsia="Times New Roman" w:hAnsi="Times New Roman" w:cs="Times New Roman"/>
          <w:sz w:val="24"/>
          <w:szCs w:val="24"/>
        </w:rPr>
        <w:t>не просто стилистические особенности, но и этический выбор авторов, счита</w:t>
      </w:r>
      <w:r w:rsidR="00144B2D">
        <w:rPr>
          <w:rFonts w:ascii="Times New Roman" w:eastAsia="Times New Roman" w:hAnsi="Times New Roman" w:cs="Times New Roman"/>
          <w:sz w:val="24"/>
          <w:szCs w:val="24"/>
        </w:rPr>
        <w:t>вш</w:t>
      </w:r>
      <w:r w:rsidR="003F6F8D">
        <w:rPr>
          <w:rFonts w:ascii="Times New Roman" w:eastAsia="Times New Roman" w:hAnsi="Times New Roman" w:cs="Times New Roman"/>
          <w:sz w:val="24"/>
          <w:szCs w:val="24"/>
        </w:rPr>
        <w:t xml:space="preserve">их своей обязанностью не только лично помнить, но и публично свидетельствовать о пережитом лагерном опыте. </w:t>
      </w:r>
      <w:bookmarkStart w:id="2" w:name="_heading=h.30j0zll" w:colFirst="0" w:colLast="0"/>
      <w:bookmarkEnd w:id="2"/>
      <w:proofErr w:type="gramStart"/>
      <w:r w:rsidR="00144B2D" w:rsidRPr="00144B2D">
        <w:rPr>
          <w:rFonts w:ascii="Times New Roman" w:eastAsia="Times New Roman" w:hAnsi="Times New Roman" w:cs="Times New Roman"/>
          <w:i/>
          <w:sz w:val="24"/>
          <w:szCs w:val="24"/>
        </w:rPr>
        <w:t>Свои</w:t>
      </w:r>
      <w:proofErr w:type="gramEnd"/>
      <w:r w:rsidR="00144B2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44B2D" w:rsidRPr="00144B2D">
        <w:rPr>
          <w:rFonts w:ascii="Times New Roman" w:eastAsia="Times New Roman" w:hAnsi="Times New Roman" w:cs="Times New Roman"/>
          <w:i/>
          <w:sz w:val="24"/>
          <w:szCs w:val="24"/>
        </w:rPr>
        <w:t>чужие</w:t>
      </w:r>
      <w:r w:rsidR="000A6CB2">
        <w:rPr>
          <w:rFonts w:ascii="Times New Roman" w:eastAsia="Times New Roman" w:hAnsi="Times New Roman" w:cs="Times New Roman"/>
          <w:sz w:val="24"/>
          <w:szCs w:val="24"/>
        </w:rPr>
        <w:t xml:space="preserve"> собирают это повествование в единое целое, </w:t>
      </w:r>
      <w:r w:rsidR="00137DB6">
        <w:rPr>
          <w:rFonts w:ascii="Times New Roman" w:eastAsia="Times New Roman" w:hAnsi="Times New Roman" w:cs="Times New Roman"/>
          <w:sz w:val="24"/>
          <w:szCs w:val="24"/>
        </w:rPr>
        <w:t>прорис</w:t>
      </w:r>
      <w:r w:rsidR="00F95E0D">
        <w:rPr>
          <w:rFonts w:ascii="Times New Roman" w:eastAsia="Times New Roman" w:hAnsi="Times New Roman" w:cs="Times New Roman"/>
          <w:sz w:val="24"/>
          <w:szCs w:val="24"/>
        </w:rPr>
        <w:t>овывая множество сюжетных линий, пересекающихся с биографической линией автора</w:t>
      </w:r>
      <w:r w:rsidR="007536C3">
        <w:rPr>
          <w:rFonts w:ascii="Times New Roman" w:eastAsia="Times New Roman" w:hAnsi="Times New Roman" w:cs="Times New Roman"/>
          <w:sz w:val="24"/>
          <w:szCs w:val="24"/>
        </w:rPr>
        <w:t>, и оказывая влияние на его повествовательную стратегию.</w:t>
      </w:r>
    </w:p>
    <w:p w14:paraId="17AFDB7F" w14:textId="77777777" w:rsidR="00ED66F0" w:rsidRDefault="00ED66F0" w:rsidP="00D717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16F9E" w14:textId="77777777" w:rsidR="002D3858" w:rsidRDefault="002D3858" w:rsidP="002D38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14:paraId="64907F7C" w14:textId="11C8E519" w:rsidR="00D717E7" w:rsidRDefault="00D717E7" w:rsidP="00D717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091">
        <w:rPr>
          <w:rFonts w:ascii="Times New Roman" w:eastAsia="Times New Roman" w:hAnsi="Times New Roman" w:cs="Times New Roman"/>
          <w:sz w:val="24"/>
          <w:szCs w:val="24"/>
        </w:rPr>
        <w:t xml:space="preserve">Гинзбург Е. С. Крутой маршрут: Хроника времен культа личности. М.: Советский писатель, 1990. </w:t>
      </w:r>
    </w:p>
    <w:p w14:paraId="77D8FD2D" w14:textId="77777777" w:rsidR="002D3858" w:rsidRDefault="00F95E0D" w:rsidP="002D38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Городин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Одноэтапники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Невыдуманные рассказы. М.: Музей истории ГУЛАГа, 2024.</w:t>
      </w:r>
      <w:r w:rsidR="002D3858" w:rsidRPr="002D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B18789" w14:textId="5A75A095" w:rsidR="002D3858" w:rsidRPr="00ED66F0" w:rsidRDefault="002D3858" w:rsidP="002D38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Натанс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Б. Заговорившие рыбы: о мемуарах советских диссидентов // После Сталина.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Позднесоветская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субъективность (1953–1985): сборник статей / под ред. А. </w:t>
      </w:r>
      <w:proofErr w:type="spellStart"/>
      <w:r w:rsidRPr="00ED66F0">
        <w:rPr>
          <w:rFonts w:ascii="Times New Roman" w:eastAsia="Times New Roman" w:hAnsi="Times New Roman" w:cs="Times New Roman"/>
          <w:sz w:val="24"/>
          <w:szCs w:val="24"/>
        </w:rPr>
        <w:t>Пинского</w:t>
      </w:r>
      <w:proofErr w:type="spellEnd"/>
      <w:r w:rsidRPr="00ED66F0">
        <w:rPr>
          <w:rFonts w:ascii="Times New Roman" w:eastAsia="Times New Roman" w:hAnsi="Times New Roman" w:cs="Times New Roman"/>
          <w:sz w:val="24"/>
          <w:szCs w:val="24"/>
        </w:rPr>
        <w:t>. СПб</w:t>
      </w:r>
      <w:proofErr w:type="gramStart"/>
      <w:r w:rsidRPr="00ED66F0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D66F0">
        <w:rPr>
          <w:rFonts w:ascii="Times New Roman" w:eastAsia="Times New Roman" w:hAnsi="Times New Roman" w:cs="Times New Roman"/>
          <w:sz w:val="24"/>
          <w:szCs w:val="24"/>
        </w:rPr>
        <w:t>Издательство Европейского Университета в Санкт-Петербурге, 2018. С. 398–441.</w:t>
      </w:r>
    </w:p>
    <w:p w14:paraId="5B12BCCB" w14:textId="6D9E5575" w:rsidR="00F95E0D" w:rsidRPr="00AD7091" w:rsidRDefault="002D3858" w:rsidP="002D38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6F0">
        <w:rPr>
          <w:rFonts w:ascii="Times New Roman" w:eastAsia="Times New Roman" w:hAnsi="Times New Roman" w:cs="Times New Roman"/>
          <w:sz w:val="24"/>
          <w:szCs w:val="24"/>
        </w:rPr>
        <w:t>Палиевский П. В. Роль документа в организации художественного целого // Проблемы художественной формы социалистического реализма: В 2 т. М., 1971. Т. 1.</w:t>
      </w:r>
    </w:p>
    <w:p w14:paraId="06D6641A" w14:textId="3B44F628" w:rsidR="00D717E7" w:rsidRPr="00AD7091" w:rsidRDefault="008915AE" w:rsidP="00D717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7E7" w:rsidRPr="00AD7091">
        <w:rPr>
          <w:rFonts w:ascii="Times New Roman" w:eastAsia="Times New Roman" w:hAnsi="Times New Roman" w:cs="Times New Roman"/>
          <w:sz w:val="24"/>
          <w:szCs w:val="24"/>
        </w:rPr>
        <w:t xml:space="preserve">«Спасская красавица». 14 лет в ГУЛАГе агронома П85 Кузнецова / </w:t>
      </w:r>
      <w:proofErr w:type="spellStart"/>
      <w:r w:rsidR="00D717E7" w:rsidRPr="00AD7091">
        <w:rPr>
          <w:rFonts w:ascii="Times New Roman" w:eastAsia="Times New Roman" w:hAnsi="Times New Roman" w:cs="Times New Roman"/>
          <w:sz w:val="24"/>
          <w:szCs w:val="24"/>
        </w:rPr>
        <w:t>авт</w:t>
      </w:r>
      <w:proofErr w:type="spellEnd"/>
      <w:r w:rsidR="00D717E7" w:rsidRPr="00AD7091">
        <w:rPr>
          <w:rFonts w:ascii="Times New Roman" w:eastAsia="Times New Roman" w:hAnsi="Times New Roman" w:cs="Times New Roman"/>
          <w:sz w:val="24"/>
          <w:szCs w:val="24"/>
        </w:rPr>
        <w:t xml:space="preserve">-сост. С. </w:t>
      </w:r>
      <w:proofErr w:type="spellStart"/>
      <w:r w:rsidR="00D717E7" w:rsidRPr="00AD7091">
        <w:rPr>
          <w:rFonts w:ascii="Times New Roman" w:eastAsia="Times New Roman" w:hAnsi="Times New Roman" w:cs="Times New Roman"/>
          <w:sz w:val="24"/>
          <w:szCs w:val="24"/>
        </w:rPr>
        <w:t>Пудовский</w:t>
      </w:r>
      <w:proofErr w:type="spellEnd"/>
      <w:r w:rsidR="00D717E7" w:rsidRPr="00AD7091">
        <w:rPr>
          <w:rFonts w:ascii="Times New Roman" w:eastAsia="Times New Roman" w:hAnsi="Times New Roman" w:cs="Times New Roman"/>
          <w:sz w:val="24"/>
          <w:szCs w:val="24"/>
        </w:rPr>
        <w:t>. М.: Издательство АСТ, 2019.</w:t>
      </w:r>
    </w:p>
    <w:p w14:paraId="780B9F97" w14:textId="77777777" w:rsidR="008915AE" w:rsidRPr="008915AE" w:rsidRDefault="008915AE" w:rsidP="00D717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64F92" w14:textId="77777777" w:rsidR="00D717E7" w:rsidRPr="00ED66F0" w:rsidRDefault="00D717E7" w:rsidP="00D717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E3537" w14:textId="7D2870CB" w:rsidR="009A3B0A" w:rsidRDefault="009678C0" w:rsidP="007536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6F0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D717E7" w:rsidRPr="00ED66F0">
        <w:rPr>
          <w:rFonts w:ascii="Times New Roman" w:eastAsia="Times New Roman" w:hAnsi="Times New Roman" w:cs="Times New Roman"/>
          <w:sz w:val="24"/>
          <w:szCs w:val="24"/>
        </w:rPr>
        <w:t>Исследование выполнено за счет гранта Российского научного фонда № 24-18-00856, https://rscf.ru/project/24-18-00856/, ИРЛИ РАН. («Люди незнаемые»: этапы и механизмы сложения культурной географии в русской литературе XII–XX веков»).</w:t>
      </w:r>
      <w:r w:rsidR="00CC2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A3B0A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3CD2A" w14:textId="77777777" w:rsidR="001164A6" w:rsidRDefault="001164A6">
      <w:pPr>
        <w:spacing w:line="240" w:lineRule="auto"/>
      </w:pPr>
      <w:r>
        <w:separator/>
      </w:r>
    </w:p>
  </w:endnote>
  <w:endnote w:type="continuationSeparator" w:id="0">
    <w:p w14:paraId="0EF6B788" w14:textId="77777777" w:rsidR="001164A6" w:rsidRDefault="00116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7DFE0" w14:textId="77777777" w:rsidR="001164A6" w:rsidRDefault="001164A6">
      <w:pPr>
        <w:spacing w:line="240" w:lineRule="auto"/>
      </w:pPr>
      <w:r>
        <w:separator/>
      </w:r>
    </w:p>
  </w:footnote>
  <w:footnote w:type="continuationSeparator" w:id="0">
    <w:p w14:paraId="5A3EF0CB" w14:textId="77777777" w:rsidR="001164A6" w:rsidRDefault="001164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128B"/>
    <w:rsid w:val="00030815"/>
    <w:rsid w:val="00093237"/>
    <w:rsid w:val="000A6CB2"/>
    <w:rsid w:val="000D50A5"/>
    <w:rsid w:val="001164A6"/>
    <w:rsid w:val="00137DB6"/>
    <w:rsid w:val="00144B2D"/>
    <w:rsid w:val="001F464F"/>
    <w:rsid w:val="002D3858"/>
    <w:rsid w:val="003A6B3B"/>
    <w:rsid w:val="003B5C3F"/>
    <w:rsid w:val="003D00F5"/>
    <w:rsid w:val="003F6F8D"/>
    <w:rsid w:val="00525B9A"/>
    <w:rsid w:val="00545AD4"/>
    <w:rsid w:val="00550DF7"/>
    <w:rsid w:val="00580233"/>
    <w:rsid w:val="00592DF2"/>
    <w:rsid w:val="006359A9"/>
    <w:rsid w:val="006E3BC9"/>
    <w:rsid w:val="007536C3"/>
    <w:rsid w:val="00845357"/>
    <w:rsid w:val="008915AE"/>
    <w:rsid w:val="009678C0"/>
    <w:rsid w:val="00985A74"/>
    <w:rsid w:val="00992370"/>
    <w:rsid w:val="009A3B0A"/>
    <w:rsid w:val="009B1260"/>
    <w:rsid w:val="009D3F68"/>
    <w:rsid w:val="009E746A"/>
    <w:rsid w:val="00A0586F"/>
    <w:rsid w:val="00AC7C13"/>
    <w:rsid w:val="00AD7091"/>
    <w:rsid w:val="00B732F9"/>
    <w:rsid w:val="00B92166"/>
    <w:rsid w:val="00BD03DC"/>
    <w:rsid w:val="00C9514F"/>
    <w:rsid w:val="00CC22BC"/>
    <w:rsid w:val="00D15B60"/>
    <w:rsid w:val="00D4632D"/>
    <w:rsid w:val="00D717E7"/>
    <w:rsid w:val="00DB188C"/>
    <w:rsid w:val="00DD0E6D"/>
    <w:rsid w:val="00E30DF6"/>
    <w:rsid w:val="00EA128B"/>
    <w:rsid w:val="00ED66F0"/>
    <w:rsid w:val="00EF6C9A"/>
    <w:rsid w:val="00F34854"/>
    <w:rsid w:val="00F47EFF"/>
    <w:rsid w:val="00F94A5B"/>
    <w:rsid w:val="00F95E0D"/>
    <w:rsid w:val="00F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5AD4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D6D5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D53"/>
  </w:style>
  <w:style w:type="paragraph" w:styleId="a7">
    <w:name w:val="footer"/>
    <w:basedOn w:val="a"/>
    <w:link w:val="a8"/>
    <w:uiPriority w:val="99"/>
    <w:unhideWhenUsed/>
    <w:rsid w:val="005D6D5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D53"/>
  </w:style>
  <w:style w:type="character" w:styleId="a9">
    <w:name w:val="Hyperlink"/>
    <w:basedOn w:val="a0"/>
    <w:uiPriority w:val="99"/>
    <w:unhideWhenUsed/>
    <w:rsid w:val="00FB1330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DE35B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E35B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E35B7"/>
    <w:rPr>
      <w:vertAlign w:val="superscript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F47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7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5AD4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D6D5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D53"/>
  </w:style>
  <w:style w:type="paragraph" w:styleId="a7">
    <w:name w:val="footer"/>
    <w:basedOn w:val="a"/>
    <w:link w:val="a8"/>
    <w:uiPriority w:val="99"/>
    <w:unhideWhenUsed/>
    <w:rsid w:val="005D6D5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D53"/>
  </w:style>
  <w:style w:type="character" w:styleId="a9">
    <w:name w:val="Hyperlink"/>
    <w:basedOn w:val="a0"/>
    <w:uiPriority w:val="99"/>
    <w:unhideWhenUsed/>
    <w:rsid w:val="00FB1330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DE35B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E35B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E35B7"/>
    <w:rPr>
      <w:vertAlign w:val="superscript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F47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47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UljVMj7JKjNfMhC+blk0TvYAg==">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F6209E-DACD-4ED1-AE24-DC334375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702</Words>
  <Characters>4804</Characters>
  <Application>Microsoft Office Word</Application>
  <DocSecurity>0</DocSecurity>
  <Lines>83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2025-02-27T16:14:00Z</dcterms:created>
  <dcterms:modified xsi:type="dcterms:W3CDTF">2025-03-09T20:32:00Z</dcterms:modified>
</cp:coreProperties>
</file>