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CE5B" w14:textId="1337273C" w:rsidR="00BA479C" w:rsidRPr="00BA479C" w:rsidRDefault="00BA479C" w:rsidP="00BA479C">
      <w:pPr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>Народность как эстетическая категория в литературной критике А. С. Пушкина</w:t>
      </w:r>
    </w:p>
    <w:p w14:paraId="58F0C14D" w14:textId="78845A4E" w:rsidR="00AE271B" w:rsidRDefault="002F612C">
      <w:pPr>
        <w:jc w:val="center"/>
        <w:rPr>
          <w:rFonts w:ascii="Times New Roman" w:hAnsi="Times New Roman" w:cs="Times New Roman"/>
          <w:bCs/>
          <w:kern w:val="0"/>
          <w14:ligatures w14:val="none"/>
        </w:rPr>
      </w:pPr>
      <w:proofErr w:type="spellStart"/>
      <w:r>
        <w:rPr>
          <w:rFonts w:ascii="Times New Roman" w:hAnsi="Times New Roman" w:cs="Times New Roman"/>
          <w:bCs/>
          <w:kern w:val="0"/>
          <w14:ligatures w14:val="none"/>
        </w:rPr>
        <w:t>Нюхина</w:t>
      </w:r>
      <w:proofErr w:type="spellEnd"/>
      <w:r>
        <w:rPr>
          <w:rFonts w:ascii="Times New Roman" w:hAnsi="Times New Roman" w:cs="Times New Roman"/>
          <w:bCs/>
          <w:kern w:val="0"/>
          <w14:ligatures w14:val="none"/>
        </w:rPr>
        <w:t xml:space="preserve"> Ульяна Александровна</w:t>
      </w:r>
    </w:p>
    <w:p w14:paraId="1C5C2A07" w14:textId="2599A1EB" w:rsidR="00040890" w:rsidRPr="00BA479C" w:rsidRDefault="00AE271B" w:rsidP="00BA479C">
      <w:pPr>
        <w:jc w:val="center"/>
        <w:rPr>
          <w:rFonts w:ascii="Times New Roman" w:hAnsi="Times New Roman" w:cs="Times New Roman"/>
          <w:bCs/>
          <w:kern w:val="0"/>
          <w14:ligatures w14:val="none"/>
        </w:rPr>
      </w:pPr>
      <w:r w:rsidRPr="00AE271B">
        <w:rPr>
          <w:rFonts w:ascii="Times New Roman" w:hAnsi="Times New Roman" w:cs="Times New Roman"/>
          <w:bCs/>
          <w:kern w:val="0"/>
          <w14:ligatures w14:val="none"/>
        </w:rPr>
        <w:t>Студентка Московского государственного университета имени М. В. Ломоносова, Москва, Россия.</w:t>
      </w:r>
    </w:p>
    <w:p w14:paraId="20D2ADBD" w14:textId="06D30814" w:rsidR="0056518C" w:rsidRPr="004662A0" w:rsidRDefault="00000000" w:rsidP="00696A15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4662A0">
        <w:rPr>
          <w:rFonts w:ascii="Times New Roman" w:hAnsi="Times New Roman" w:cs="Times New Roman"/>
        </w:rPr>
        <w:t>«С некоторых пор вошло у нас в обыкновение говорить о народности, требовать народности, жаловаться на отсутствие народности в произведениях литературы, но никто не думал определить, что разумеет он под словом народность»</w:t>
      </w:r>
      <w:r w:rsidR="004662A0" w:rsidRPr="004662A0">
        <w:rPr>
          <w:rFonts w:ascii="Times New Roman" w:hAnsi="Times New Roman" w:cs="Times New Roman"/>
        </w:rPr>
        <w:t>,</w:t>
      </w:r>
      <w:r w:rsidR="004662A0">
        <w:rPr>
          <w:rFonts w:ascii="Times New Roman" w:hAnsi="Times New Roman" w:cs="Times New Roman"/>
          <w:i/>
          <w:iCs/>
        </w:rPr>
        <w:t xml:space="preserve"> </w:t>
      </w:r>
      <w:r w:rsidR="004662A0">
        <w:rPr>
          <w:rFonts w:ascii="Times New Roman" w:hAnsi="Times New Roman" w:cs="Times New Roman"/>
        </w:rPr>
        <w:t>– т</w:t>
      </w:r>
      <w:r>
        <w:rPr>
          <w:rFonts w:ascii="Times New Roman" w:hAnsi="Times New Roman" w:cs="Times New Roman"/>
        </w:rPr>
        <w:t xml:space="preserve">ак начинаются «черновые наброски»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 народности в литературе</w:t>
      </w:r>
      <w:r w:rsidR="004662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(1826) </w:t>
      </w:r>
      <w:r w:rsidRPr="0056518C">
        <w:rPr>
          <w:rFonts w:ascii="Times New Roman" w:hAnsi="Times New Roman" w:cs="Times New Roman"/>
        </w:rPr>
        <w:t>[</w:t>
      </w:r>
      <w:r w:rsidR="00594AD0">
        <w:rPr>
          <w:rFonts w:ascii="Times New Roman" w:hAnsi="Times New Roman" w:cs="Times New Roman"/>
        </w:rPr>
        <w:t>Пушкин 1978: 28</w:t>
      </w:r>
      <w:r w:rsidRPr="0056518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4662A0">
        <w:rPr>
          <w:rFonts w:ascii="Times New Roman" w:hAnsi="Times New Roman" w:cs="Times New Roman"/>
        </w:rPr>
        <w:t>Непосредственный</w:t>
      </w:r>
      <w:r>
        <w:rPr>
          <w:rFonts w:ascii="Times New Roman" w:hAnsi="Times New Roman" w:cs="Times New Roman"/>
        </w:rPr>
        <w:t xml:space="preserve"> </w:t>
      </w:r>
      <w:r w:rsidRPr="0056518C">
        <w:rPr>
          <w:rFonts w:ascii="Times New Roman" w:hAnsi="Times New Roman" w:cs="Times New Roman"/>
        </w:rPr>
        <w:t>ответ на вопрос,</w:t>
      </w:r>
      <w:r>
        <w:rPr>
          <w:rFonts w:ascii="Times New Roman" w:hAnsi="Times New Roman" w:cs="Times New Roman"/>
        </w:rPr>
        <w:t xml:space="preserve"> что такое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народность</w:t>
      </w:r>
      <w:r w:rsidR="004662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данный Пушкиным в этой же статье, освоен в позднейших размышлениях по теме </w:t>
      </w:r>
      <w:r w:rsidR="00594AD0">
        <w:rPr>
          <w:rFonts w:ascii="Times New Roman" w:hAnsi="Times New Roman" w:cs="Times New Roman"/>
        </w:rPr>
        <w:t xml:space="preserve">(например, у А.С. </w:t>
      </w:r>
      <w:r>
        <w:rPr>
          <w:rFonts w:ascii="Times New Roman" w:hAnsi="Times New Roman" w:cs="Times New Roman"/>
        </w:rPr>
        <w:t>Хомяков</w:t>
      </w:r>
      <w:r w:rsidR="00594AD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, </w:t>
      </w:r>
      <w:r w:rsidR="00594AD0">
        <w:rPr>
          <w:rFonts w:ascii="Times New Roman" w:hAnsi="Times New Roman" w:cs="Times New Roman"/>
        </w:rPr>
        <w:t>П.В. </w:t>
      </w:r>
      <w:r>
        <w:rPr>
          <w:rFonts w:ascii="Times New Roman" w:hAnsi="Times New Roman" w:cs="Times New Roman"/>
        </w:rPr>
        <w:t>Киреевск</w:t>
      </w:r>
      <w:r w:rsidR="00594AD0">
        <w:rPr>
          <w:rFonts w:ascii="Times New Roman" w:hAnsi="Times New Roman" w:cs="Times New Roman"/>
        </w:rPr>
        <w:t>ого, В.Г.</w:t>
      </w:r>
      <w:r>
        <w:rPr>
          <w:rFonts w:ascii="Times New Roman" w:hAnsi="Times New Roman" w:cs="Times New Roman"/>
        </w:rPr>
        <w:t xml:space="preserve"> Белинск</w:t>
      </w:r>
      <w:r w:rsidR="00594AD0">
        <w:rPr>
          <w:rFonts w:ascii="Times New Roman" w:hAnsi="Times New Roman" w:cs="Times New Roman"/>
        </w:rPr>
        <w:t>ого)</w:t>
      </w:r>
      <w:r>
        <w:rPr>
          <w:rFonts w:ascii="Times New Roman" w:hAnsi="Times New Roman" w:cs="Times New Roman"/>
        </w:rPr>
        <w:t xml:space="preserve"> и сегодня не </w:t>
      </w:r>
      <w:r w:rsidRPr="0056518C">
        <w:rPr>
          <w:rFonts w:ascii="Times New Roman" w:hAnsi="Times New Roman" w:cs="Times New Roman"/>
        </w:rPr>
        <w:t>переста</w:t>
      </w:r>
      <w:r w:rsidR="004662A0">
        <w:rPr>
          <w:rFonts w:ascii="Times New Roman" w:hAnsi="Times New Roman" w:cs="Times New Roman"/>
        </w:rPr>
        <w:t>е</w:t>
      </w:r>
      <w:r w:rsidRPr="0056518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использоваться в </w:t>
      </w:r>
      <w:r w:rsidR="004662A0">
        <w:rPr>
          <w:rFonts w:ascii="Times New Roman" w:hAnsi="Times New Roman" w:cs="Times New Roman"/>
        </w:rPr>
        <w:t>специальной</w:t>
      </w:r>
      <w:r>
        <w:rPr>
          <w:rFonts w:ascii="Times New Roman" w:hAnsi="Times New Roman" w:cs="Times New Roman"/>
        </w:rPr>
        <w:t xml:space="preserve"> литературе в качестве </w:t>
      </w:r>
      <w:r w:rsidR="004662A0">
        <w:rPr>
          <w:rFonts w:ascii="Times New Roman" w:hAnsi="Times New Roman" w:cs="Times New Roman"/>
        </w:rPr>
        <w:t>авторитетного</w:t>
      </w:r>
      <w:r>
        <w:rPr>
          <w:rFonts w:ascii="Times New Roman" w:hAnsi="Times New Roman" w:cs="Times New Roman"/>
        </w:rPr>
        <w:t xml:space="preserve"> мнения. </w:t>
      </w:r>
      <w:r w:rsidR="004662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ежду тем</w:t>
      </w:r>
      <w:r w:rsidR="004662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определение, безусловно,</w:t>
      </w:r>
      <w:r w:rsidR="004662A0">
        <w:rPr>
          <w:rFonts w:ascii="Times New Roman" w:hAnsi="Times New Roman" w:cs="Times New Roman"/>
        </w:rPr>
        <w:t xml:space="preserve"> выглядит</w:t>
      </w:r>
      <w:r>
        <w:rPr>
          <w:rFonts w:ascii="Times New Roman" w:hAnsi="Times New Roman" w:cs="Times New Roman"/>
        </w:rPr>
        <w:t xml:space="preserve"> туманн</w:t>
      </w:r>
      <w:r w:rsidR="004662A0">
        <w:rPr>
          <w:rFonts w:ascii="Times New Roman" w:hAnsi="Times New Roman" w:cs="Times New Roman"/>
        </w:rPr>
        <w:t>ым</w:t>
      </w:r>
      <w:r>
        <w:rPr>
          <w:rFonts w:ascii="Times New Roman" w:hAnsi="Times New Roman" w:cs="Times New Roman"/>
        </w:rPr>
        <w:t xml:space="preserve"> </w:t>
      </w:r>
      <w:r w:rsidR="004662A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современно</w:t>
      </w:r>
      <w:r w:rsidR="004662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4662A0">
        <w:rPr>
          <w:rFonts w:ascii="Times New Roman" w:hAnsi="Times New Roman" w:cs="Times New Roman"/>
        </w:rPr>
        <w:t>этапе</w:t>
      </w:r>
      <w:r>
        <w:rPr>
          <w:rFonts w:ascii="Times New Roman" w:hAnsi="Times New Roman" w:cs="Times New Roman"/>
        </w:rPr>
        <w:t xml:space="preserve"> науки</w:t>
      </w:r>
      <w:r w:rsidR="00E31318">
        <w:rPr>
          <w:rFonts w:ascii="Times New Roman" w:hAnsi="Times New Roman" w:cs="Times New Roman"/>
        </w:rPr>
        <w:t xml:space="preserve"> [</w:t>
      </w:r>
      <w:proofErr w:type="spellStart"/>
      <w:r w:rsidR="00E31318">
        <w:rPr>
          <w:rFonts w:ascii="Times New Roman" w:hAnsi="Times New Roman" w:cs="Times New Roman"/>
        </w:rPr>
        <w:t>Прожилов</w:t>
      </w:r>
      <w:proofErr w:type="spellEnd"/>
      <w:r w:rsidR="00E31318">
        <w:rPr>
          <w:rFonts w:ascii="Times New Roman" w:hAnsi="Times New Roman" w:cs="Times New Roman"/>
        </w:rPr>
        <w:t xml:space="preserve"> 2014: 84]</w:t>
      </w:r>
      <w:r>
        <w:rPr>
          <w:rFonts w:ascii="Times New Roman" w:hAnsi="Times New Roman" w:cs="Times New Roman"/>
        </w:rPr>
        <w:t xml:space="preserve">. </w:t>
      </w:r>
      <w:r w:rsidR="004662A0">
        <w:rPr>
          <w:rFonts w:ascii="Times New Roman" w:hAnsi="Times New Roman" w:cs="Times New Roman"/>
        </w:rPr>
        <w:t>Такова</w:t>
      </w:r>
      <w:r>
        <w:rPr>
          <w:rFonts w:ascii="Times New Roman" w:hAnsi="Times New Roman" w:cs="Times New Roman"/>
        </w:rPr>
        <w:t>, однако же, специфика</w:t>
      </w:r>
      <w:r w:rsidR="004662A0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 xml:space="preserve"> конкретного высказывания, а понятия вообще (тот же Белинский напишет о народности: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Волшебное слово, таинственный символ, священный иероглиф</w:t>
      </w:r>
      <w:r w:rsidR="004662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6518C">
        <w:rPr>
          <w:rFonts w:ascii="Times New Roman" w:hAnsi="Times New Roman" w:cs="Times New Roman"/>
        </w:rPr>
        <w:t>[</w:t>
      </w:r>
      <w:r w:rsidR="00A6120D">
        <w:rPr>
          <w:rFonts w:ascii="Times New Roman" w:hAnsi="Times New Roman" w:cs="Times New Roman"/>
        </w:rPr>
        <w:t>Белинский</w:t>
      </w:r>
      <w:r w:rsidR="00696A15">
        <w:rPr>
          <w:rFonts w:ascii="Times New Roman" w:hAnsi="Times New Roman" w:cs="Times New Roman"/>
        </w:rPr>
        <w:t xml:space="preserve"> 1954</w:t>
      </w:r>
      <w:r w:rsidR="00A6120D">
        <w:rPr>
          <w:rFonts w:ascii="Times New Roman" w:hAnsi="Times New Roman" w:cs="Times New Roman"/>
        </w:rPr>
        <w:t>: 289</w:t>
      </w:r>
      <w:r w:rsidRPr="0056518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). Другая незаконченная статья Пушкина</w:t>
      </w:r>
      <w:r w:rsidR="004662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О народной драме и о </w:t>
      </w:r>
      <w:r w:rsidR="004662A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Марфе Посаднице</w:t>
      </w:r>
      <w:r w:rsidR="004662A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» (1830), также опосредованно разрабатывающая понятие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народности</w:t>
      </w:r>
      <w:r w:rsidR="004662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позволяет настаивать на его естественной интуитивности: на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улавливании</w:t>
      </w:r>
      <w:r w:rsidR="004662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некотором обобщении художником культуры, который с помощью искусства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оживляет</w:t>
      </w:r>
      <w:r w:rsidR="004662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вымышленное пространство. </w:t>
      </w:r>
      <w:r w:rsidR="004662A0">
        <w:rPr>
          <w:rFonts w:ascii="Times New Roman" w:hAnsi="Times New Roman" w:cs="Times New Roman"/>
        </w:rPr>
        <w:t>Становясь</w:t>
      </w:r>
      <w:r>
        <w:rPr>
          <w:rFonts w:ascii="Times New Roman" w:hAnsi="Times New Roman" w:cs="Times New Roman"/>
        </w:rPr>
        <w:t xml:space="preserve"> воплощением народного духа, творец не жонглирует историей или искусственно поэтизирует народные стереотипы</w:t>
      </w:r>
      <w:r w:rsidR="00696A15">
        <w:rPr>
          <w:rFonts w:ascii="Times New Roman" w:hAnsi="Times New Roman" w:cs="Times New Roman"/>
        </w:rPr>
        <w:t xml:space="preserve"> (Критик поэта замечает: «</w:t>
      </w:r>
      <w:r w:rsidR="00696A15" w:rsidRPr="00696A15">
        <w:rPr>
          <w:rFonts w:ascii="Times New Roman" w:hAnsi="Times New Roman" w:cs="Times New Roman"/>
        </w:rPr>
        <w:t>Зачем допускать, чтобы плоские шутки старины снова появлялись между нами!»</w:t>
      </w:r>
      <w:r w:rsidR="00696A15">
        <w:rPr>
          <w:rFonts w:ascii="Times New Roman" w:hAnsi="Times New Roman" w:cs="Times New Roman"/>
        </w:rPr>
        <w:t xml:space="preserve"> </w:t>
      </w:r>
      <w:r w:rsidR="00696A15" w:rsidRPr="002F612C">
        <w:rPr>
          <w:rFonts w:ascii="Times New Roman" w:hAnsi="Times New Roman" w:cs="Times New Roman"/>
        </w:rPr>
        <w:t>[</w:t>
      </w:r>
      <w:r w:rsidR="00696A15">
        <w:rPr>
          <w:rFonts w:ascii="Times New Roman" w:hAnsi="Times New Roman" w:cs="Times New Roman"/>
        </w:rPr>
        <w:t>Глаголев 1996: 26</w:t>
      </w:r>
      <w:r w:rsidR="00696A15" w:rsidRPr="002F612C">
        <w:rPr>
          <w:rFonts w:ascii="Times New Roman" w:hAnsi="Times New Roman" w:cs="Times New Roman"/>
        </w:rPr>
        <w:t>]</w:t>
      </w:r>
      <w:r w:rsidR="00696A1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а непринужденно, «побочно» транслирует народность. </w:t>
      </w:r>
    </w:p>
    <w:p w14:paraId="72BDCAD9" w14:textId="189AA4F6" w:rsidR="0056518C" w:rsidRDefault="00000000" w:rsidP="00466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Семантику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народности</w:t>
      </w:r>
      <w:r w:rsidR="004662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двух рассматриваемых статьях следует </w:t>
      </w:r>
      <w:r w:rsidR="004662A0">
        <w:rPr>
          <w:rFonts w:ascii="Times New Roman" w:hAnsi="Times New Roman" w:cs="Times New Roman"/>
        </w:rPr>
        <w:t>рассматривать как</w:t>
      </w:r>
      <w:r>
        <w:rPr>
          <w:rFonts w:ascii="Times New Roman" w:hAnsi="Times New Roman" w:cs="Times New Roman"/>
        </w:rPr>
        <w:t xml:space="preserve"> два пласта: 1</w:t>
      </w:r>
      <w:r w:rsidR="004662A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смысловое облако “народного духа” И.Г. Гердера</w:t>
      </w:r>
      <w:r w:rsidR="00696A15">
        <w:rPr>
          <w:rFonts w:ascii="Times New Roman" w:hAnsi="Times New Roman" w:cs="Times New Roman"/>
        </w:rPr>
        <w:t xml:space="preserve"> (см. [Томашевский 1961: 107])</w:t>
      </w:r>
      <w:r>
        <w:rPr>
          <w:rFonts w:ascii="Times New Roman" w:hAnsi="Times New Roman" w:cs="Times New Roman"/>
        </w:rPr>
        <w:t xml:space="preserve">: философия Фридерика </w:t>
      </w:r>
      <w:proofErr w:type="spellStart"/>
      <w:r>
        <w:rPr>
          <w:rFonts w:ascii="Times New Roman" w:hAnsi="Times New Roman" w:cs="Times New Roman"/>
        </w:rPr>
        <w:t>Ансильона</w:t>
      </w:r>
      <w:proofErr w:type="spellEnd"/>
      <w:r w:rsidR="00696A15">
        <w:rPr>
          <w:rFonts w:ascii="Times New Roman" w:hAnsi="Times New Roman" w:cs="Times New Roman"/>
        </w:rPr>
        <w:t xml:space="preserve"> и ее современная интерпретация</w:t>
      </w:r>
      <w:r>
        <w:rPr>
          <w:rFonts w:ascii="Times New Roman" w:hAnsi="Times New Roman" w:cs="Times New Roman"/>
        </w:rPr>
        <w:t xml:space="preserve"> </w:t>
      </w:r>
      <w:r w:rsidR="00696A1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когнитивные паттерны нации,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менталитет</w:t>
      </w:r>
      <w:r w:rsidR="004662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географическая психология</w:t>
      </w:r>
      <w:r w:rsidR="004662A0">
        <w:rPr>
          <w:rFonts w:ascii="Times New Roman" w:hAnsi="Times New Roman" w:cs="Times New Roman"/>
        </w:rPr>
        <w:t>»</w:t>
      </w:r>
      <w:r w:rsidR="00696A15">
        <w:rPr>
          <w:rFonts w:ascii="Times New Roman" w:hAnsi="Times New Roman" w:cs="Times New Roman"/>
        </w:rPr>
        <w:t>)</w:t>
      </w:r>
      <w:r w:rsidR="004662A0">
        <w:rPr>
          <w:rFonts w:ascii="Times New Roman" w:hAnsi="Times New Roman" w:cs="Times New Roman"/>
        </w:rPr>
        <w:t xml:space="preserve">; </w:t>
      </w:r>
      <w:r w:rsidRPr="0056518C">
        <w:rPr>
          <w:rFonts w:ascii="Times New Roman" w:hAnsi="Times New Roman" w:cs="Times New Roman"/>
        </w:rPr>
        <w:t>2</w:t>
      </w:r>
      <w:r w:rsidR="004662A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понимание в рамках </w:t>
      </w:r>
      <w:r>
        <w:rPr>
          <w:rFonts w:ascii="Times New Roman" w:hAnsi="Times New Roman" w:cs="Times New Roman"/>
          <w:i/>
          <w:iCs/>
        </w:rPr>
        <w:t>эстетики</w:t>
      </w:r>
      <w:r>
        <w:rPr>
          <w:rFonts w:ascii="Times New Roman" w:hAnsi="Times New Roman" w:cs="Times New Roman"/>
        </w:rPr>
        <w:t xml:space="preserve">: народность как мера мастерства, искусности, </w:t>
      </w:r>
      <w:r w:rsidR="004662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пророческого</w:t>
      </w:r>
      <w:r w:rsidR="004662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гения. </w:t>
      </w:r>
      <w:r w:rsidR="004662A0">
        <w:rPr>
          <w:rFonts w:ascii="Times New Roman" w:hAnsi="Times New Roman" w:cs="Times New Roman"/>
        </w:rPr>
        <w:t>В этой работе в</w:t>
      </w:r>
      <w:r>
        <w:rPr>
          <w:rFonts w:ascii="Times New Roman" w:hAnsi="Times New Roman" w:cs="Times New Roman"/>
        </w:rPr>
        <w:t xml:space="preserve"> первую очередь </w:t>
      </w:r>
      <w:r w:rsidR="004662A0">
        <w:rPr>
          <w:rFonts w:ascii="Times New Roman" w:hAnsi="Times New Roman" w:cs="Times New Roman"/>
        </w:rPr>
        <w:t>исследуется</w:t>
      </w:r>
      <w:r>
        <w:rPr>
          <w:rFonts w:ascii="Times New Roman" w:hAnsi="Times New Roman" w:cs="Times New Roman"/>
        </w:rPr>
        <w:t xml:space="preserve"> второй контекст в виду его неразработанности</w:t>
      </w:r>
      <w:r w:rsidR="004662A0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размытости.</w:t>
      </w:r>
    </w:p>
    <w:p w14:paraId="761BE323" w14:textId="4C59AC98" w:rsidR="00040890" w:rsidRPr="00026808" w:rsidRDefault="00026808" w:rsidP="00466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также анализиру</w:t>
      </w:r>
      <w:r w:rsidR="00C3320F">
        <w:rPr>
          <w:rFonts w:ascii="Times New Roman" w:hAnsi="Times New Roman" w:cs="Times New Roman"/>
          <w:lang w:val="en-US"/>
        </w:rPr>
        <w:t>е</w:t>
      </w:r>
      <w:r>
        <w:rPr>
          <w:rFonts w:ascii="Times New Roman" w:hAnsi="Times New Roman" w:cs="Times New Roman"/>
        </w:rPr>
        <w:t xml:space="preserve">тся охлаждающий ответ Пушкина на призыв печати создавать «народное» </w:t>
      </w:r>
      <w:r w:rsidR="00696A15">
        <w:rPr>
          <w:rFonts w:ascii="Times New Roman" w:hAnsi="Times New Roman" w:cs="Times New Roman"/>
        </w:rPr>
        <w:t>со стороны В.К. </w:t>
      </w:r>
      <w:r>
        <w:rPr>
          <w:rFonts w:ascii="Times New Roman" w:hAnsi="Times New Roman" w:cs="Times New Roman"/>
        </w:rPr>
        <w:t>Кюхельбекер</w:t>
      </w:r>
      <w:r w:rsidR="00696A15">
        <w:rPr>
          <w:rFonts w:ascii="Times New Roman" w:hAnsi="Times New Roman" w:cs="Times New Roman"/>
        </w:rPr>
        <w:t>а, Ф.В. </w:t>
      </w:r>
      <w:r>
        <w:rPr>
          <w:rFonts w:ascii="Times New Roman" w:hAnsi="Times New Roman" w:cs="Times New Roman"/>
        </w:rPr>
        <w:t>Булгарин</w:t>
      </w:r>
      <w:r w:rsidR="00696A1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и др</w:t>
      </w:r>
      <w:r w:rsidR="00696A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="00696A15">
        <w:rPr>
          <w:rFonts w:ascii="Times New Roman" w:hAnsi="Times New Roman" w:cs="Times New Roman"/>
        </w:rPr>
        <w:t xml:space="preserve"> а также</w:t>
      </w:r>
      <w:r>
        <w:rPr>
          <w:rFonts w:ascii="Times New Roman" w:hAnsi="Times New Roman" w:cs="Times New Roman"/>
        </w:rPr>
        <w:t xml:space="preserve"> рассмотрены реминисценции, показавшиеся нам существенными в контексте данной темы. Так, предисловие князя П.А. Вяземского, причастного к разработке понятия «народность», к «Бахчисарайскому фонтану» и статья «О жизни и сочинениях В.А.</w:t>
      </w:r>
      <w:r w:rsidR="00696A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Озерова», оттеняющие пушкинскую концепцию, в некоторых аспектах оппозиционные ей, позволяют конкретнее выразить Пушкина.</w:t>
      </w:r>
    </w:p>
    <w:p w14:paraId="26E59CBE" w14:textId="77777777" w:rsidR="00040890" w:rsidRDefault="00040890">
      <w:pPr>
        <w:jc w:val="both"/>
        <w:rPr>
          <w:rFonts w:ascii="Times New Roman" w:hAnsi="Times New Roman" w:cs="Times New Roman"/>
        </w:rPr>
      </w:pPr>
    </w:p>
    <w:p w14:paraId="75F9F32F" w14:textId="2A1E3780" w:rsidR="00026808" w:rsidRPr="00026808" w:rsidRDefault="00000000" w:rsidP="006149B3">
      <w:pPr>
        <w:jc w:val="center"/>
        <w:rPr>
          <w:rFonts w:ascii="Times New Roman" w:hAnsi="Times New Roman" w:cs="Times New Roman"/>
        </w:rPr>
      </w:pPr>
      <w:r w:rsidRPr="00AE271B">
        <w:rPr>
          <w:rFonts w:ascii="Times New Roman" w:hAnsi="Times New Roman" w:cs="Times New Roman"/>
          <w:b/>
          <w:bCs/>
        </w:rPr>
        <w:t>Литература</w:t>
      </w:r>
    </w:p>
    <w:p w14:paraId="740C1596" w14:textId="75A64A59" w:rsidR="00026808" w:rsidRDefault="006149B3" w:rsidP="006149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6120D">
        <w:rPr>
          <w:rFonts w:ascii="Times New Roman" w:hAnsi="Times New Roman" w:cs="Times New Roman"/>
        </w:rPr>
        <w:t xml:space="preserve">. </w:t>
      </w:r>
      <w:r w:rsidR="00A6120D" w:rsidRPr="00A6120D">
        <w:rPr>
          <w:rFonts w:ascii="Times New Roman" w:hAnsi="Times New Roman" w:cs="Times New Roman"/>
          <w:i/>
          <w:iCs/>
        </w:rPr>
        <w:t>Белинский В. Г.</w:t>
      </w:r>
      <w:r w:rsidR="00A6120D" w:rsidRPr="00A6120D">
        <w:rPr>
          <w:rFonts w:ascii="Times New Roman" w:hAnsi="Times New Roman" w:cs="Times New Roman"/>
        </w:rPr>
        <w:t xml:space="preserve"> Полное собрание сочинений: В 13 т. Т. 5. М., 1954.</w:t>
      </w:r>
    </w:p>
    <w:p w14:paraId="11160401" w14:textId="369D3209" w:rsidR="006149B3" w:rsidRDefault="006149B3" w:rsidP="006149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6A15">
        <w:rPr>
          <w:rFonts w:ascii="Times New Roman" w:hAnsi="Times New Roman" w:cs="Times New Roman"/>
        </w:rPr>
        <w:t xml:space="preserve">. </w:t>
      </w:r>
      <w:r w:rsidR="00696A15" w:rsidRPr="00696A15">
        <w:rPr>
          <w:rFonts w:ascii="Times New Roman" w:hAnsi="Times New Roman" w:cs="Times New Roman"/>
          <w:i/>
          <w:iCs/>
        </w:rPr>
        <w:t>Глаголев А. Г.</w:t>
      </w:r>
      <w:r w:rsidR="00696A15" w:rsidRPr="00696A15">
        <w:rPr>
          <w:rFonts w:ascii="Times New Roman" w:hAnsi="Times New Roman" w:cs="Times New Roman"/>
        </w:rPr>
        <w:t> Еще критика: (Письмо редактору) // Пушкин в прижизненной критике, 1820</w:t>
      </w:r>
      <w:r w:rsidR="00696A15">
        <w:rPr>
          <w:rFonts w:ascii="Times New Roman" w:hAnsi="Times New Roman" w:cs="Times New Roman"/>
        </w:rPr>
        <w:t>–</w:t>
      </w:r>
      <w:r w:rsidR="00696A15" w:rsidRPr="00696A15">
        <w:rPr>
          <w:rFonts w:ascii="Times New Roman" w:hAnsi="Times New Roman" w:cs="Times New Roman"/>
        </w:rPr>
        <w:t>1827</w:t>
      </w:r>
      <w:r w:rsidR="00696A15">
        <w:rPr>
          <w:rFonts w:ascii="Times New Roman" w:hAnsi="Times New Roman" w:cs="Times New Roman"/>
        </w:rPr>
        <w:t>.</w:t>
      </w:r>
      <w:r w:rsidR="00696A15" w:rsidRPr="00696A15">
        <w:rPr>
          <w:rFonts w:ascii="Times New Roman" w:hAnsi="Times New Roman" w:cs="Times New Roman"/>
        </w:rPr>
        <w:t> СПб, 1996.</w:t>
      </w:r>
      <w:r w:rsidR="00696A15">
        <w:rPr>
          <w:rFonts w:ascii="Times New Roman" w:hAnsi="Times New Roman" w:cs="Times New Roman"/>
        </w:rPr>
        <w:t xml:space="preserve"> </w:t>
      </w:r>
      <w:r w:rsidR="00696A15" w:rsidRPr="00696A15">
        <w:rPr>
          <w:rFonts w:ascii="Times New Roman" w:hAnsi="Times New Roman" w:cs="Times New Roman"/>
        </w:rPr>
        <w:t>С. 25</w:t>
      </w:r>
      <w:r w:rsidR="00696A15">
        <w:rPr>
          <w:rFonts w:ascii="Times New Roman" w:hAnsi="Times New Roman" w:cs="Times New Roman"/>
        </w:rPr>
        <w:t>–</w:t>
      </w:r>
      <w:r w:rsidR="00696A15" w:rsidRPr="00696A15">
        <w:rPr>
          <w:rFonts w:ascii="Times New Roman" w:hAnsi="Times New Roman" w:cs="Times New Roman"/>
        </w:rPr>
        <w:t>27.</w:t>
      </w:r>
    </w:p>
    <w:p w14:paraId="519826C2" w14:textId="56CDB394" w:rsidR="00E31318" w:rsidRDefault="006149B3" w:rsidP="006149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E31318" w:rsidRPr="006149B3">
        <w:rPr>
          <w:rFonts w:ascii="Times New Roman" w:hAnsi="Times New Roman" w:cs="Times New Roman"/>
          <w:i/>
          <w:iCs/>
        </w:rPr>
        <w:t>Прожилов</w:t>
      </w:r>
      <w:proofErr w:type="spellEnd"/>
      <w:r w:rsidR="00E31318" w:rsidRPr="006149B3">
        <w:rPr>
          <w:rFonts w:ascii="Times New Roman" w:hAnsi="Times New Roman" w:cs="Times New Roman"/>
          <w:i/>
          <w:iCs/>
        </w:rPr>
        <w:t xml:space="preserve"> А. В.</w:t>
      </w:r>
      <w:r w:rsidR="00E31318" w:rsidRPr="00E31318">
        <w:rPr>
          <w:rFonts w:ascii="Times New Roman" w:hAnsi="Times New Roman" w:cs="Times New Roman"/>
        </w:rPr>
        <w:t xml:space="preserve"> Национальный характер или этнический стереотип. К вопросу о терминах и мифологемах // Вестник ХГУ им. Н. Ф. Катанова. 2014. №7.</w:t>
      </w:r>
      <w:r w:rsidR="00E31318">
        <w:rPr>
          <w:rFonts w:ascii="Times New Roman" w:hAnsi="Times New Roman" w:cs="Times New Roman"/>
        </w:rPr>
        <w:t xml:space="preserve"> С. 82–85.</w:t>
      </w:r>
    </w:p>
    <w:p w14:paraId="2102A84D" w14:textId="2B86ADE4" w:rsidR="006149B3" w:rsidRDefault="006149B3" w:rsidP="006149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26808">
        <w:rPr>
          <w:rFonts w:ascii="Times New Roman" w:hAnsi="Times New Roman" w:cs="Times New Roman"/>
          <w:i/>
          <w:iCs/>
        </w:rPr>
        <w:t>Пушкин А. С.</w:t>
      </w:r>
      <w:r w:rsidRPr="00026808">
        <w:rPr>
          <w:rFonts w:ascii="Times New Roman" w:hAnsi="Times New Roman" w:cs="Times New Roman"/>
        </w:rPr>
        <w:t xml:space="preserve"> &lt;О народности в литературе&gt; // </w:t>
      </w:r>
      <w:r w:rsidRPr="00026808">
        <w:rPr>
          <w:rFonts w:ascii="Times New Roman" w:hAnsi="Times New Roman" w:cs="Times New Roman"/>
          <w:i/>
          <w:iCs/>
        </w:rPr>
        <w:t>Он же.</w:t>
      </w:r>
      <w:r w:rsidRPr="00026808">
        <w:rPr>
          <w:rFonts w:ascii="Times New Roman" w:hAnsi="Times New Roman" w:cs="Times New Roman"/>
        </w:rPr>
        <w:t xml:space="preserve"> Полное собрание сочинений: В</w:t>
      </w:r>
      <w:r>
        <w:rPr>
          <w:rFonts w:ascii="Times New Roman" w:hAnsi="Times New Roman" w:cs="Times New Roman"/>
        </w:rPr>
        <w:t> </w:t>
      </w:r>
      <w:r w:rsidRPr="00026808">
        <w:rPr>
          <w:rFonts w:ascii="Times New Roman" w:hAnsi="Times New Roman" w:cs="Times New Roman"/>
        </w:rPr>
        <w:t>10 т. Л., 1978. Т. 7.</w:t>
      </w:r>
    </w:p>
    <w:p w14:paraId="26CD3E9E" w14:textId="6E67E10A" w:rsidR="006149B3" w:rsidRPr="006149B3" w:rsidRDefault="006149B3" w:rsidP="006149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696A15">
        <w:rPr>
          <w:rFonts w:ascii="Times New Roman" w:hAnsi="Times New Roman" w:cs="Times New Roman"/>
          <w:i/>
          <w:iCs/>
        </w:rPr>
        <w:t>Томашевский Б. В.</w:t>
      </w:r>
      <w:r w:rsidRPr="00696A15">
        <w:rPr>
          <w:rFonts w:ascii="Times New Roman" w:hAnsi="Times New Roman" w:cs="Times New Roman"/>
        </w:rPr>
        <w:t> Пушкин: [В 2 кн.] М; Л.</w:t>
      </w:r>
      <w:r>
        <w:rPr>
          <w:rFonts w:ascii="Times New Roman" w:hAnsi="Times New Roman" w:cs="Times New Roman"/>
        </w:rPr>
        <w:t xml:space="preserve">, </w:t>
      </w:r>
      <w:r w:rsidRPr="00696A15">
        <w:rPr>
          <w:rFonts w:ascii="Times New Roman" w:hAnsi="Times New Roman" w:cs="Times New Roman"/>
        </w:rPr>
        <w:t>1961.</w:t>
      </w:r>
      <w:r>
        <w:rPr>
          <w:rFonts w:ascii="Times New Roman" w:hAnsi="Times New Roman" w:cs="Times New Roman"/>
        </w:rPr>
        <w:t xml:space="preserve"> </w:t>
      </w:r>
      <w:r w:rsidRPr="00696A15">
        <w:rPr>
          <w:rFonts w:ascii="Times New Roman" w:hAnsi="Times New Roman" w:cs="Times New Roman"/>
        </w:rPr>
        <w:t>Кн.</w:t>
      </w:r>
      <w:r>
        <w:rPr>
          <w:rFonts w:ascii="Times New Roman" w:hAnsi="Times New Roman" w:cs="Times New Roman"/>
        </w:rPr>
        <w:t> </w:t>
      </w:r>
      <w:r w:rsidRPr="00696A15">
        <w:rPr>
          <w:rFonts w:ascii="Times New Roman" w:hAnsi="Times New Roman" w:cs="Times New Roman"/>
        </w:rPr>
        <w:t>2.</w:t>
      </w:r>
    </w:p>
    <w:sectPr w:rsidR="006149B3" w:rsidRPr="006149B3" w:rsidSect="00576D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C189" w14:textId="77777777" w:rsidR="003A705E" w:rsidRDefault="003A705E">
      <w:r>
        <w:separator/>
      </w:r>
    </w:p>
  </w:endnote>
  <w:endnote w:type="continuationSeparator" w:id="0">
    <w:p w14:paraId="70899D12" w14:textId="77777777" w:rsidR="003A705E" w:rsidRDefault="003A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8CC4" w14:textId="77777777" w:rsidR="003A705E" w:rsidRDefault="003A705E">
      <w:r>
        <w:separator/>
      </w:r>
    </w:p>
  </w:footnote>
  <w:footnote w:type="continuationSeparator" w:id="0">
    <w:p w14:paraId="127B674D" w14:textId="77777777" w:rsidR="003A705E" w:rsidRDefault="003A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C12"/>
    <w:multiLevelType w:val="multilevel"/>
    <w:tmpl w:val="2EEC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21"/>
    <w:rsid w:val="00026808"/>
    <w:rsid w:val="00040890"/>
    <w:rsid w:val="000D0EED"/>
    <w:rsid w:val="00141CCA"/>
    <w:rsid w:val="001E1830"/>
    <w:rsid w:val="001E7BF9"/>
    <w:rsid w:val="0022460E"/>
    <w:rsid w:val="002700B4"/>
    <w:rsid w:val="002F612C"/>
    <w:rsid w:val="0030479C"/>
    <w:rsid w:val="00392199"/>
    <w:rsid w:val="003A705E"/>
    <w:rsid w:val="004662A0"/>
    <w:rsid w:val="0056518C"/>
    <w:rsid w:val="00576DE5"/>
    <w:rsid w:val="00594AD0"/>
    <w:rsid w:val="005D1E70"/>
    <w:rsid w:val="006149B3"/>
    <w:rsid w:val="0067304F"/>
    <w:rsid w:val="00680321"/>
    <w:rsid w:val="00696A15"/>
    <w:rsid w:val="00737477"/>
    <w:rsid w:val="00874A3C"/>
    <w:rsid w:val="009508BA"/>
    <w:rsid w:val="00A51CB7"/>
    <w:rsid w:val="00A6120D"/>
    <w:rsid w:val="00AE271B"/>
    <w:rsid w:val="00B1747E"/>
    <w:rsid w:val="00BA479C"/>
    <w:rsid w:val="00C3320F"/>
    <w:rsid w:val="00C651E8"/>
    <w:rsid w:val="00C733F8"/>
    <w:rsid w:val="00D601A0"/>
    <w:rsid w:val="00E12F91"/>
    <w:rsid w:val="00E31318"/>
    <w:rsid w:val="00E8542B"/>
    <w:rsid w:val="00ED30F3"/>
    <w:rsid w:val="00FD4957"/>
    <w:rsid w:val="13B6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2669E"/>
  <w15:docId w15:val="{8B7A4BF6-9D1C-0842-948F-AE895719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концевой сноски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565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EF947-4675-7D46-94E9-1C6E1C52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404</Words>
  <Characters>2842</Characters>
  <Application>Microsoft Office Word</Application>
  <DocSecurity>0</DocSecurity>
  <Lines>56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 Нюхина</dc:creator>
  <cp:lastModifiedBy>Уля Нюхина</cp:lastModifiedBy>
  <cp:revision>10</cp:revision>
  <dcterms:created xsi:type="dcterms:W3CDTF">2025-02-26T18:12:00Z</dcterms:created>
  <dcterms:modified xsi:type="dcterms:W3CDTF">2025-03-02T14:07:00Z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6FC8040AF8D9483DA10E8DD2806228C3_13</vt:lpwstr>
  </property>
</Properties>
</file>