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2F0C" w14:textId="0BFB6B02" w:rsidR="00201AC8" w:rsidRDefault="006A14D3" w:rsidP="002739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4D3">
        <w:rPr>
          <w:rFonts w:ascii="Times New Roman" w:hAnsi="Times New Roman" w:cs="Times New Roman"/>
          <w:b/>
          <w:bCs/>
          <w:sz w:val="24"/>
          <w:szCs w:val="24"/>
        </w:rPr>
        <w:t>Русско-кыргызский билингвизм как ключевой фактор интеграции Кыргызстана в мировое образовательное пространство</w:t>
      </w:r>
    </w:p>
    <w:p w14:paraId="3B94D8A3" w14:textId="618E615C" w:rsidR="006A14D3" w:rsidRDefault="006A14D3" w:rsidP="002739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Молдомамбетова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Суйорбековна</w:t>
      </w:r>
      <w:proofErr w:type="spellEnd"/>
    </w:p>
    <w:p w14:paraId="0DCE0B75" w14:textId="1A542FE1" w:rsidR="006A14D3" w:rsidRDefault="006A14D3" w:rsidP="006A14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аспирантка Кыргызско-Российского Славянского университета им. Б Н. Ельцина, Бишкек, Кыргызстан</w:t>
      </w:r>
    </w:p>
    <w:p w14:paraId="6A22F90D" w14:textId="77777777" w:rsidR="007A1B02" w:rsidRDefault="007A1B02" w:rsidP="006A14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FB7DEA8" w14:textId="2B48FA32" w:rsidR="007A1B02" w:rsidRPr="007A1B02" w:rsidRDefault="007A1B02" w:rsidP="007A1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B02">
        <w:rPr>
          <w:rFonts w:ascii="Times New Roman" w:hAnsi="Times New Roman" w:cs="Times New Roman"/>
          <w:sz w:val="24"/>
          <w:szCs w:val="24"/>
        </w:rPr>
        <w:t xml:space="preserve">   В современных условиях билингвизм приобретает все большую значимость как социально-культурное явление. Он является неотъемлемой частью образовательного и информационного пространства, что особенно актуально в эпоху глобализации. В Кыргызстане, как многоязычной стране, билингвизм играет важную роль в обеспечении культурного взаимодействия, экономического роста и социальной стабильности.  </w:t>
      </w:r>
    </w:p>
    <w:p w14:paraId="61088819" w14:textId="29B32296" w:rsidR="007A1B02" w:rsidRPr="007A1B02" w:rsidRDefault="007A1B02" w:rsidP="007A1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B02">
        <w:rPr>
          <w:rFonts w:ascii="Times New Roman" w:hAnsi="Times New Roman" w:cs="Times New Roman"/>
          <w:sz w:val="24"/>
          <w:szCs w:val="24"/>
        </w:rPr>
        <w:t xml:space="preserve">   Билингвизм в Кыргызстане имеет глубокие исторические корни. Как отмечает А.О. </w:t>
      </w:r>
      <w:proofErr w:type="spellStart"/>
      <w:r w:rsidRPr="007A1B02">
        <w:rPr>
          <w:rFonts w:ascii="Times New Roman" w:hAnsi="Times New Roman" w:cs="Times New Roman"/>
          <w:sz w:val="24"/>
          <w:szCs w:val="24"/>
        </w:rPr>
        <w:t>Орусбаев</w:t>
      </w:r>
      <w:proofErr w:type="spellEnd"/>
      <w:r w:rsidRPr="007A1B02">
        <w:rPr>
          <w:rFonts w:ascii="Times New Roman" w:hAnsi="Times New Roman" w:cs="Times New Roman"/>
          <w:sz w:val="24"/>
          <w:szCs w:val="24"/>
        </w:rPr>
        <w:t>, его зарождение связано с появлением русских переселенцев в регионе задолго до Октябрьской революции. Однако активное развитие двуязычия произошло в советский период, когда русский язык стал языком образования, науки и государственного управления [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Орусбаев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>: 144</w:t>
      </w:r>
      <w:r w:rsidRPr="007A1B02">
        <w:rPr>
          <w:rFonts w:ascii="Times New Roman" w:hAnsi="Times New Roman" w:cs="Times New Roman"/>
          <w:sz w:val="24"/>
          <w:szCs w:val="24"/>
        </w:rPr>
        <w:t xml:space="preserve">].  </w:t>
      </w:r>
    </w:p>
    <w:p w14:paraId="1F5A00A0" w14:textId="698CB1B4" w:rsidR="007A1B02" w:rsidRPr="007A1B02" w:rsidRDefault="007A1B02" w:rsidP="007A1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B02">
        <w:rPr>
          <w:rFonts w:ascii="Times New Roman" w:hAnsi="Times New Roman" w:cs="Times New Roman"/>
          <w:sz w:val="24"/>
          <w:szCs w:val="24"/>
        </w:rPr>
        <w:t xml:space="preserve">   По данным переписи населения 2022 года, 81% граждан республики в той или иной степени владеют русским языком, что подтверждает устойчивость </w:t>
      </w:r>
      <w:proofErr w:type="spellStart"/>
      <w:r w:rsidRPr="007A1B02">
        <w:rPr>
          <w:rFonts w:ascii="Times New Roman" w:hAnsi="Times New Roman" w:cs="Times New Roman"/>
          <w:sz w:val="24"/>
          <w:szCs w:val="24"/>
        </w:rPr>
        <w:t>билингвальной</w:t>
      </w:r>
      <w:proofErr w:type="spellEnd"/>
      <w:r w:rsidRPr="007A1B02">
        <w:rPr>
          <w:rFonts w:ascii="Times New Roman" w:hAnsi="Times New Roman" w:cs="Times New Roman"/>
          <w:sz w:val="24"/>
          <w:szCs w:val="24"/>
        </w:rPr>
        <w:t xml:space="preserve"> среды [</w:t>
      </w:r>
      <w:r>
        <w:rPr>
          <w:rFonts w:ascii="Times New Roman" w:hAnsi="Times New Roman" w:cs="Times New Roman"/>
          <w:sz w:val="24"/>
          <w:szCs w:val="24"/>
        </w:rPr>
        <w:t xml:space="preserve">Результаты переписи: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A1B02">
        <w:rPr>
          <w:rFonts w:ascii="Times New Roman" w:hAnsi="Times New Roman" w:cs="Times New Roman"/>
          <w:sz w:val="24"/>
          <w:szCs w:val="24"/>
        </w:rPr>
        <w:t xml:space="preserve">]. Кыргызско-русский билингвизм остается важным инструментом коммуникации, особенно в сферах образования, науки, бизнеса и государственной политики.  </w:t>
      </w:r>
    </w:p>
    <w:p w14:paraId="082AA5E6" w14:textId="296E5065" w:rsidR="007A1B02" w:rsidRPr="007A1B02" w:rsidRDefault="007A1B02" w:rsidP="007A1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B02">
        <w:rPr>
          <w:rFonts w:ascii="Times New Roman" w:hAnsi="Times New Roman" w:cs="Times New Roman"/>
          <w:sz w:val="24"/>
          <w:szCs w:val="24"/>
        </w:rPr>
        <w:t xml:space="preserve">   В современных условиях </w:t>
      </w:r>
      <w:proofErr w:type="spellStart"/>
      <w:r w:rsidRPr="007A1B02">
        <w:rPr>
          <w:rFonts w:ascii="Times New Roman" w:hAnsi="Times New Roman" w:cs="Times New Roman"/>
          <w:sz w:val="24"/>
          <w:szCs w:val="24"/>
        </w:rPr>
        <w:t>билингвальное</w:t>
      </w:r>
      <w:proofErr w:type="spellEnd"/>
      <w:r w:rsidRPr="007A1B02">
        <w:rPr>
          <w:rFonts w:ascii="Times New Roman" w:hAnsi="Times New Roman" w:cs="Times New Roman"/>
          <w:sz w:val="24"/>
          <w:szCs w:val="24"/>
        </w:rPr>
        <w:t xml:space="preserve"> образование способствует расширению возможностей кыргызстанцев на мировом рынке труда. Согласно Программе развития образования в Кыргызской Республике на 2021–2040 годы, одной из главных задач является подготовка специалистов, востребованных не только на отечественном, но и на международном уровне [</w:t>
      </w:r>
      <w:r>
        <w:rPr>
          <w:rFonts w:ascii="Times New Roman" w:hAnsi="Times New Roman" w:cs="Times New Roman"/>
          <w:sz w:val="24"/>
          <w:szCs w:val="24"/>
        </w:rPr>
        <w:t xml:space="preserve">Программа образования КР: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A1B02">
        <w:rPr>
          <w:rFonts w:ascii="Times New Roman" w:hAnsi="Times New Roman" w:cs="Times New Roman"/>
          <w:sz w:val="24"/>
          <w:szCs w:val="24"/>
        </w:rPr>
        <w:t xml:space="preserve">]. Достижение этой цели невозможно без владения несколькими языками, в том числе русским и английским.  </w:t>
      </w:r>
    </w:p>
    <w:p w14:paraId="7AA5DEAC" w14:textId="7F52BD64" w:rsidR="007A1B02" w:rsidRPr="007A1B02" w:rsidRDefault="007A1B02" w:rsidP="007A1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B02">
        <w:rPr>
          <w:rFonts w:ascii="Times New Roman" w:hAnsi="Times New Roman" w:cs="Times New Roman"/>
          <w:sz w:val="24"/>
          <w:szCs w:val="24"/>
        </w:rPr>
        <w:t xml:space="preserve">   В Кыргызстане русский язык выполняет не только коммуникативную, но и метаязыковую функцию, позволяя изучать другие иностранные языки. Исследования 2021 и 2024 годов показали, что 17% и 12% респондентов соответственно рассматривают русский язык как средство освоения английского, китайского, корейского и других языков. Это подчеркивает его значимость как связующего звена в международном образовательном пространстве.  </w:t>
      </w:r>
    </w:p>
    <w:p w14:paraId="2551B603" w14:textId="0CBED90C" w:rsidR="007A1B02" w:rsidRPr="007A1B02" w:rsidRDefault="007A1B02" w:rsidP="007A1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B0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A1B02">
        <w:rPr>
          <w:rFonts w:ascii="Times New Roman" w:hAnsi="Times New Roman" w:cs="Times New Roman"/>
          <w:sz w:val="24"/>
          <w:szCs w:val="24"/>
        </w:rPr>
        <w:t>Билингвальные</w:t>
      </w:r>
      <w:proofErr w:type="spellEnd"/>
      <w:r w:rsidRPr="007A1B02">
        <w:rPr>
          <w:rFonts w:ascii="Times New Roman" w:hAnsi="Times New Roman" w:cs="Times New Roman"/>
          <w:sz w:val="24"/>
          <w:szCs w:val="24"/>
        </w:rPr>
        <w:t xml:space="preserve"> специалисты обладают когнитивными преимуществами, такими как аналитическое мышление, многозадачность и креативность. Эти качества особенно востребованы в таких сферах, как наука, технологии и бизнес [</w:t>
      </w:r>
      <w:r w:rsidR="00CB45D5" w:rsidRPr="00CB45D5">
        <w:rPr>
          <w:rFonts w:ascii="Times New Roman" w:hAnsi="Times New Roman" w:cs="Times New Roman"/>
          <w:sz w:val="24"/>
          <w:szCs w:val="24"/>
        </w:rPr>
        <w:t>Национальная стратегия развития</w:t>
      </w:r>
      <w:r w:rsidR="00CB45D5">
        <w:rPr>
          <w:rFonts w:ascii="Times New Roman" w:hAnsi="Times New Roman" w:cs="Times New Roman"/>
          <w:sz w:val="24"/>
          <w:szCs w:val="24"/>
        </w:rPr>
        <w:t xml:space="preserve"> КР: </w:t>
      </w:r>
      <w:r w:rsidR="00CB45D5" w:rsidRPr="00CB45D5">
        <w:rPr>
          <w:rFonts w:ascii="Times New Roman" w:hAnsi="Times New Roman" w:cs="Times New Roman"/>
          <w:sz w:val="24"/>
          <w:szCs w:val="24"/>
        </w:rPr>
        <w:t>URL</w:t>
      </w:r>
      <w:r w:rsidRPr="007A1B02">
        <w:rPr>
          <w:rFonts w:ascii="Times New Roman" w:hAnsi="Times New Roman" w:cs="Times New Roman"/>
          <w:sz w:val="24"/>
          <w:szCs w:val="24"/>
        </w:rPr>
        <w:t xml:space="preserve">]. Благодаря </w:t>
      </w:r>
      <w:proofErr w:type="spellStart"/>
      <w:r w:rsidRPr="007A1B02">
        <w:rPr>
          <w:rFonts w:ascii="Times New Roman" w:hAnsi="Times New Roman" w:cs="Times New Roman"/>
          <w:sz w:val="24"/>
          <w:szCs w:val="24"/>
        </w:rPr>
        <w:t>билингвальной</w:t>
      </w:r>
      <w:proofErr w:type="spellEnd"/>
      <w:r w:rsidRPr="007A1B02">
        <w:rPr>
          <w:rFonts w:ascii="Times New Roman" w:hAnsi="Times New Roman" w:cs="Times New Roman"/>
          <w:sz w:val="24"/>
          <w:szCs w:val="24"/>
        </w:rPr>
        <w:t xml:space="preserve"> среде кыргызстанцы имеют возможность участвовать в международных академических программах, конференциях и научных исследованиях.  </w:t>
      </w:r>
    </w:p>
    <w:p w14:paraId="74735171" w14:textId="70DB2055" w:rsidR="007A1B02" w:rsidRPr="007A1B02" w:rsidRDefault="007A1B02" w:rsidP="007A1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B02">
        <w:rPr>
          <w:rFonts w:ascii="Times New Roman" w:hAnsi="Times New Roman" w:cs="Times New Roman"/>
          <w:sz w:val="24"/>
          <w:szCs w:val="24"/>
        </w:rPr>
        <w:t xml:space="preserve">   Одним из вызовов для языковой политики Кыргызстана является необходимость сохранения кыргызского языка при поддержке </w:t>
      </w:r>
      <w:proofErr w:type="spellStart"/>
      <w:r w:rsidRPr="007A1B02">
        <w:rPr>
          <w:rFonts w:ascii="Times New Roman" w:hAnsi="Times New Roman" w:cs="Times New Roman"/>
          <w:sz w:val="24"/>
          <w:szCs w:val="24"/>
        </w:rPr>
        <w:t>билингвальной</w:t>
      </w:r>
      <w:proofErr w:type="spellEnd"/>
      <w:r w:rsidRPr="007A1B02">
        <w:rPr>
          <w:rFonts w:ascii="Times New Roman" w:hAnsi="Times New Roman" w:cs="Times New Roman"/>
          <w:sz w:val="24"/>
          <w:szCs w:val="24"/>
        </w:rPr>
        <w:t xml:space="preserve"> среды. Как отмечал Ч. Айтматов, национальная культура не должна замыкаться в рамках одного языка, а напротив, должна обогащаться через взаимодействие с другими языками и культурами [</w:t>
      </w:r>
      <w:r w:rsidR="00CB45D5">
        <w:rPr>
          <w:rFonts w:ascii="Times New Roman" w:hAnsi="Times New Roman" w:cs="Times New Roman"/>
          <w:sz w:val="24"/>
          <w:szCs w:val="24"/>
        </w:rPr>
        <w:t>Айтматов</w:t>
      </w:r>
      <w:r w:rsidRPr="007A1B02">
        <w:rPr>
          <w:rFonts w:ascii="Times New Roman" w:hAnsi="Times New Roman" w:cs="Times New Roman"/>
          <w:sz w:val="24"/>
          <w:szCs w:val="24"/>
        </w:rPr>
        <w:t xml:space="preserve">: 523]. Создание многоязычной образовательной среды является ключом к успешной интеграции Кыргызстана в мировое сообщество.  </w:t>
      </w:r>
    </w:p>
    <w:p w14:paraId="0051EC81" w14:textId="77777777" w:rsidR="007A1B02" w:rsidRDefault="007A1B02" w:rsidP="007A1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B02">
        <w:rPr>
          <w:rFonts w:ascii="Times New Roman" w:hAnsi="Times New Roman" w:cs="Times New Roman"/>
          <w:sz w:val="24"/>
          <w:szCs w:val="24"/>
        </w:rPr>
        <w:t xml:space="preserve">   Билингвизм в Кыргызстане – это не только исторически сложившееся явление, но и важнейший фактор социально-экономического развития. Его потенциал в образовательной сфере открывает широкие возможности для интеграции страны в мировое информационно-образовательное пространство. Успешная языковая политика, поддерживающая баланс между государственным языком и многоязычием, может </w:t>
      </w:r>
      <w:r w:rsidRPr="007A1B02">
        <w:rPr>
          <w:rFonts w:ascii="Times New Roman" w:hAnsi="Times New Roman" w:cs="Times New Roman"/>
          <w:sz w:val="24"/>
          <w:szCs w:val="24"/>
        </w:rPr>
        <w:lastRenderedPageBreak/>
        <w:t xml:space="preserve">способствовать подготовке конкурентоспособных специалистов, развитию науки и укреплению международных связей Кыргызстана. </w:t>
      </w:r>
    </w:p>
    <w:p w14:paraId="064FF139" w14:textId="77777777" w:rsidR="007A1B02" w:rsidRDefault="007A1B02" w:rsidP="007A1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6E6578" w14:textId="0485EF7F" w:rsidR="007A1B02" w:rsidRPr="007A1B02" w:rsidRDefault="007A1B02" w:rsidP="007A1B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B02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937768D" w14:textId="6E5BEA77" w:rsidR="007A1B02" w:rsidRPr="007A1B02" w:rsidRDefault="007A1B02" w:rsidP="007A1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B02">
        <w:rPr>
          <w:rFonts w:ascii="Times New Roman" w:hAnsi="Times New Roman" w:cs="Times New Roman"/>
          <w:sz w:val="24"/>
          <w:szCs w:val="24"/>
        </w:rPr>
        <w:t>1. Айтматов Ч.Т. Пол</w:t>
      </w:r>
      <w:r w:rsidR="00CB45D5">
        <w:rPr>
          <w:rFonts w:ascii="Times New Roman" w:hAnsi="Times New Roman" w:cs="Times New Roman"/>
          <w:sz w:val="24"/>
          <w:szCs w:val="24"/>
        </w:rPr>
        <w:t xml:space="preserve">н. </w:t>
      </w:r>
      <w:r w:rsidRPr="007A1B02">
        <w:rPr>
          <w:rFonts w:ascii="Times New Roman" w:hAnsi="Times New Roman" w:cs="Times New Roman"/>
          <w:sz w:val="24"/>
          <w:szCs w:val="24"/>
        </w:rPr>
        <w:t>соб</w:t>
      </w:r>
      <w:r w:rsidR="00CB45D5">
        <w:rPr>
          <w:rFonts w:ascii="Times New Roman" w:hAnsi="Times New Roman" w:cs="Times New Roman"/>
          <w:sz w:val="24"/>
          <w:szCs w:val="24"/>
        </w:rPr>
        <w:t>р. с</w:t>
      </w:r>
      <w:r w:rsidRPr="007A1B02">
        <w:rPr>
          <w:rFonts w:ascii="Times New Roman" w:hAnsi="Times New Roman" w:cs="Times New Roman"/>
          <w:sz w:val="24"/>
          <w:szCs w:val="24"/>
        </w:rPr>
        <w:t>оч</w:t>
      </w:r>
      <w:r w:rsidR="00CB45D5">
        <w:rPr>
          <w:rFonts w:ascii="Times New Roman" w:hAnsi="Times New Roman" w:cs="Times New Roman"/>
          <w:sz w:val="24"/>
          <w:szCs w:val="24"/>
        </w:rPr>
        <w:t>.:</w:t>
      </w:r>
      <w:r w:rsidRPr="007A1B02">
        <w:rPr>
          <w:rFonts w:ascii="Times New Roman" w:hAnsi="Times New Roman" w:cs="Times New Roman"/>
          <w:sz w:val="24"/>
          <w:szCs w:val="24"/>
        </w:rPr>
        <w:t xml:space="preserve"> в </w:t>
      </w:r>
      <w:r w:rsidR="00CB45D5">
        <w:rPr>
          <w:rFonts w:ascii="Times New Roman" w:hAnsi="Times New Roman" w:cs="Times New Roman"/>
          <w:sz w:val="24"/>
          <w:szCs w:val="24"/>
        </w:rPr>
        <w:t xml:space="preserve">10 </w:t>
      </w:r>
      <w:r w:rsidRPr="007A1B02">
        <w:rPr>
          <w:rFonts w:ascii="Times New Roman" w:hAnsi="Times New Roman" w:cs="Times New Roman"/>
          <w:sz w:val="24"/>
          <w:szCs w:val="24"/>
        </w:rPr>
        <w:t>т</w:t>
      </w:r>
      <w:r w:rsidR="00CB45D5">
        <w:rPr>
          <w:rFonts w:ascii="Times New Roman" w:hAnsi="Times New Roman" w:cs="Times New Roman"/>
          <w:sz w:val="24"/>
          <w:szCs w:val="24"/>
        </w:rPr>
        <w:t xml:space="preserve">. </w:t>
      </w:r>
      <w:r w:rsidRPr="007A1B02">
        <w:rPr>
          <w:rFonts w:ascii="Times New Roman" w:hAnsi="Times New Roman" w:cs="Times New Roman"/>
          <w:sz w:val="24"/>
          <w:szCs w:val="24"/>
        </w:rPr>
        <w:t xml:space="preserve">Бишкек: </w:t>
      </w:r>
      <w:proofErr w:type="spellStart"/>
      <w:r w:rsidRPr="007A1B02">
        <w:rPr>
          <w:rFonts w:ascii="Times New Roman" w:hAnsi="Times New Roman" w:cs="Times New Roman"/>
          <w:sz w:val="24"/>
          <w:szCs w:val="24"/>
        </w:rPr>
        <w:t>Улуу</w:t>
      </w:r>
      <w:proofErr w:type="spellEnd"/>
      <w:r w:rsidRPr="007A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B02">
        <w:rPr>
          <w:rFonts w:ascii="Times New Roman" w:hAnsi="Times New Roman" w:cs="Times New Roman"/>
          <w:sz w:val="24"/>
          <w:szCs w:val="24"/>
        </w:rPr>
        <w:t>тоолор</w:t>
      </w:r>
      <w:proofErr w:type="spellEnd"/>
      <w:r w:rsidRPr="007A1B02">
        <w:rPr>
          <w:rFonts w:ascii="Times New Roman" w:hAnsi="Times New Roman" w:cs="Times New Roman"/>
          <w:sz w:val="24"/>
          <w:szCs w:val="24"/>
        </w:rPr>
        <w:t>, 2018.</w:t>
      </w:r>
      <w:r w:rsidR="00CB45D5">
        <w:rPr>
          <w:rFonts w:ascii="Times New Roman" w:hAnsi="Times New Roman" w:cs="Times New Roman"/>
          <w:sz w:val="24"/>
          <w:szCs w:val="24"/>
        </w:rPr>
        <w:t xml:space="preserve"> Т.9.</w:t>
      </w:r>
      <w:r w:rsidRPr="007A1B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BBD69" w14:textId="1A163B90" w:rsidR="007A1B02" w:rsidRPr="007A1B02" w:rsidRDefault="007A1B02" w:rsidP="007A1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B02">
        <w:rPr>
          <w:rFonts w:ascii="Times New Roman" w:hAnsi="Times New Roman" w:cs="Times New Roman"/>
          <w:sz w:val="24"/>
          <w:szCs w:val="24"/>
        </w:rPr>
        <w:t xml:space="preserve">2. Национальная стратегия развития Кыргызской Республики на 2018-2040 годы: </w:t>
      </w:r>
      <w:hyperlink r:id="rId4" w:history="1">
        <w:r w:rsidR="00CB45D5" w:rsidRPr="00631E70">
          <w:rPr>
            <w:rStyle w:val="ac"/>
            <w:rFonts w:ascii="Times New Roman" w:hAnsi="Times New Roman" w:cs="Times New Roman"/>
            <w:sz w:val="24"/>
            <w:szCs w:val="24"/>
          </w:rPr>
          <w:t>http://www.stat.kg/ru/nsur/</w:t>
        </w:r>
      </w:hyperlink>
      <w:r w:rsidR="00CB45D5">
        <w:rPr>
          <w:rFonts w:ascii="Times New Roman" w:hAnsi="Times New Roman" w:cs="Times New Roman"/>
          <w:sz w:val="24"/>
          <w:szCs w:val="24"/>
        </w:rPr>
        <w:t xml:space="preserve"> </w:t>
      </w:r>
      <w:r w:rsidRPr="007A1B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E5C35" w14:textId="1E4C2C8F" w:rsidR="007A1B02" w:rsidRPr="007A1B02" w:rsidRDefault="007A1B02" w:rsidP="007A1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B0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A1B02">
        <w:rPr>
          <w:rFonts w:ascii="Times New Roman" w:hAnsi="Times New Roman" w:cs="Times New Roman"/>
          <w:sz w:val="24"/>
          <w:szCs w:val="24"/>
        </w:rPr>
        <w:t>Орусбаев</w:t>
      </w:r>
      <w:proofErr w:type="spellEnd"/>
      <w:r w:rsidRPr="007A1B02">
        <w:rPr>
          <w:rFonts w:ascii="Times New Roman" w:hAnsi="Times New Roman" w:cs="Times New Roman"/>
          <w:sz w:val="24"/>
          <w:szCs w:val="24"/>
        </w:rPr>
        <w:t xml:space="preserve"> А.О. Русский язык как </w:t>
      </w:r>
      <w:proofErr w:type="spellStart"/>
      <w:r w:rsidRPr="007A1B02">
        <w:rPr>
          <w:rFonts w:ascii="Times New Roman" w:hAnsi="Times New Roman" w:cs="Times New Roman"/>
          <w:sz w:val="24"/>
          <w:szCs w:val="24"/>
        </w:rPr>
        <w:t>этнокоммуникативный</w:t>
      </w:r>
      <w:proofErr w:type="spellEnd"/>
      <w:r w:rsidRPr="007A1B02">
        <w:rPr>
          <w:rFonts w:ascii="Times New Roman" w:hAnsi="Times New Roman" w:cs="Times New Roman"/>
          <w:sz w:val="24"/>
          <w:szCs w:val="24"/>
        </w:rPr>
        <w:t xml:space="preserve"> компонент </w:t>
      </w:r>
      <w:proofErr w:type="spellStart"/>
      <w:r w:rsidRPr="007A1B02">
        <w:rPr>
          <w:rFonts w:ascii="Times New Roman" w:hAnsi="Times New Roman" w:cs="Times New Roman"/>
          <w:sz w:val="24"/>
          <w:szCs w:val="24"/>
        </w:rPr>
        <w:t>дву</w:t>
      </w:r>
      <w:proofErr w:type="spellEnd"/>
      <w:r w:rsidRPr="007A1B02">
        <w:rPr>
          <w:rFonts w:ascii="Times New Roman" w:hAnsi="Times New Roman" w:cs="Times New Roman"/>
          <w:sz w:val="24"/>
          <w:szCs w:val="24"/>
        </w:rPr>
        <w:t xml:space="preserve">- и многоязычия в Кыргызстане. Бишкек: КРСУ, 2003. </w:t>
      </w:r>
    </w:p>
    <w:p w14:paraId="7B9428DA" w14:textId="23765030" w:rsidR="007A1B02" w:rsidRPr="007A1B02" w:rsidRDefault="007A1B02" w:rsidP="007A1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B02">
        <w:rPr>
          <w:rFonts w:ascii="Times New Roman" w:hAnsi="Times New Roman" w:cs="Times New Roman"/>
          <w:sz w:val="24"/>
          <w:szCs w:val="24"/>
        </w:rPr>
        <w:t xml:space="preserve">4. Программа развития образования в Кыргызской Республике на 2021-2040 годы: </w:t>
      </w:r>
      <w:hyperlink r:id="rId5" w:history="1">
        <w:r w:rsidR="00CB45D5" w:rsidRPr="00631E70">
          <w:rPr>
            <w:rStyle w:val="ac"/>
            <w:rFonts w:ascii="Times New Roman" w:hAnsi="Times New Roman" w:cs="Times New Roman"/>
            <w:sz w:val="24"/>
            <w:szCs w:val="24"/>
          </w:rPr>
          <w:t>http://cbd.minjust.gov.kg/act/view/ru-ru/158227</w:t>
        </w:r>
      </w:hyperlink>
      <w:r w:rsidR="00CB45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37821" w14:textId="78CFCE87" w:rsidR="006A14D3" w:rsidRPr="006A14D3" w:rsidRDefault="007A1B02" w:rsidP="007A1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B02">
        <w:rPr>
          <w:rFonts w:ascii="Times New Roman" w:hAnsi="Times New Roman" w:cs="Times New Roman"/>
          <w:sz w:val="24"/>
          <w:szCs w:val="24"/>
        </w:rPr>
        <w:t xml:space="preserve">5. Уровень знания кыргызского и русского языков в регионах КР — результаты переписи: </w:t>
      </w:r>
      <w:hyperlink r:id="rId6" w:history="1">
        <w:r w:rsidR="00CB45D5" w:rsidRPr="00631E70">
          <w:rPr>
            <w:rStyle w:val="ac"/>
            <w:rFonts w:ascii="Times New Roman" w:hAnsi="Times New Roman" w:cs="Times New Roman"/>
            <w:sz w:val="24"/>
            <w:szCs w:val="24"/>
          </w:rPr>
          <w:t>https://ru.sputnik.kg/20230929/uroven-znaniya-kyrgyzskogo-russkogo-yazykov-regionah-kr-1079010702.html</w:t>
        </w:r>
      </w:hyperlink>
      <w:r w:rsidR="00CB45D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A14D3" w:rsidRPr="006A14D3" w:rsidSect="0027393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30"/>
    <w:rsid w:val="000F5A64"/>
    <w:rsid w:val="00131691"/>
    <w:rsid w:val="00201AC8"/>
    <w:rsid w:val="00273930"/>
    <w:rsid w:val="002969CB"/>
    <w:rsid w:val="006A14D3"/>
    <w:rsid w:val="007A1B02"/>
    <w:rsid w:val="00866CBC"/>
    <w:rsid w:val="00CB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3D29"/>
  <w15:chartTrackingRefBased/>
  <w15:docId w15:val="{740FB9ED-7C42-4F16-8FF9-22BEBAE2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3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9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9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3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39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39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39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39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39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39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39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3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3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3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3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39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39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39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3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39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393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B45D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B4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sputnik.kg/20230929/uroven-znaniya-kyrgyzskogo-russkogo-yazykov-regionah-kr-1079010702.html" TargetMode="External"/><Relationship Id="rId5" Type="http://schemas.openxmlformats.org/officeDocument/2006/relationships/hyperlink" Target="http://cbd.minjust.gov.kg/act/view/ru-ru/158227" TargetMode="External"/><Relationship Id="rId4" Type="http://schemas.openxmlformats.org/officeDocument/2006/relationships/hyperlink" Target="http://www.stat.kg/ru/nsu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</dc:creator>
  <cp:keywords/>
  <dc:description/>
  <cp:lastModifiedBy>103</cp:lastModifiedBy>
  <cp:revision>1</cp:revision>
  <dcterms:created xsi:type="dcterms:W3CDTF">2025-03-08T22:19:00Z</dcterms:created>
  <dcterms:modified xsi:type="dcterms:W3CDTF">2025-03-08T23:02:00Z</dcterms:modified>
</cp:coreProperties>
</file>