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3295" w14:textId="77777777" w:rsidR="004B38F0" w:rsidRPr="004B38F0" w:rsidRDefault="004B38F0" w:rsidP="00D31AFB">
      <w:pPr>
        <w:spacing w:after="0"/>
        <w:ind w:firstLine="709"/>
        <w:rPr>
          <w:rFonts w:ascii="Times New Roman" w:hAnsi="Times New Roman" w:cs="Times New Roman"/>
          <w:b/>
          <w:bCs/>
        </w:rPr>
      </w:pPr>
      <w:r w:rsidRPr="004B38F0">
        <w:rPr>
          <w:rFonts w:ascii="Times New Roman" w:hAnsi="Times New Roman" w:cs="Times New Roman"/>
          <w:b/>
          <w:bCs/>
        </w:rPr>
        <w:t xml:space="preserve">Сопоставительный анализ семантики и функционирования </w:t>
      </w:r>
      <w:proofErr w:type="spellStart"/>
      <w:r w:rsidRPr="004B38F0">
        <w:rPr>
          <w:rFonts w:ascii="Times New Roman" w:hAnsi="Times New Roman" w:cs="Times New Roman"/>
          <w:b/>
          <w:bCs/>
          <w:lang w:val="en-US"/>
        </w:rPr>
        <w:t>futur</w:t>
      </w:r>
      <w:proofErr w:type="spellEnd"/>
      <w:r w:rsidRPr="004B38F0">
        <w:rPr>
          <w:rFonts w:ascii="Times New Roman" w:hAnsi="Times New Roman" w:cs="Times New Roman"/>
          <w:b/>
          <w:bCs/>
        </w:rPr>
        <w:t xml:space="preserve"> </w:t>
      </w:r>
      <w:r w:rsidRPr="004B38F0">
        <w:rPr>
          <w:rFonts w:ascii="Times New Roman" w:hAnsi="Times New Roman" w:cs="Times New Roman"/>
          <w:b/>
          <w:bCs/>
          <w:lang w:val="en-US"/>
        </w:rPr>
        <w:t>simple</w:t>
      </w:r>
      <w:r w:rsidRPr="004B38F0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4B38F0">
        <w:rPr>
          <w:rFonts w:ascii="Times New Roman" w:hAnsi="Times New Roman" w:cs="Times New Roman"/>
          <w:b/>
          <w:bCs/>
          <w:lang w:val="en-US"/>
        </w:rPr>
        <w:t>futur</w:t>
      </w:r>
      <w:proofErr w:type="spellEnd"/>
      <w:r w:rsidRPr="004B38F0">
        <w:rPr>
          <w:rFonts w:ascii="Times New Roman" w:hAnsi="Times New Roman" w:cs="Times New Roman"/>
          <w:b/>
          <w:bCs/>
        </w:rPr>
        <w:t xml:space="preserve"> </w:t>
      </w:r>
      <w:r w:rsidRPr="004B38F0">
        <w:rPr>
          <w:rFonts w:ascii="Times New Roman" w:hAnsi="Times New Roman" w:cs="Times New Roman"/>
          <w:b/>
          <w:bCs/>
          <w:lang w:val="en-US"/>
        </w:rPr>
        <w:t>p</w:t>
      </w:r>
      <w:r w:rsidRPr="004B38F0">
        <w:rPr>
          <w:rFonts w:ascii="Times New Roman" w:hAnsi="Times New Roman" w:cs="Times New Roman"/>
          <w:b/>
          <w:bCs/>
        </w:rPr>
        <w:t>é</w:t>
      </w:r>
      <w:r w:rsidRPr="004B38F0">
        <w:rPr>
          <w:rFonts w:ascii="Times New Roman" w:hAnsi="Times New Roman" w:cs="Times New Roman"/>
          <w:b/>
          <w:bCs/>
          <w:lang w:val="fr-FR"/>
        </w:rPr>
        <w:t>riphrastique</w:t>
      </w:r>
      <w:r w:rsidRPr="004B38F0">
        <w:rPr>
          <w:rFonts w:ascii="Times New Roman" w:hAnsi="Times New Roman" w:cs="Times New Roman"/>
          <w:b/>
          <w:bCs/>
        </w:rPr>
        <w:t xml:space="preserve"> (на материале романа </w:t>
      </w:r>
      <w:r>
        <w:rPr>
          <w:rFonts w:ascii="Times New Roman" w:hAnsi="Times New Roman" w:cs="Times New Roman"/>
          <w:b/>
          <w:bCs/>
        </w:rPr>
        <w:t xml:space="preserve">Г. </w:t>
      </w:r>
      <w:proofErr w:type="spellStart"/>
      <w:r>
        <w:rPr>
          <w:rFonts w:ascii="Times New Roman" w:hAnsi="Times New Roman" w:cs="Times New Roman"/>
          <w:b/>
          <w:bCs/>
        </w:rPr>
        <w:t>Мюссо</w:t>
      </w:r>
      <w:proofErr w:type="spellEnd"/>
      <w:r w:rsidRPr="004B38F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«</w:t>
      </w:r>
      <w:r w:rsidRPr="004B38F0">
        <w:rPr>
          <w:rFonts w:ascii="Times New Roman" w:hAnsi="Times New Roman" w:cs="Times New Roman"/>
          <w:b/>
          <w:bCs/>
          <w:lang w:val="en-US"/>
        </w:rPr>
        <w:t>La</w:t>
      </w:r>
      <w:r w:rsidRPr="004B38F0">
        <w:rPr>
          <w:rFonts w:ascii="Times New Roman" w:hAnsi="Times New Roman" w:cs="Times New Roman"/>
          <w:b/>
          <w:bCs/>
        </w:rPr>
        <w:t xml:space="preserve"> </w:t>
      </w:r>
      <w:r w:rsidRPr="004B38F0">
        <w:rPr>
          <w:rFonts w:ascii="Times New Roman" w:hAnsi="Times New Roman" w:cs="Times New Roman"/>
          <w:b/>
          <w:bCs/>
          <w:lang w:val="en-US"/>
        </w:rPr>
        <w:t>vie</w:t>
      </w:r>
      <w:r w:rsidRPr="004B38F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8F0">
        <w:rPr>
          <w:rFonts w:ascii="Times New Roman" w:hAnsi="Times New Roman" w:cs="Times New Roman"/>
          <w:b/>
          <w:bCs/>
          <w:lang w:val="en-US"/>
        </w:rPr>
        <w:t>est</w:t>
      </w:r>
      <w:proofErr w:type="spellEnd"/>
      <w:r w:rsidRPr="004B38F0">
        <w:rPr>
          <w:rFonts w:ascii="Times New Roman" w:hAnsi="Times New Roman" w:cs="Times New Roman"/>
          <w:b/>
          <w:bCs/>
        </w:rPr>
        <w:t xml:space="preserve"> </w:t>
      </w:r>
      <w:r w:rsidRPr="004B38F0">
        <w:rPr>
          <w:rFonts w:ascii="Times New Roman" w:hAnsi="Times New Roman" w:cs="Times New Roman"/>
          <w:b/>
          <w:bCs/>
          <w:lang w:val="en-US"/>
        </w:rPr>
        <w:t>un</w:t>
      </w:r>
      <w:r w:rsidRPr="004B38F0">
        <w:rPr>
          <w:rFonts w:ascii="Times New Roman" w:hAnsi="Times New Roman" w:cs="Times New Roman"/>
          <w:b/>
          <w:bCs/>
        </w:rPr>
        <w:t xml:space="preserve"> </w:t>
      </w:r>
      <w:r w:rsidRPr="004B38F0">
        <w:rPr>
          <w:rFonts w:ascii="Times New Roman" w:hAnsi="Times New Roman" w:cs="Times New Roman"/>
          <w:b/>
          <w:bCs/>
          <w:lang w:val="en-US"/>
        </w:rPr>
        <w:t>roman</w:t>
      </w:r>
      <w:r>
        <w:rPr>
          <w:rFonts w:ascii="Times New Roman" w:hAnsi="Times New Roman" w:cs="Times New Roman"/>
          <w:b/>
          <w:bCs/>
        </w:rPr>
        <w:t>»</w:t>
      </w:r>
      <w:r w:rsidRPr="004B38F0">
        <w:rPr>
          <w:rFonts w:ascii="Times New Roman" w:hAnsi="Times New Roman" w:cs="Times New Roman"/>
          <w:b/>
          <w:bCs/>
        </w:rPr>
        <w:t>)</w:t>
      </w:r>
    </w:p>
    <w:p w14:paraId="1C515918" w14:textId="77777777" w:rsidR="004B38F0" w:rsidRDefault="004B38F0" w:rsidP="00D31AFB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Ларина Елизавета Павловна</w:t>
      </w:r>
    </w:p>
    <w:p w14:paraId="77D3B4D3" w14:textId="77777777" w:rsidR="004B38F0" w:rsidRDefault="004B38F0" w:rsidP="00D31AFB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Студентка Московского государственного университета имени М.В. Ломоносова, Москва, Россия</w:t>
      </w:r>
    </w:p>
    <w:p w14:paraId="2A380904" w14:textId="77777777" w:rsidR="00D31AFB" w:rsidRDefault="00D31AFB" w:rsidP="00D31AFB">
      <w:pPr>
        <w:spacing w:after="0"/>
        <w:ind w:firstLine="709"/>
        <w:rPr>
          <w:rFonts w:ascii="Times New Roman" w:hAnsi="Times New Roman" w:cs="Times New Roman"/>
        </w:rPr>
      </w:pPr>
    </w:p>
    <w:p w14:paraId="0FCCEAF5" w14:textId="26179828" w:rsidR="001802FA" w:rsidRPr="00E60F03" w:rsidRDefault="001802FA" w:rsidP="00D31AF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Будущее время как </w:t>
      </w:r>
      <w:r w:rsidR="005052FB">
        <w:rPr>
          <w:rFonts w:ascii="Times New Roman" w:hAnsi="Times New Roman" w:cs="Times New Roman"/>
        </w:rPr>
        <w:t>функционально-семантическая категория глагола</w:t>
      </w:r>
      <w:r w:rsidR="005052FB">
        <w:rPr>
          <w:rStyle w:val="ac"/>
        </w:rPr>
        <w:t xml:space="preserve"> </w:t>
      </w:r>
      <w:r w:rsidR="005052FB">
        <w:rPr>
          <w:rStyle w:val="ac"/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</w:rPr>
        <w:t>вляется интересным объектом изучения с точки зрения ее состава: помимо глагольных форм, в ней мы находим глагольные перифразы, которые позволяют модифицировать характер протекания действия (</w:t>
      </w:r>
      <w:r w:rsidRPr="00D31AFB">
        <w:rPr>
          <w:rFonts w:ascii="Times New Roman" w:hAnsi="Times New Roman" w:cs="Times New Roman"/>
          <w:i/>
          <w:iCs/>
        </w:rPr>
        <w:t>ê</w:t>
      </w:r>
      <w:proofErr w:type="spellStart"/>
      <w:r w:rsidRPr="00D31AFB">
        <w:rPr>
          <w:rFonts w:ascii="Times New Roman" w:hAnsi="Times New Roman" w:cs="Times New Roman"/>
          <w:i/>
          <w:iCs/>
          <w:lang w:val="en-US"/>
        </w:rPr>
        <w:t>tre</w:t>
      </w:r>
      <w:proofErr w:type="spellEnd"/>
      <w:r w:rsidRPr="00D31AFB">
        <w:rPr>
          <w:rFonts w:ascii="Times New Roman" w:hAnsi="Times New Roman" w:cs="Times New Roman"/>
          <w:i/>
          <w:iCs/>
        </w:rPr>
        <w:t xml:space="preserve"> </w:t>
      </w:r>
      <w:r w:rsidRPr="00D31AFB">
        <w:rPr>
          <w:rFonts w:ascii="Times New Roman" w:hAnsi="Times New Roman" w:cs="Times New Roman"/>
          <w:i/>
          <w:iCs/>
          <w:lang w:val="en-US"/>
        </w:rPr>
        <w:t>sur</w:t>
      </w:r>
      <w:r w:rsidRPr="00D31AFB">
        <w:rPr>
          <w:rFonts w:ascii="Times New Roman" w:hAnsi="Times New Roman" w:cs="Times New Roman"/>
          <w:i/>
          <w:iCs/>
        </w:rPr>
        <w:t xml:space="preserve"> </w:t>
      </w:r>
      <w:r w:rsidRPr="00D31AFB">
        <w:rPr>
          <w:rFonts w:ascii="Times New Roman" w:hAnsi="Times New Roman" w:cs="Times New Roman"/>
          <w:i/>
          <w:iCs/>
          <w:lang w:val="en-US"/>
        </w:rPr>
        <w:t>le</w:t>
      </w:r>
      <w:r w:rsidRPr="00D31AFB">
        <w:rPr>
          <w:rFonts w:ascii="Times New Roman" w:hAnsi="Times New Roman" w:cs="Times New Roman"/>
          <w:i/>
          <w:iCs/>
        </w:rPr>
        <w:t xml:space="preserve"> </w:t>
      </w:r>
      <w:r w:rsidRPr="00D31AFB">
        <w:rPr>
          <w:rFonts w:ascii="Times New Roman" w:hAnsi="Times New Roman" w:cs="Times New Roman"/>
          <w:i/>
          <w:iCs/>
          <w:lang w:val="en-US"/>
        </w:rPr>
        <w:t>point</w:t>
      </w:r>
      <w:r w:rsidRPr="00D31AFB">
        <w:rPr>
          <w:rFonts w:ascii="Times New Roman" w:hAnsi="Times New Roman" w:cs="Times New Roman"/>
          <w:i/>
          <w:iCs/>
        </w:rPr>
        <w:t xml:space="preserve"> </w:t>
      </w:r>
      <w:r w:rsidRPr="00D31AFB">
        <w:rPr>
          <w:rFonts w:ascii="Times New Roman" w:hAnsi="Times New Roman" w:cs="Times New Roman"/>
          <w:i/>
          <w:iCs/>
          <w:lang w:val="en-US"/>
        </w:rPr>
        <w:t>de</w:t>
      </w:r>
      <w:r w:rsidRPr="00D31AFB">
        <w:rPr>
          <w:rFonts w:ascii="Times New Roman" w:hAnsi="Times New Roman" w:cs="Times New Roman"/>
          <w:i/>
          <w:iCs/>
        </w:rPr>
        <w:t xml:space="preserve">, </w:t>
      </w:r>
      <w:r w:rsidRPr="00D31AFB">
        <w:rPr>
          <w:rFonts w:ascii="Times New Roman" w:hAnsi="Times New Roman" w:cs="Times New Roman"/>
          <w:i/>
          <w:iCs/>
          <w:lang w:val="en-US"/>
        </w:rPr>
        <w:t>devoir</w:t>
      </w:r>
      <w:r w:rsidRPr="001802FA">
        <w:rPr>
          <w:rFonts w:ascii="Times New Roman" w:hAnsi="Times New Roman" w:cs="Times New Roman"/>
        </w:rPr>
        <w:t xml:space="preserve"> + </w:t>
      </w:r>
      <w:proofErr w:type="spellStart"/>
      <w:r w:rsidRPr="001802FA">
        <w:rPr>
          <w:rFonts w:ascii="Times New Roman" w:hAnsi="Times New Roman" w:cs="Times New Roman"/>
          <w:lang w:val="en-US"/>
        </w:rPr>
        <w:t>infinitif</w:t>
      </w:r>
      <w:proofErr w:type="spellEnd"/>
      <w:r w:rsidRPr="001802FA">
        <w:rPr>
          <w:rFonts w:ascii="Times New Roman" w:hAnsi="Times New Roman" w:cs="Times New Roman"/>
        </w:rPr>
        <w:t xml:space="preserve">, </w:t>
      </w:r>
      <w:proofErr w:type="spellStart"/>
      <w:r w:rsidRPr="00D31AFB">
        <w:rPr>
          <w:rFonts w:ascii="Times New Roman" w:hAnsi="Times New Roman" w:cs="Times New Roman"/>
          <w:i/>
          <w:iCs/>
          <w:lang w:val="en-US"/>
        </w:rPr>
        <w:t>aller</w:t>
      </w:r>
      <w:proofErr w:type="spellEnd"/>
      <w:r w:rsidRPr="001802FA">
        <w:rPr>
          <w:rFonts w:ascii="Times New Roman" w:hAnsi="Times New Roman" w:cs="Times New Roman"/>
        </w:rPr>
        <w:t xml:space="preserve"> + </w:t>
      </w:r>
      <w:proofErr w:type="spellStart"/>
      <w:r w:rsidRPr="001802FA">
        <w:rPr>
          <w:rFonts w:ascii="Times New Roman" w:hAnsi="Times New Roman" w:cs="Times New Roman"/>
          <w:lang w:val="en-US"/>
        </w:rPr>
        <w:t>infinitif</w:t>
      </w:r>
      <w:proofErr w:type="spellEnd"/>
      <w:r>
        <w:rPr>
          <w:rFonts w:ascii="Times New Roman" w:hAnsi="Times New Roman" w:cs="Times New Roman"/>
        </w:rPr>
        <w:t>).</w:t>
      </w:r>
      <w:r w:rsidRPr="005052FB">
        <w:rPr>
          <w:rFonts w:ascii="Times New Roman" w:hAnsi="Times New Roman" w:cs="Times New Roman"/>
          <w:color w:val="000000" w:themeColor="text1"/>
        </w:rPr>
        <w:t xml:space="preserve"> </w:t>
      </w:r>
      <w:r w:rsidR="00153782" w:rsidRPr="005052FB">
        <w:rPr>
          <w:rFonts w:ascii="Times New Roman" w:hAnsi="Times New Roman" w:cs="Times New Roman"/>
          <w:color w:val="000000" w:themeColor="text1"/>
        </w:rPr>
        <w:t>В предлагаемом докладе мы с</w:t>
      </w:r>
      <w:r w:rsidRPr="005052FB">
        <w:rPr>
          <w:rFonts w:ascii="Times New Roman" w:hAnsi="Times New Roman" w:cs="Times New Roman"/>
          <w:color w:val="000000" w:themeColor="text1"/>
        </w:rPr>
        <w:t xml:space="preserve">осредоточимся </w:t>
      </w:r>
      <w:r>
        <w:rPr>
          <w:rFonts w:ascii="Times New Roman" w:hAnsi="Times New Roman" w:cs="Times New Roman"/>
        </w:rPr>
        <w:t xml:space="preserve">на сравнении </w:t>
      </w:r>
      <w:r w:rsidR="005052FB" w:rsidRPr="005052FB">
        <w:rPr>
          <w:rFonts w:ascii="Times New Roman" w:hAnsi="Times New Roman" w:cs="Times New Roman"/>
          <w:color w:val="000000" w:themeColor="text1"/>
        </w:rPr>
        <w:t>с</w:t>
      </w:r>
      <w:r w:rsidR="008B1127" w:rsidRPr="005052FB">
        <w:rPr>
          <w:rFonts w:ascii="Times New Roman" w:hAnsi="Times New Roman" w:cs="Times New Roman"/>
          <w:color w:val="000000" w:themeColor="text1"/>
        </w:rPr>
        <w:t xml:space="preserve">емантики и </w:t>
      </w:r>
      <w:r w:rsidR="008B1127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 xml:space="preserve">ункционирования </w:t>
      </w:r>
      <w:r>
        <w:rPr>
          <w:rFonts w:ascii="Times New Roman" w:hAnsi="Times New Roman" w:cs="Times New Roman"/>
          <w:lang w:val="fr-FR"/>
        </w:rPr>
        <w:t>futur</w:t>
      </w:r>
      <w:r w:rsidRPr="001802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simple</w:t>
      </w:r>
      <w:r w:rsidRPr="001802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fr-FR"/>
        </w:rPr>
        <w:t>FS</w:t>
      </w:r>
      <w:r>
        <w:rPr>
          <w:rFonts w:ascii="Times New Roman" w:hAnsi="Times New Roman" w:cs="Times New Roman"/>
        </w:rPr>
        <w:t xml:space="preserve">) и </w:t>
      </w:r>
      <w:r>
        <w:rPr>
          <w:rFonts w:ascii="Times New Roman" w:hAnsi="Times New Roman" w:cs="Times New Roman"/>
          <w:lang w:val="fr-FR"/>
        </w:rPr>
        <w:t>futur</w:t>
      </w:r>
      <w:r w:rsidRPr="001802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p</w:t>
      </w:r>
      <w:r w:rsidRPr="001802FA">
        <w:rPr>
          <w:rFonts w:ascii="Times New Roman" w:hAnsi="Times New Roman" w:cs="Times New Roman"/>
        </w:rPr>
        <w:t>é</w:t>
      </w:r>
      <w:proofErr w:type="spellStart"/>
      <w:r>
        <w:rPr>
          <w:rFonts w:ascii="Times New Roman" w:hAnsi="Times New Roman" w:cs="Times New Roman"/>
          <w:lang w:val="fr-FR"/>
        </w:rPr>
        <w:t>riphrastique</w:t>
      </w:r>
      <w:proofErr w:type="spellEnd"/>
      <w:r w:rsidR="008B1127" w:rsidRPr="005052FB">
        <w:rPr>
          <w:rFonts w:ascii="Times New Roman" w:hAnsi="Times New Roman" w:cs="Times New Roman"/>
          <w:color w:val="000000" w:themeColor="text1"/>
        </w:rPr>
        <w:t>,</w:t>
      </w:r>
      <w:r w:rsidR="005052FB">
        <w:rPr>
          <w:rFonts w:ascii="Times New Roman" w:hAnsi="Times New Roman" w:cs="Times New Roman"/>
          <w:color w:val="000000" w:themeColor="text1"/>
        </w:rPr>
        <w:t xml:space="preserve"> часто называемого </w:t>
      </w:r>
      <w:r w:rsidR="005052FB">
        <w:rPr>
          <w:rFonts w:ascii="Times New Roman" w:hAnsi="Times New Roman" w:cs="Times New Roman"/>
          <w:color w:val="000000" w:themeColor="text1"/>
          <w:lang w:val="fr-FR"/>
        </w:rPr>
        <w:t>futur</w:t>
      </w:r>
      <w:r w:rsidR="005052FB" w:rsidRPr="005052FB">
        <w:rPr>
          <w:rFonts w:ascii="Times New Roman" w:hAnsi="Times New Roman" w:cs="Times New Roman"/>
          <w:color w:val="000000" w:themeColor="text1"/>
        </w:rPr>
        <w:t xml:space="preserve"> </w:t>
      </w:r>
      <w:r w:rsidR="005052FB">
        <w:rPr>
          <w:rFonts w:ascii="Times New Roman" w:hAnsi="Times New Roman" w:cs="Times New Roman"/>
          <w:color w:val="000000" w:themeColor="text1"/>
          <w:lang w:val="fr-FR"/>
        </w:rPr>
        <w:t>proche</w:t>
      </w:r>
      <w:r w:rsidR="005052FB" w:rsidRPr="005052F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fr-FR"/>
        </w:rPr>
        <w:t>FP</w:t>
      </w:r>
      <w:r>
        <w:rPr>
          <w:rFonts w:ascii="Times New Roman" w:hAnsi="Times New Roman" w:cs="Times New Roman"/>
        </w:rPr>
        <w:t>).</w:t>
      </w:r>
      <w:r w:rsidR="00E60F03">
        <w:rPr>
          <w:rFonts w:ascii="Times New Roman" w:hAnsi="Times New Roman" w:cs="Times New Roman"/>
          <w:color w:val="FF0000"/>
        </w:rPr>
        <w:t xml:space="preserve"> </w:t>
      </w:r>
      <w:r w:rsidR="008B1127" w:rsidRPr="00E60F03">
        <w:rPr>
          <w:rFonts w:ascii="Times New Roman" w:hAnsi="Times New Roman" w:cs="Times New Roman"/>
          <w:color w:val="000000" w:themeColor="text1"/>
        </w:rPr>
        <w:t xml:space="preserve">Как правило, </w:t>
      </w:r>
      <w:r w:rsidR="008B1127" w:rsidRPr="00E60F03">
        <w:rPr>
          <w:rFonts w:ascii="Times New Roman" w:hAnsi="Times New Roman" w:cs="Times New Roman"/>
          <w:color w:val="000000" w:themeColor="text1"/>
          <w:lang w:val="en-US"/>
        </w:rPr>
        <w:t>FS</w:t>
      </w:r>
      <w:r w:rsidR="008B1127" w:rsidRPr="00E60F03">
        <w:rPr>
          <w:rFonts w:ascii="Times New Roman" w:hAnsi="Times New Roman" w:cs="Times New Roman"/>
          <w:color w:val="000000" w:themeColor="text1"/>
        </w:rPr>
        <w:t xml:space="preserve"> </w:t>
      </w:r>
      <w:r w:rsidR="00E60F03">
        <w:rPr>
          <w:rFonts w:ascii="Times New Roman" w:hAnsi="Times New Roman" w:cs="Times New Roman"/>
          <w:color w:val="000000" w:themeColor="text1"/>
        </w:rPr>
        <w:t>обозначает</w:t>
      </w:r>
      <w:r w:rsidR="008B1127" w:rsidRPr="00E60F03">
        <w:rPr>
          <w:rFonts w:ascii="Times New Roman" w:hAnsi="Times New Roman" w:cs="Times New Roman"/>
          <w:color w:val="000000" w:themeColor="text1"/>
        </w:rPr>
        <w:t xml:space="preserve"> </w:t>
      </w:r>
      <w:r w:rsidR="00E60F03">
        <w:rPr>
          <w:rFonts w:ascii="Times New Roman" w:hAnsi="Times New Roman" w:cs="Times New Roman"/>
          <w:color w:val="000000" w:themeColor="text1"/>
        </w:rPr>
        <w:t xml:space="preserve">действие в будущем (в сочетании с </w:t>
      </w:r>
      <w:proofErr w:type="spellStart"/>
      <w:r w:rsidR="00E60F03">
        <w:rPr>
          <w:rFonts w:ascii="Times New Roman" w:hAnsi="Times New Roman" w:cs="Times New Roman"/>
          <w:color w:val="000000" w:themeColor="text1"/>
          <w:lang w:val="en-US"/>
        </w:rPr>
        <w:t>futur</w:t>
      </w:r>
      <w:proofErr w:type="spellEnd"/>
      <w:r w:rsidR="00E60F03" w:rsidRPr="00E60F03">
        <w:rPr>
          <w:rFonts w:ascii="Times New Roman" w:hAnsi="Times New Roman" w:cs="Times New Roman"/>
          <w:color w:val="000000" w:themeColor="text1"/>
        </w:rPr>
        <w:t xml:space="preserve"> </w:t>
      </w:r>
      <w:r w:rsidR="00E60F03">
        <w:rPr>
          <w:rFonts w:ascii="Times New Roman" w:hAnsi="Times New Roman" w:cs="Times New Roman"/>
          <w:color w:val="000000" w:themeColor="text1"/>
          <w:lang w:val="en-US"/>
        </w:rPr>
        <w:t>ant</w:t>
      </w:r>
      <w:r w:rsidR="00E60F03" w:rsidRPr="00E60F03">
        <w:rPr>
          <w:rFonts w:ascii="Times New Roman" w:hAnsi="Times New Roman" w:cs="Times New Roman"/>
          <w:color w:val="000000" w:themeColor="text1"/>
        </w:rPr>
        <w:t>é</w:t>
      </w:r>
      <w:r w:rsidR="00E60F03">
        <w:rPr>
          <w:rFonts w:ascii="Times New Roman" w:hAnsi="Times New Roman" w:cs="Times New Roman"/>
          <w:color w:val="000000" w:themeColor="text1"/>
          <w:lang w:val="fr-FR"/>
        </w:rPr>
        <w:t>rieur</w:t>
      </w:r>
      <w:r w:rsidR="00E60F03">
        <w:rPr>
          <w:rFonts w:ascii="Times New Roman" w:hAnsi="Times New Roman" w:cs="Times New Roman"/>
          <w:color w:val="000000" w:themeColor="text1"/>
        </w:rPr>
        <w:t xml:space="preserve"> обозначает следование), используется в конструкциях с </w:t>
      </w:r>
      <w:r w:rsidR="00E60F03">
        <w:rPr>
          <w:rFonts w:ascii="Times New Roman" w:hAnsi="Times New Roman" w:cs="Times New Roman"/>
          <w:color w:val="000000" w:themeColor="text1"/>
          <w:lang w:val="fr-FR"/>
        </w:rPr>
        <w:t>si</w:t>
      </w:r>
      <w:r w:rsidR="00E60F03">
        <w:rPr>
          <w:rFonts w:ascii="Times New Roman" w:hAnsi="Times New Roman" w:cs="Times New Roman"/>
          <w:color w:val="000000" w:themeColor="text1"/>
        </w:rPr>
        <w:t xml:space="preserve">, может передавать </w:t>
      </w:r>
      <w:r w:rsidR="00A23B3E">
        <w:rPr>
          <w:rFonts w:ascii="Times New Roman" w:hAnsi="Times New Roman" w:cs="Times New Roman"/>
          <w:color w:val="000000" w:themeColor="text1"/>
        </w:rPr>
        <w:t>действия</w:t>
      </w:r>
      <w:r w:rsidR="00E60F03">
        <w:rPr>
          <w:rFonts w:ascii="Times New Roman" w:hAnsi="Times New Roman" w:cs="Times New Roman"/>
          <w:color w:val="000000" w:themeColor="text1"/>
        </w:rPr>
        <w:t xml:space="preserve"> одновреме</w:t>
      </w:r>
      <w:r w:rsidR="00A23B3E">
        <w:rPr>
          <w:rFonts w:ascii="Times New Roman" w:hAnsi="Times New Roman" w:cs="Times New Roman"/>
          <w:color w:val="000000" w:themeColor="text1"/>
        </w:rPr>
        <w:t>нные</w:t>
      </w:r>
      <w:r w:rsidR="00E60F03">
        <w:rPr>
          <w:rFonts w:ascii="Times New Roman" w:hAnsi="Times New Roman" w:cs="Times New Roman"/>
          <w:color w:val="000000" w:themeColor="text1"/>
        </w:rPr>
        <w:t>, в модальном</w:t>
      </w:r>
      <w:r w:rsidR="00A23B3E">
        <w:rPr>
          <w:rFonts w:ascii="Times New Roman" w:hAnsi="Times New Roman" w:cs="Times New Roman"/>
          <w:color w:val="000000" w:themeColor="text1"/>
        </w:rPr>
        <w:t xml:space="preserve"> отношении </w:t>
      </w:r>
      <w:r w:rsidR="00E60F03">
        <w:rPr>
          <w:rFonts w:ascii="Times New Roman" w:hAnsi="Times New Roman" w:cs="Times New Roman"/>
          <w:color w:val="000000" w:themeColor="text1"/>
        </w:rPr>
        <w:t xml:space="preserve">выражает предположение, обещание, приказ, просьбу разной степени вежливости. </w:t>
      </w:r>
      <w:r w:rsidR="00E60F03">
        <w:rPr>
          <w:rFonts w:ascii="Times New Roman" w:hAnsi="Times New Roman" w:cs="Times New Roman"/>
          <w:color w:val="000000" w:themeColor="text1"/>
          <w:lang w:val="fr-FR"/>
        </w:rPr>
        <w:t>FP</w:t>
      </w:r>
      <w:r w:rsidR="00E60F03">
        <w:rPr>
          <w:rFonts w:ascii="Times New Roman" w:hAnsi="Times New Roman" w:cs="Times New Roman"/>
          <w:color w:val="000000" w:themeColor="text1"/>
        </w:rPr>
        <w:t>, в свою очередь, обозначает действия, находящиеся в обозримой временной перспективе, часто запланированные, имеет модальные значения приказа, просьбы.</w:t>
      </w:r>
    </w:p>
    <w:p w14:paraId="435E667C" w14:textId="6EE29EE0" w:rsidR="001802FA" w:rsidRDefault="005052FB" w:rsidP="00D31AF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Наше исследование проведено на материале романа Г. </w:t>
      </w:r>
      <w:proofErr w:type="spellStart"/>
      <w:r>
        <w:rPr>
          <w:rFonts w:ascii="Times New Roman" w:hAnsi="Times New Roman" w:cs="Times New Roman"/>
          <w:color w:val="000000" w:themeColor="text1"/>
        </w:rPr>
        <w:t>Мюссо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052FB">
        <w:rPr>
          <w:rFonts w:ascii="Times New Roman" w:hAnsi="Times New Roman" w:cs="Times New Roman"/>
        </w:rPr>
        <w:t>«</w:t>
      </w:r>
      <w:r w:rsidRPr="005052FB">
        <w:rPr>
          <w:rFonts w:ascii="Times New Roman" w:hAnsi="Times New Roman" w:cs="Times New Roman"/>
          <w:lang w:val="en-US"/>
        </w:rPr>
        <w:t>La</w:t>
      </w:r>
      <w:r w:rsidRPr="005052FB">
        <w:rPr>
          <w:rFonts w:ascii="Times New Roman" w:hAnsi="Times New Roman" w:cs="Times New Roman"/>
        </w:rPr>
        <w:t xml:space="preserve"> </w:t>
      </w:r>
      <w:r w:rsidRPr="005052FB">
        <w:rPr>
          <w:rFonts w:ascii="Times New Roman" w:hAnsi="Times New Roman" w:cs="Times New Roman"/>
          <w:lang w:val="en-US"/>
        </w:rPr>
        <w:t>vie</w:t>
      </w:r>
      <w:r w:rsidRPr="005052FB">
        <w:rPr>
          <w:rFonts w:ascii="Times New Roman" w:hAnsi="Times New Roman" w:cs="Times New Roman"/>
        </w:rPr>
        <w:t xml:space="preserve"> </w:t>
      </w:r>
      <w:proofErr w:type="spellStart"/>
      <w:r w:rsidRPr="005052FB">
        <w:rPr>
          <w:rFonts w:ascii="Times New Roman" w:hAnsi="Times New Roman" w:cs="Times New Roman"/>
          <w:lang w:val="en-US"/>
        </w:rPr>
        <w:t>est</w:t>
      </w:r>
      <w:proofErr w:type="spellEnd"/>
      <w:r w:rsidRPr="005052FB">
        <w:rPr>
          <w:rFonts w:ascii="Times New Roman" w:hAnsi="Times New Roman" w:cs="Times New Roman"/>
        </w:rPr>
        <w:t xml:space="preserve"> </w:t>
      </w:r>
      <w:r w:rsidRPr="005052FB">
        <w:rPr>
          <w:rFonts w:ascii="Times New Roman" w:hAnsi="Times New Roman" w:cs="Times New Roman"/>
          <w:lang w:val="en-US"/>
        </w:rPr>
        <w:t>un</w:t>
      </w:r>
      <w:r w:rsidRPr="005052FB">
        <w:rPr>
          <w:rFonts w:ascii="Times New Roman" w:hAnsi="Times New Roman" w:cs="Times New Roman"/>
        </w:rPr>
        <w:t xml:space="preserve"> </w:t>
      </w:r>
      <w:r w:rsidRPr="005052FB">
        <w:rPr>
          <w:rFonts w:ascii="Times New Roman" w:hAnsi="Times New Roman" w:cs="Times New Roman"/>
          <w:lang w:val="en-US"/>
        </w:rPr>
        <w:t>roman</w:t>
      </w:r>
      <w:r w:rsidRPr="005052FB">
        <w:rPr>
          <w:rFonts w:ascii="Times New Roman" w:hAnsi="Times New Roman" w:cs="Times New Roman"/>
        </w:rPr>
        <w:t>».</w:t>
      </w:r>
      <w:r>
        <w:rPr>
          <w:rFonts w:ascii="Times New Roman" w:hAnsi="Times New Roman" w:cs="Times New Roman"/>
          <w:b/>
          <w:bCs/>
        </w:rPr>
        <w:t xml:space="preserve"> </w:t>
      </w:r>
      <w:r w:rsidR="001802FA">
        <w:rPr>
          <w:rFonts w:ascii="Times New Roman" w:hAnsi="Times New Roman" w:cs="Times New Roman"/>
        </w:rPr>
        <w:t xml:space="preserve">Всего в романе мы насчитали </w:t>
      </w:r>
      <w:r w:rsidR="00F423AA" w:rsidRPr="00F423AA">
        <w:rPr>
          <w:rFonts w:ascii="Times New Roman" w:hAnsi="Times New Roman" w:cs="Times New Roman"/>
        </w:rPr>
        <w:t>51</w:t>
      </w:r>
      <w:r w:rsidR="001802FA">
        <w:rPr>
          <w:rFonts w:ascii="Times New Roman" w:hAnsi="Times New Roman" w:cs="Times New Roman"/>
        </w:rPr>
        <w:t xml:space="preserve"> случа</w:t>
      </w:r>
      <w:r w:rsidR="00F423AA">
        <w:rPr>
          <w:rFonts w:ascii="Times New Roman" w:hAnsi="Times New Roman" w:cs="Times New Roman"/>
        </w:rPr>
        <w:t>й</w:t>
      </w:r>
      <w:r w:rsidR="001802FA">
        <w:rPr>
          <w:rFonts w:ascii="Times New Roman" w:hAnsi="Times New Roman" w:cs="Times New Roman"/>
        </w:rPr>
        <w:t xml:space="preserve"> употребления </w:t>
      </w:r>
      <w:r w:rsidR="001802FA">
        <w:rPr>
          <w:rFonts w:ascii="Times New Roman" w:hAnsi="Times New Roman" w:cs="Times New Roman"/>
          <w:lang w:val="fr-FR"/>
        </w:rPr>
        <w:t>FS</w:t>
      </w:r>
      <w:r w:rsidR="001802FA" w:rsidRPr="001802FA">
        <w:rPr>
          <w:rFonts w:ascii="Times New Roman" w:hAnsi="Times New Roman" w:cs="Times New Roman"/>
        </w:rPr>
        <w:t xml:space="preserve"> </w:t>
      </w:r>
      <w:r w:rsidR="001802FA">
        <w:rPr>
          <w:rFonts w:ascii="Times New Roman" w:hAnsi="Times New Roman" w:cs="Times New Roman"/>
        </w:rPr>
        <w:t xml:space="preserve">и 50 </w:t>
      </w:r>
      <w:r>
        <w:rPr>
          <w:rFonts w:ascii="Times New Roman" w:hAnsi="Times New Roman" w:cs="Times New Roman"/>
          <w:color w:val="000000" w:themeColor="text1"/>
        </w:rPr>
        <w:t>вхождений</w:t>
      </w:r>
      <w:r w:rsidR="001802FA">
        <w:rPr>
          <w:rFonts w:ascii="Times New Roman" w:hAnsi="Times New Roman" w:cs="Times New Roman"/>
        </w:rPr>
        <w:t xml:space="preserve"> </w:t>
      </w:r>
      <w:r w:rsidR="001802FA">
        <w:rPr>
          <w:rFonts w:ascii="Times New Roman" w:hAnsi="Times New Roman" w:cs="Times New Roman"/>
          <w:lang w:val="fr-FR"/>
        </w:rPr>
        <w:t>FP</w:t>
      </w:r>
      <w:r w:rsidR="001802FA">
        <w:rPr>
          <w:rFonts w:ascii="Times New Roman" w:hAnsi="Times New Roman" w:cs="Times New Roman"/>
        </w:rPr>
        <w:t xml:space="preserve">. Стоит отметить, что наибольшая частотность в обоих случаях характерна для 1-ого лица </w:t>
      </w:r>
      <w:proofErr w:type="spellStart"/>
      <w:r w:rsidR="001802FA">
        <w:rPr>
          <w:rFonts w:ascii="Times New Roman" w:hAnsi="Times New Roman" w:cs="Times New Roman"/>
        </w:rPr>
        <w:t>ед.ч</w:t>
      </w:r>
      <w:proofErr w:type="spellEnd"/>
      <w:r w:rsidR="001802FA">
        <w:rPr>
          <w:rFonts w:ascii="Times New Roman" w:hAnsi="Times New Roman" w:cs="Times New Roman"/>
        </w:rPr>
        <w:t xml:space="preserve">. и 2-ого лица ед. и </w:t>
      </w:r>
      <w:proofErr w:type="spellStart"/>
      <w:r w:rsidR="001802FA">
        <w:rPr>
          <w:rFonts w:ascii="Times New Roman" w:hAnsi="Times New Roman" w:cs="Times New Roman"/>
        </w:rPr>
        <w:t>мн.ч</w:t>
      </w:r>
      <w:proofErr w:type="spellEnd"/>
      <w:r w:rsidR="001802FA">
        <w:rPr>
          <w:rFonts w:ascii="Times New Roman" w:hAnsi="Times New Roman" w:cs="Times New Roman"/>
        </w:rPr>
        <w:t xml:space="preserve">. </w:t>
      </w:r>
    </w:p>
    <w:p w14:paraId="178E86B4" w14:textId="0D75A756" w:rsidR="001802FA" w:rsidRDefault="008B1127" w:rsidP="00D31AF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Особенный интерес для исследования представляет анализ контекстов, где </w:t>
      </w:r>
      <w:r w:rsidR="005052FB">
        <w:rPr>
          <w:rFonts w:ascii="Times New Roman" w:hAnsi="Times New Roman" w:cs="Times New Roman"/>
          <w:color w:val="000000" w:themeColor="text1"/>
        </w:rPr>
        <w:t>обе</w:t>
      </w:r>
      <w:r w:rsidR="00C55E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временные формы встречаются вместе. </w:t>
      </w:r>
      <w:r w:rsidR="001802FA">
        <w:rPr>
          <w:rFonts w:ascii="Times New Roman" w:hAnsi="Times New Roman" w:cs="Times New Roman"/>
        </w:rPr>
        <w:t>Так</w:t>
      </w:r>
      <w:r w:rsidR="001802FA" w:rsidRPr="00E02AF6">
        <w:rPr>
          <w:rFonts w:ascii="Times New Roman" w:hAnsi="Times New Roman" w:cs="Times New Roman"/>
        </w:rPr>
        <w:t>,</w:t>
      </w:r>
      <w:r w:rsidR="00BC32E8" w:rsidRPr="00BC32E8">
        <w:rPr>
          <w:rFonts w:ascii="Times New Roman" w:hAnsi="Times New Roman" w:cs="Times New Roman"/>
        </w:rPr>
        <w:t xml:space="preserve"> </w:t>
      </w:r>
      <w:r w:rsidR="001802FA">
        <w:rPr>
          <w:rFonts w:ascii="Times New Roman" w:hAnsi="Times New Roman" w:cs="Times New Roman"/>
        </w:rPr>
        <w:t>например</w:t>
      </w:r>
      <w:r w:rsidR="001802FA" w:rsidRPr="00E02AF6">
        <w:rPr>
          <w:rFonts w:ascii="Times New Roman" w:hAnsi="Times New Roman" w:cs="Times New Roman"/>
        </w:rPr>
        <w:t xml:space="preserve">, </w:t>
      </w:r>
      <w:r w:rsidR="001802FA">
        <w:rPr>
          <w:rFonts w:ascii="Times New Roman" w:hAnsi="Times New Roman" w:cs="Times New Roman"/>
        </w:rPr>
        <w:t>могут</w:t>
      </w:r>
      <w:r w:rsidR="001802FA" w:rsidRPr="00E02AF6">
        <w:rPr>
          <w:rFonts w:ascii="Times New Roman" w:hAnsi="Times New Roman" w:cs="Times New Roman"/>
        </w:rPr>
        <w:t xml:space="preserve"> </w:t>
      </w:r>
      <w:r w:rsidR="001802FA">
        <w:rPr>
          <w:rFonts w:ascii="Times New Roman" w:hAnsi="Times New Roman" w:cs="Times New Roman"/>
        </w:rPr>
        <w:t>реализовываться</w:t>
      </w:r>
      <w:r w:rsidR="001802FA" w:rsidRPr="00E02AF6">
        <w:rPr>
          <w:rFonts w:ascii="Times New Roman" w:hAnsi="Times New Roman" w:cs="Times New Roman"/>
        </w:rPr>
        <w:t xml:space="preserve"> </w:t>
      </w:r>
      <w:r w:rsidR="001802FA">
        <w:rPr>
          <w:rFonts w:ascii="Times New Roman" w:hAnsi="Times New Roman" w:cs="Times New Roman"/>
        </w:rPr>
        <w:t>отношения</w:t>
      </w:r>
      <w:r w:rsidR="001802FA" w:rsidRPr="00E02AF6">
        <w:rPr>
          <w:rFonts w:ascii="Times New Roman" w:hAnsi="Times New Roman" w:cs="Times New Roman"/>
        </w:rPr>
        <w:t xml:space="preserve"> </w:t>
      </w:r>
      <w:r w:rsidR="001802FA">
        <w:rPr>
          <w:rFonts w:ascii="Times New Roman" w:hAnsi="Times New Roman" w:cs="Times New Roman"/>
        </w:rPr>
        <w:t>предшествования</w:t>
      </w:r>
      <w:r w:rsidR="001802FA" w:rsidRPr="00E02AF6">
        <w:rPr>
          <w:rFonts w:ascii="Times New Roman" w:hAnsi="Times New Roman" w:cs="Times New Roman"/>
        </w:rPr>
        <w:t>-</w:t>
      </w:r>
      <w:r w:rsidR="001802FA">
        <w:rPr>
          <w:rFonts w:ascii="Times New Roman" w:hAnsi="Times New Roman" w:cs="Times New Roman"/>
        </w:rPr>
        <w:t>следования</w:t>
      </w:r>
      <w:r w:rsidR="001802FA" w:rsidRPr="00E02AF6">
        <w:rPr>
          <w:rFonts w:ascii="Times New Roman" w:hAnsi="Times New Roman" w:cs="Times New Roman"/>
        </w:rPr>
        <w:t xml:space="preserve">: </w:t>
      </w:r>
      <w:r w:rsidR="00E02AF6" w:rsidRPr="001802FA">
        <w:rPr>
          <w:rFonts w:ascii="Times New Roman" w:hAnsi="Times New Roman" w:cs="Times New Roman"/>
          <w:i/>
          <w:iCs/>
          <w:lang w:val="fr-FR"/>
        </w:rPr>
        <w:t>J</w:t>
      </w:r>
      <w:r w:rsidR="001802FA" w:rsidRPr="001802FA">
        <w:rPr>
          <w:rFonts w:ascii="Times New Roman" w:hAnsi="Times New Roman" w:cs="Times New Roman"/>
          <w:i/>
          <w:iCs/>
          <w:lang w:val="fr-FR"/>
        </w:rPr>
        <w:t>e</w:t>
      </w:r>
      <w:r w:rsidR="001802FA" w:rsidRPr="00E02AF6">
        <w:rPr>
          <w:rFonts w:ascii="Times New Roman" w:hAnsi="Times New Roman" w:cs="Times New Roman"/>
          <w:i/>
          <w:iCs/>
        </w:rPr>
        <w:t xml:space="preserve"> </w:t>
      </w:r>
      <w:r w:rsidR="001802FA" w:rsidRPr="00E02AF6">
        <w:rPr>
          <w:rFonts w:ascii="Times New Roman" w:hAnsi="Times New Roman" w:cs="Times New Roman"/>
          <w:i/>
          <w:iCs/>
          <w:u w:val="single"/>
          <w:lang w:val="fr-FR"/>
        </w:rPr>
        <w:t>vais</w:t>
      </w:r>
      <w:r w:rsidR="001802FA" w:rsidRPr="00E02AF6">
        <w:rPr>
          <w:rFonts w:ascii="Times New Roman" w:hAnsi="Times New Roman" w:cs="Times New Roman"/>
          <w:i/>
          <w:iCs/>
        </w:rPr>
        <w:t xml:space="preserve"> </w:t>
      </w:r>
      <w:r w:rsidR="001802FA" w:rsidRPr="001802FA">
        <w:rPr>
          <w:rFonts w:ascii="Times New Roman" w:hAnsi="Times New Roman" w:cs="Times New Roman"/>
          <w:i/>
          <w:iCs/>
          <w:lang w:val="fr-FR"/>
        </w:rPr>
        <w:t>te</w:t>
      </w:r>
      <w:r w:rsidR="001802FA" w:rsidRPr="00E02AF6">
        <w:rPr>
          <w:rFonts w:ascii="Times New Roman" w:hAnsi="Times New Roman" w:cs="Times New Roman"/>
          <w:i/>
          <w:iCs/>
        </w:rPr>
        <w:t xml:space="preserve"> </w:t>
      </w:r>
      <w:r w:rsidR="001802FA" w:rsidRPr="00E02AF6">
        <w:rPr>
          <w:rFonts w:ascii="Times New Roman" w:hAnsi="Times New Roman" w:cs="Times New Roman"/>
          <w:i/>
          <w:iCs/>
          <w:u w:val="single"/>
          <w:lang w:val="fr-FR"/>
        </w:rPr>
        <w:t>crever</w:t>
      </w:r>
      <w:r w:rsidR="001802FA" w:rsidRPr="00E02AF6">
        <w:rPr>
          <w:rFonts w:ascii="Times New Roman" w:hAnsi="Times New Roman" w:cs="Times New Roman"/>
          <w:i/>
          <w:iCs/>
        </w:rPr>
        <w:t xml:space="preserve"> </w:t>
      </w:r>
      <w:r w:rsidR="001802FA" w:rsidRPr="001802FA">
        <w:rPr>
          <w:rFonts w:ascii="Times New Roman" w:hAnsi="Times New Roman" w:cs="Times New Roman"/>
          <w:i/>
          <w:iCs/>
          <w:lang w:val="fr-FR"/>
        </w:rPr>
        <w:t>et</w:t>
      </w:r>
      <w:r w:rsidR="001802FA" w:rsidRPr="00E02AF6">
        <w:rPr>
          <w:rFonts w:ascii="Times New Roman" w:hAnsi="Times New Roman" w:cs="Times New Roman"/>
          <w:i/>
          <w:iCs/>
        </w:rPr>
        <w:t xml:space="preserve"> </w:t>
      </w:r>
      <w:r w:rsidR="001802FA" w:rsidRPr="001802FA">
        <w:rPr>
          <w:rFonts w:ascii="Times New Roman" w:hAnsi="Times New Roman" w:cs="Times New Roman"/>
          <w:i/>
          <w:iCs/>
          <w:lang w:val="fr-FR"/>
        </w:rPr>
        <w:t>ensuite</w:t>
      </w:r>
      <w:r w:rsidR="001802FA" w:rsidRPr="00E02AF6">
        <w:rPr>
          <w:rFonts w:ascii="Times New Roman" w:hAnsi="Times New Roman" w:cs="Times New Roman"/>
          <w:i/>
          <w:iCs/>
        </w:rPr>
        <w:t xml:space="preserve"> </w:t>
      </w:r>
      <w:r w:rsidR="001802FA" w:rsidRPr="001802FA">
        <w:rPr>
          <w:rFonts w:ascii="Times New Roman" w:hAnsi="Times New Roman" w:cs="Times New Roman"/>
          <w:i/>
          <w:iCs/>
          <w:lang w:val="fr-FR"/>
        </w:rPr>
        <w:t>je</w:t>
      </w:r>
      <w:r w:rsidR="001802FA" w:rsidRPr="00E02AF6">
        <w:rPr>
          <w:rFonts w:ascii="Times New Roman" w:hAnsi="Times New Roman" w:cs="Times New Roman"/>
          <w:i/>
          <w:iCs/>
        </w:rPr>
        <w:t xml:space="preserve"> </w:t>
      </w:r>
      <w:r w:rsidR="001802FA" w:rsidRPr="00E02AF6">
        <w:rPr>
          <w:rFonts w:ascii="Times New Roman" w:hAnsi="Times New Roman" w:cs="Times New Roman"/>
          <w:i/>
          <w:iCs/>
          <w:u w:val="single"/>
          <w:lang w:val="fr-FR"/>
        </w:rPr>
        <w:t>baiserai</w:t>
      </w:r>
      <w:r w:rsidR="001802FA" w:rsidRPr="00E02AF6">
        <w:rPr>
          <w:rFonts w:ascii="Times New Roman" w:hAnsi="Times New Roman" w:cs="Times New Roman"/>
          <w:i/>
          <w:iCs/>
        </w:rPr>
        <w:t xml:space="preserve"> </w:t>
      </w:r>
      <w:r w:rsidR="001802FA" w:rsidRPr="001802FA">
        <w:rPr>
          <w:rFonts w:ascii="Times New Roman" w:hAnsi="Times New Roman" w:cs="Times New Roman"/>
          <w:i/>
          <w:iCs/>
          <w:lang w:val="fr-FR"/>
        </w:rPr>
        <w:t>ton</w:t>
      </w:r>
      <w:r w:rsidR="001802FA" w:rsidRPr="00E02AF6">
        <w:rPr>
          <w:rFonts w:ascii="Times New Roman" w:hAnsi="Times New Roman" w:cs="Times New Roman"/>
          <w:i/>
          <w:iCs/>
        </w:rPr>
        <w:t xml:space="preserve"> </w:t>
      </w:r>
      <w:r w:rsidR="001802FA" w:rsidRPr="001802FA">
        <w:rPr>
          <w:rFonts w:ascii="Times New Roman" w:hAnsi="Times New Roman" w:cs="Times New Roman"/>
          <w:i/>
          <w:iCs/>
          <w:lang w:val="fr-FR"/>
        </w:rPr>
        <w:t>cadavre</w:t>
      </w:r>
      <w:r w:rsidR="001802FA" w:rsidRPr="00E02AF6">
        <w:rPr>
          <w:rFonts w:ascii="Times New Roman" w:hAnsi="Times New Roman" w:cs="Times New Roman"/>
          <w:i/>
          <w:iCs/>
        </w:rPr>
        <w:t xml:space="preserve">. </w:t>
      </w:r>
      <w:r w:rsidR="001802FA">
        <w:rPr>
          <w:rFonts w:ascii="Times New Roman" w:hAnsi="Times New Roman" w:cs="Times New Roman"/>
        </w:rPr>
        <w:t xml:space="preserve">Предполагается, что </w:t>
      </w:r>
      <w:r w:rsidR="001802FA">
        <w:rPr>
          <w:rFonts w:ascii="Times New Roman" w:hAnsi="Times New Roman" w:cs="Times New Roman"/>
          <w:lang w:val="fr-FR"/>
        </w:rPr>
        <w:t>FP</w:t>
      </w:r>
      <w:r w:rsidR="001802FA" w:rsidRPr="001802FA">
        <w:rPr>
          <w:rFonts w:ascii="Times New Roman" w:hAnsi="Times New Roman" w:cs="Times New Roman"/>
        </w:rPr>
        <w:t xml:space="preserve"> </w:t>
      </w:r>
      <w:r w:rsidR="001802FA">
        <w:rPr>
          <w:rFonts w:ascii="Times New Roman" w:hAnsi="Times New Roman" w:cs="Times New Roman"/>
        </w:rPr>
        <w:t xml:space="preserve">обозначает действие более близкое к моменту речи, а </w:t>
      </w:r>
      <w:r w:rsidR="001802FA">
        <w:rPr>
          <w:rFonts w:ascii="Times New Roman" w:hAnsi="Times New Roman" w:cs="Times New Roman"/>
          <w:lang w:val="fr-FR"/>
        </w:rPr>
        <w:t>FS</w:t>
      </w:r>
      <w:r w:rsidR="001802FA" w:rsidRPr="001802FA">
        <w:rPr>
          <w:rFonts w:ascii="Times New Roman" w:hAnsi="Times New Roman" w:cs="Times New Roman"/>
        </w:rPr>
        <w:t xml:space="preserve"> </w:t>
      </w:r>
      <w:r w:rsidR="001802FA">
        <w:rPr>
          <w:rFonts w:ascii="Times New Roman" w:hAnsi="Times New Roman" w:cs="Times New Roman"/>
        </w:rPr>
        <w:t>– более отдаленное</w:t>
      </w:r>
      <w:r w:rsidR="00504D8E">
        <w:rPr>
          <w:rFonts w:ascii="Times New Roman" w:hAnsi="Times New Roman" w:cs="Times New Roman"/>
        </w:rPr>
        <w:t xml:space="preserve">, </w:t>
      </w:r>
      <w:r w:rsidR="005052FB">
        <w:rPr>
          <w:rFonts w:ascii="Times New Roman" w:hAnsi="Times New Roman" w:cs="Times New Roman"/>
          <w:color w:val="000000" w:themeColor="text1"/>
        </w:rPr>
        <w:t>ч</w:t>
      </w:r>
      <w:r w:rsidR="00504D8E">
        <w:rPr>
          <w:rFonts w:ascii="Times New Roman" w:hAnsi="Times New Roman" w:cs="Times New Roman"/>
        </w:rPr>
        <w:t xml:space="preserve">то отмечают </w:t>
      </w:r>
      <w:r w:rsidR="005052FB">
        <w:rPr>
          <w:rFonts w:ascii="Times New Roman" w:hAnsi="Times New Roman" w:cs="Times New Roman"/>
          <w:color w:val="000000" w:themeColor="text1"/>
        </w:rPr>
        <w:t xml:space="preserve">Ж. </w:t>
      </w:r>
      <w:proofErr w:type="spellStart"/>
      <w:r w:rsidR="005052FB">
        <w:rPr>
          <w:rFonts w:ascii="Times New Roman" w:hAnsi="Times New Roman" w:cs="Times New Roman"/>
          <w:color w:val="000000" w:themeColor="text1"/>
        </w:rPr>
        <w:t>Дамуретт</w:t>
      </w:r>
      <w:proofErr w:type="spellEnd"/>
      <w:r w:rsidR="005052FB">
        <w:rPr>
          <w:rFonts w:ascii="Times New Roman" w:hAnsi="Times New Roman" w:cs="Times New Roman"/>
          <w:color w:val="000000" w:themeColor="text1"/>
        </w:rPr>
        <w:t xml:space="preserve"> и Э. </w:t>
      </w:r>
      <w:proofErr w:type="spellStart"/>
      <w:r w:rsidR="005052FB">
        <w:rPr>
          <w:rFonts w:ascii="Times New Roman" w:hAnsi="Times New Roman" w:cs="Times New Roman"/>
          <w:color w:val="000000" w:themeColor="text1"/>
        </w:rPr>
        <w:t>Пишон</w:t>
      </w:r>
      <w:proofErr w:type="spellEnd"/>
      <w:r w:rsidR="005052FB">
        <w:rPr>
          <w:rFonts w:ascii="Times New Roman" w:hAnsi="Times New Roman" w:cs="Times New Roman"/>
          <w:color w:val="000000" w:themeColor="text1"/>
        </w:rPr>
        <w:t xml:space="preserve"> </w:t>
      </w:r>
      <w:r w:rsidR="00504D8E">
        <w:rPr>
          <w:rFonts w:ascii="Times New Roman" w:hAnsi="Times New Roman" w:cs="Times New Roman"/>
        </w:rPr>
        <w:t>[</w:t>
      </w:r>
      <w:proofErr w:type="spellStart"/>
      <w:r w:rsidR="00504D8E" w:rsidRPr="00504D8E">
        <w:rPr>
          <w:rFonts w:ascii="Times New Roman" w:hAnsi="Times New Roman" w:cs="Times New Roman"/>
          <w:lang w:val="fr-FR"/>
        </w:rPr>
        <w:t>Damourette</w:t>
      </w:r>
      <w:proofErr w:type="spellEnd"/>
      <w:r w:rsidR="00504D8E" w:rsidRPr="00504D8E">
        <w:rPr>
          <w:rFonts w:ascii="Times New Roman" w:hAnsi="Times New Roman" w:cs="Times New Roman"/>
        </w:rPr>
        <w:t xml:space="preserve">, </w:t>
      </w:r>
      <w:r w:rsidR="00504D8E" w:rsidRPr="00504D8E">
        <w:rPr>
          <w:rFonts w:ascii="Times New Roman" w:hAnsi="Times New Roman" w:cs="Times New Roman"/>
          <w:lang w:val="fr-FR"/>
        </w:rPr>
        <w:t>Pichon</w:t>
      </w:r>
      <w:r w:rsidR="00504D8E">
        <w:rPr>
          <w:rFonts w:ascii="Times New Roman" w:hAnsi="Times New Roman" w:cs="Times New Roman"/>
        </w:rPr>
        <w:t xml:space="preserve"> 1936: </w:t>
      </w:r>
      <w:r w:rsidR="00504D8E" w:rsidRPr="00504D8E">
        <w:rPr>
          <w:rFonts w:ascii="Times New Roman" w:hAnsi="Times New Roman" w:cs="Times New Roman"/>
        </w:rPr>
        <w:t>281</w:t>
      </w:r>
      <w:r w:rsidR="00504D8E">
        <w:rPr>
          <w:rFonts w:ascii="Times New Roman" w:hAnsi="Times New Roman" w:cs="Times New Roman"/>
        </w:rPr>
        <w:t xml:space="preserve">]. Это свойство нельзя назвать однозначно закономерным, так как </w:t>
      </w:r>
      <w:r w:rsidR="00504D8E">
        <w:rPr>
          <w:rFonts w:ascii="Times New Roman" w:hAnsi="Times New Roman" w:cs="Times New Roman"/>
          <w:lang w:val="fr-FR"/>
        </w:rPr>
        <w:t>FP</w:t>
      </w:r>
      <w:r w:rsidR="00504D8E">
        <w:rPr>
          <w:rFonts w:ascii="Times New Roman" w:hAnsi="Times New Roman" w:cs="Times New Roman"/>
        </w:rPr>
        <w:t xml:space="preserve">, как и </w:t>
      </w:r>
      <w:r w:rsidR="00504D8E">
        <w:rPr>
          <w:rFonts w:ascii="Times New Roman" w:hAnsi="Times New Roman" w:cs="Times New Roman"/>
          <w:lang w:val="fr-FR"/>
        </w:rPr>
        <w:t>FS</w:t>
      </w:r>
      <w:r w:rsidR="00504D8E">
        <w:rPr>
          <w:rFonts w:ascii="Times New Roman" w:hAnsi="Times New Roman" w:cs="Times New Roman"/>
        </w:rPr>
        <w:t xml:space="preserve">, </w:t>
      </w:r>
      <w:r w:rsidR="005052FB">
        <w:rPr>
          <w:rFonts w:ascii="Times New Roman" w:hAnsi="Times New Roman" w:cs="Times New Roman"/>
        </w:rPr>
        <w:t xml:space="preserve">может </w:t>
      </w:r>
      <w:r w:rsidR="00504D8E">
        <w:rPr>
          <w:rFonts w:ascii="Times New Roman" w:hAnsi="Times New Roman" w:cs="Times New Roman"/>
        </w:rPr>
        <w:t xml:space="preserve">обозначать действие, очень сильно удаленное во времени. Здесь речь идет скорее о психологической разнице. </w:t>
      </w:r>
      <w:r w:rsidR="00504D8E">
        <w:rPr>
          <w:rFonts w:ascii="Times New Roman" w:hAnsi="Times New Roman" w:cs="Times New Roman"/>
          <w:lang w:val="fr-FR"/>
        </w:rPr>
        <w:t>FS</w:t>
      </w:r>
      <w:r w:rsidR="00504D8E">
        <w:rPr>
          <w:rFonts w:ascii="Times New Roman" w:hAnsi="Times New Roman" w:cs="Times New Roman"/>
        </w:rPr>
        <w:t xml:space="preserve">, в семантике которого заложена большая модальная неустойчивость, открывает более широкий временной горизонт, а значит, прагматически часто отдаляет действие от момента речи. </w:t>
      </w:r>
      <w:r w:rsidR="00504D8E">
        <w:rPr>
          <w:rFonts w:ascii="Times New Roman" w:hAnsi="Times New Roman" w:cs="Times New Roman"/>
          <w:lang w:val="fr-FR"/>
        </w:rPr>
        <w:t>FP</w:t>
      </w:r>
      <w:r w:rsidR="00504D8E">
        <w:rPr>
          <w:rFonts w:ascii="Times New Roman" w:hAnsi="Times New Roman" w:cs="Times New Roman"/>
        </w:rPr>
        <w:t>, наоборот, имеет сильный семантический компонент «определенности», поэтому его временная перспектива уже, отчего действие прагматически ощущается ближе к моменту речи.</w:t>
      </w:r>
    </w:p>
    <w:p w14:paraId="51D27132" w14:textId="730F4600" w:rsidR="00F423AA" w:rsidRDefault="00F423AA" w:rsidP="00D31AF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Зачастую мы наблюдаем использование </w:t>
      </w:r>
      <w:r>
        <w:rPr>
          <w:rFonts w:ascii="Times New Roman" w:hAnsi="Times New Roman" w:cs="Times New Roman"/>
          <w:lang w:val="fr-FR"/>
        </w:rPr>
        <w:t>FS</w:t>
      </w:r>
      <w:r>
        <w:rPr>
          <w:rFonts w:ascii="Times New Roman" w:hAnsi="Times New Roman" w:cs="Times New Roman"/>
        </w:rPr>
        <w:t xml:space="preserve"> и</w:t>
      </w:r>
      <w:r w:rsidRPr="00F423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FP</w:t>
      </w:r>
      <w:r>
        <w:rPr>
          <w:rFonts w:ascii="Times New Roman" w:hAnsi="Times New Roman" w:cs="Times New Roman"/>
        </w:rPr>
        <w:t xml:space="preserve">, которое можно объяснить только «психологической стороной» говорящего. В подобных контекстах нет указателей-маркеров, в них мы не можем четко привязать использование того или иного времени к конкретному объяснению: </w:t>
      </w:r>
      <w:proofErr w:type="spellStart"/>
      <w:r w:rsidRPr="00F423AA">
        <w:rPr>
          <w:rFonts w:ascii="Times New Roman" w:hAnsi="Times New Roman" w:cs="Times New Roman"/>
          <w:i/>
          <w:iCs/>
        </w:rPr>
        <w:t>Mais</w:t>
      </w:r>
      <w:proofErr w:type="spellEnd"/>
      <w:r w:rsidRPr="00F423A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423AA">
        <w:rPr>
          <w:rFonts w:ascii="Times New Roman" w:hAnsi="Times New Roman" w:cs="Times New Roman"/>
          <w:i/>
          <w:iCs/>
        </w:rPr>
        <w:t>tout</w:t>
      </w:r>
      <w:proofErr w:type="spellEnd"/>
      <w:r w:rsidRPr="00F423A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423AA">
        <w:rPr>
          <w:rFonts w:ascii="Times New Roman" w:hAnsi="Times New Roman" w:cs="Times New Roman"/>
          <w:i/>
          <w:iCs/>
        </w:rPr>
        <w:t>ça</w:t>
      </w:r>
      <w:proofErr w:type="spellEnd"/>
      <w:r w:rsidRPr="00F423A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02AF6">
        <w:rPr>
          <w:rFonts w:ascii="Times New Roman" w:hAnsi="Times New Roman" w:cs="Times New Roman"/>
          <w:i/>
          <w:iCs/>
          <w:u w:val="single"/>
        </w:rPr>
        <w:t>va</w:t>
      </w:r>
      <w:proofErr w:type="spellEnd"/>
      <w:r w:rsidRPr="00E02AF6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E02AF6">
        <w:rPr>
          <w:rFonts w:ascii="Times New Roman" w:hAnsi="Times New Roman" w:cs="Times New Roman"/>
          <w:i/>
          <w:iCs/>
          <w:u w:val="single"/>
        </w:rPr>
        <w:t>voler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423AA">
        <w:rPr>
          <w:rFonts w:ascii="Times New Roman" w:hAnsi="Times New Roman" w:cs="Times New Roman"/>
          <w:i/>
          <w:iCs/>
        </w:rPr>
        <w:t>en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423AA">
        <w:rPr>
          <w:rFonts w:ascii="Times New Roman" w:hAnsi="Times New Roman" w:cs="Times New Roman"/>
          <w:i/>
          <w:iCs/>
        </w:rPr>
        <w:t>éclats</w:t>
      </w:r>
      <w:proofErr w:type="spellEnd"/>
      <w:r w:rsidRPr="00F423AA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423AA">
        <w:rPr>
          <w:rFonts w:ascii="Times New Roman" w:hAnsi="Times New Roman" w:cs="Times New Roman"/>
          <w:i/>
          <w:iCs/>
        </w:rPr>
        <w:t>mon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423AA">
        <w:rPr>
          <w:rFonts w:ascii="Times New Roman" w:hAnsi="Times New Roman" w:cs="Times New Roman"/>
          <w:i/>
          <w:iCs/>
        </w:rPr>
        <w:t>pauvre</w:t>
      </w:r>
      <w:proofErr w:type="spellEnd"/>
      <w:r w:rsidRPr="00F423AA">
        <w:rPr>
          <w:rFonts w:ascii="Times New Roman" w:hAnsi="Times New Roman" w:cs="Times New Roman"/>
          <w:i/>
          <w:iCs/>
        </w:rPr>
        <w:t xml:space="preserve">. </w:t>
      </w:r>
      <w:r w:rsidRPr="00F423AA">
        <w:rPr>
          <w:rFonts w:ascii="Times New Roman" w:hAnsi="Times New Roman" w:cs="Times New Roman"/>
          <w:i/>
          <w:iCs/>
          <w:lang w:val="fr-FR"/>
        </w:rPr>
        <w:t>Les</w:t>
      </w:r>
      <w:r w:rsidRPr="00FE7ECA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423AA">
        <w:rPr>
          <w:rFonts w:ascii="Times New Roman" w:hAnsi="Times New Roman" w:cs="Times New Roman"/>
          <w:i/>
          <w:iCs/>
          <w:lang w:val="fr-FR"/>
        </w:rPr>
        <w:t>bouleversements</w:t>
      </w:r>
      <w:r w:rsidRPr="00FE7ECA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423AA">
        <w:rPr>
          <w:rFonts w:ascii="Times New Roman" w:hAnsi="Times New Roman" w:cs="Times New Roman"/>
          <w:i/>
          <w:iCs/>
          <w:lang w:val="fr-FR"/>
        </w:rPr>
        <w:t>qui</w:t>
      </w:r>
      <w:r w:rsidRPr="00FE7ECA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423AA">
        <w:rPr>
          <w:rFonts w:ascii="Times New Roman" w:hAnsi="Times New Roman" w:cs="Times New Roman"/>
          <w:i/>
          <w:iCs/>
          <w:lang w:val="fr-FR"/>
        </w:rPr>
        <w:t>s’annoncent</w:t>
      </w:r>
      <w:r w:rsidRPr="00FE7ECA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E02AF6">
        <w:rPr>
          <w:rFonts w:ascii="Times New Roman" w:hAnsi="Times New Roman" w:cs="Times New Roman"/>
          <w:i/>
          <w:iCs/>
          <w:u w:val="single"/>
          <w:lang w:val="fr-FR"/>
        </w:rPr>
        <w:t>seront</w:t>
      </w:r>
      <w:r w:rsidRPr="00F423AA">
        <w:rPr>
          <w:rFonts w:ascii="Times New Roman" w:hAnsi="Times New Roman" w:cs="Times New Roman"/>
          <w:i/>
          <w:iCs/>
          <w:lang w:val="fr-FR"/>
        </w:rPr>
        <w:t xml:space="preserve"> sans précédent. La Terre </w:t>
      </w:r>
      <w:r w:rsidRPr="00E02AF6">
        <w:rPr>
          <w:rFonts w:ascii="Times New Roman" w:hAnsi="Times New Roman" w:cs="Times New Roman"/>
          <w:i/>
          <w:iCs/>
          <w:u w:val="single"/>
          <w:lang w:val="fr-FR"/>
        </w:rPr>
        <w:t>va devenir</w:t>
      </w:r>
      <w:r w:rsidRPr="00F423AA">
        <w:rPr>
          <w:rFonts w:ascii="Times New Roman" w:hAnsi="Times New Roman" w:cs="Times New Roman"/>
          <w:i/>
          <w:iCs/>
          <w:lang w:val="fr-FR"/>
        </w:rPr>
        <w:t xml:space="preserve"> un champ de bataille. </w:t>
      </w:r>
      <w:r>
        <w:rPr>
          <w:rFonts w:ascii="Times New Roman" w:hAnsi="Times New Roman" w:cs="Times New Roman"/>
        </w:rPr>
        <w:t>Мы</w:t>
      </w:r>
      <w:r w:rsidRPr="00F423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можем предположить, что говорящий таким образом разграничивает степень уверенности в том или ином событии. Принципиальной разницей между </w:t>
      </w:r>
      <w:r>
        <w:rPr>
          <w:rFonts w:ascii="Times New Roman" w:hAnsi="Times New Roman" w:cs="Times New Roman"/>
          <w:lang w:val="fr-FR"/>
        </w:rPr>
        <w:t>FS</w:t>
      </w:r>
      <w:r w:rsidRPr="00F423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fr-FR"/>
        </w:rPr>
        <w:t>FP</w:t>
      </w:r>
      <w:r w:rsidRPr="00F423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является наличие у второго привязки к моменту речи и присутствие в настоящей ситуации так называемых </w:t>
      </w:r>
      <w:r w:rsidRPr="00E60F03">
        <w:rPr>
          <w:rFonts w:ascii="Times New Roman" w:hAnsi="Times New Roman" w:cs="Times New Roman"/>
          <w:color w:val="000000" w:themeColor="text1"/>
          <w:lang w:val="fr-FR"/>
        </w:rPr>
        <w:t>indices</w:t>
      </w:r>
      <w:r w:rsidRPr="00E60F03">
        <w:rPr>
          <w:rFonts w:ascii="Times New Roman" w:hAnsi="Times New Roman" w:cs="Times New Roman"/>
          <w:color w:val="000000" w:themeColor="text1"/>
        </w:rPr>
        <w:t xml:space="preserve"> – указате</w:t>
      </w:r>
      <w:r w:rsidR="00E02AF6" w:rsidRPr="00E60F03">
        <w:rPr>
          <w:rFonts w:ascii="Times New Roman" w:hAnsi="Times New Roman" w:cs="Times New Roman"/>
          <w:color w:val="000000" w:themeColor="text1"/>
        </w:rPr>
        <w:t>л</w:t>
      </w:r>
      <w:r w:rsidRPr="00E60F03">
        <w:rPr>
          <w:rFonts w:ascii="Times New Roman" w:hAnsi="Times New Roman" w:cs="Times New Roman"/>
          <w:color w:val="000000" w:themeColor="text1"/>
        </w:rPr>
        <w:t>е</w:t>
      </w:r>
      <w:r w:rsidR="00E60F03">
        <w:rPr>
          <w:rFonts w:ascii="Times New Roman" w:hAnsi="Times New Roman" w:cs="Times New Roman"/>
          <w:color w:val="000000" w:themeColor="text1"/>
        </w:rPr>
        <w:t>й</w:t>
      </w:r>
      <w:r w:rsidRPr="00E60F03">
        <w:rPr>
          <w:rFonts w:ascii="Times New Roman" w:hAnsi="Times New Roman" w:cs="Times New Roman"/>
          <w:color w:val="000000" w:themeColor="text1"/>
        </w:rPr>
        <w:t xml:space="preserve"> </w:t>
      </w:r>
      <w:r w:rsidR="00E60F03">
        <w:rPr>
          <w:rFonts w:ascii="Times New Roman" w:hAnsi="Times New Roman" w:cs="Times New Roman"/>
          <w:color w:val="000000" w:themeColor="text1"/>
        </w:rPr>
        <w:t xml:space="preserve">(которые, если подробнее ознакомиться с содержанием романа, можно выявить), </w:t>
      </w:r>
      <w:r>
        <w:rPr>
          <w:rFonts w:ascii="Times New Roman" w:hAnsi="Times New Roman" w:cs="Times New Roman"/>
        </w:rPr>
        <w:t xml:space="preserve">в то время как </w:t>
      </w:r>
      <w:r w:rsidR="005052FB">
        <w:rPr>
          <w:rFonts w:ascii="Times New Roman" w:hAnsi="Times New Roman" w:cs="Times New Roman"/>
          <w:color w:val="000000" w:themeColor="text1"/>
        </w:rPr>
        <w:t>выбор</w:t>
      </w:r>
      <w:r w:rsidR="00E02AF6" w:rsidRPr="00E02AF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lang w:val="fr-FR"/>
        </w:rPr>
        <w:t>FS</w:t>
      </w:r>
      <w:r w:rsidRPr="00F423AA">
        <w:rPr>
          <w:rFonts w:ascii="Times New Roman" w:hAnsi="Times New Roman" w:cs="Times New Roman"/>
        </w:rPr>
        <w:t xml:space="preserve"> </w:t>
      </w:r>
      <w:r w:rsidR="00E60F03">
        <w:rPr>
          <w:rFonts w:ascii="Times New Roman" w:hAnsi="Times New Roman" w:cs="Times New Roman"/>
        </w:rPr>
        <w:t xml:space="preserve">основывается только на предчувствии говорящего </w:t>
      </w:r>
      <w:r w:rsidRPr="00F423AA">
        <w:rPr>
          <w:rFonts w:ascii="Times New Roman" w:hAnsi="Times New Roman" w:cs="Times New Roman"/>
        </w:rPr>
        <w:t>[</w:t>
      </w:r>
      <w:r w:rsidRPr="00F423AA">
        <w:rPr>
          <w:rFonts w:ascii="Times New Roman" w:hAnsi="Times New Roman" w:cs="Times New Roman"/>
          <w:lang w:val="en-US"/>
        </w:rPr>
        <w:t>Muriel</w:t>
      </w:r>
      <w:r w:rsidRPr="00F423AA">
        <w:rPr>
          <w:rFonts w:ascii="Times New Roman" w:hAnsi="Times New Roman" w:cs="Times New Roman"/>
        </w:rPr>
        <w:t xml:space="preserve"> </w:t>
      </w:r>
      <w:proofErr w:type="spellStart"/>
      <w:r w:rsidRPr="00F423AA">
        <w:rPr>
          <w:rFonts w:ascii="Times New Roman" w:hAnsi="Times New Roman" w:cs="Times New Roman"/>
          <w:lang w:val="en-US"/>
        </w:rPr>
        <w:t>Barbazan</w:t>
      </w:r>
      <w:proofErr w:type="spellEnd"/>
      <w:r w:rsidRPr="00F423AA">
        <w:rPr>
          <w:rFonts w:ascii="Times New Roman" w:hAnsi="Times New Roman" w:cs="Times New Roman"/>
        </w:rPr>
        <w:t xml:space="preserve"> 2010: 6]</w:t>
      </w:r>
      <w:r>
        <w:rPr>
          <w:rFonts w:ascii="Times New Roman" w:hAnsi="Times New Roman" w:cs="Times New Roman"/>
        </w:rPr>
        <w:t xml:space="preserve">. Если применить этот параметр к анализу данного контекста, то становится немного яснее ход мысли говорящего, однако чередование времен все еще ощущается как несколько хаотичное. </w:t>
      </w:r>
    </w:p>
    <w:p w14:paraId="114D61C9" w14:textId="77777777" w:rsidR="00E07E0D" w:rsidRDefault="00E07E0D" w:rsidP="00D31AF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Случается, что функции рассматриваемых времен пересекаются. Рассмотрим два примера: </w:t>
      </w:r>
    </w:p>
    <w:p w14:paraId="60AD0E98" w14:textId="77777777" w:rsidR="00E07E0D" w:rsidRDefault="00E07E0D" w:rsidP="00D31AF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A15CE5C" w14:textId="5B3B85EE" w:rsidR="00E07E0D" w:rsidRPr="00E07E0D" w:rsidRDefault="00E07E0D" w:rsidP="00D31AFB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kern w:val="0"/>
          <w:lang w:val="fr-FR"/>
        </w:rPr>
      </w:pPr>
      <w:r w:rsidRPr="00E07E0D">
        <w:rPr>
          <w:rFonts w:ascii="Times New Roman" w:hAnsi="Times New Roman" w:cs="Times New Roman"/>
          <w:i/>
          <w:iCs/>
          <w:kern w:val="0"/>
          <w:lang w:val="fr-FR"/>
        </w:rPr>
        <w:t xml:space="preserve">Que tu le veuilles ou non, tu </w:t>
      </w:r>
      <w:r w:rsidRPr="00E07E0D">
        <w:rPr>
          <w:rFonts w:ascii="Times New Roman" w:hAnsi="Times New Roman" w:cs="Times New Roman"/>
          <w:i/>
          <w:iCs/>
          <w:kern w:val="0"/>
          <w:u w:val="single"/>
          <w:lang w:val="fr-FR"/>
        </w:rPr>
        <w:t>finiras</w:t>
      </w:r>
      <w:r w:rsidRPr="00E07E0D">
        <w:rPr>
          <w:rFonts w:ascii="Times New Roman" w:hAnsi="Times New Roman" w:cs="Times New Roman"/>
          <w:i/>
          <w:iCs/>
          <w:kern w:val="0"/>
          <w:lang w:val="fr-FR"/>
        </w:rPr>
        <w:t xml:space="preserve"> par te remettre à écrire. Parce que tu ne peux pas t’en passer. Tu </w:t>
      </w:r>
      <w:r w:rsidRPr="00E07E0D">
        <w:rPr>
          <w:rFonts w:ascii="Times New Roman" w:hAnsi="Times New Roman" w:cs="Times New Roman"/>
          <w:i/>
          <w:iCs/>
          <w:kern w:val="0"/>
          <w:u w:val="single"/>
          <w:lang w:val="fr-FR"/>
        </w:rPr>
        <w:t>reprendras</w:t>
      </w:r>
      <w:r w:rsidRPr="00E07E0D">
        <w:rPr>
          <w:rFonts w:ascii="Times New Roman" w:hAnsi="Times New Roman" w:cs="Times New Roman"/>
          <w:i/>
          <w:iCs/>
          <w:kern w:val="0"/>
          <w:lang w:val="fr-FR"/>
        </w:rPr>
        <w:t xml:space="preserve"> </w:t>
      </w:r>
      <w:r w:rsidR="005052FB">
        <w:rPr>
          <w:rFonts w:ascii="Times New Roman" w:hAnsi="Times New Roman" w:cs="Times New Roman"/>
          <w:i/>
          <w:iCs/>
          <w:kern w:val="0"/>
          <w:lang w:val="fr-FR"/>
        </w:rPr>
        <w:t>b</w:t>
      </w:r>
      <w:r w:rsidR="005052FB" w:rsidRPr="005052FB">
        <w:rPr>
          <w:rFonts w:ascii="Times New Roman" w:hAnsi="Times New Roman" w:cs="Times New Roman"/>
          <w:i/>
          <w:iCs/>
          <w:kern w:val="0"/>
          <w:lang w:val="fr-FR"/>
        </w:rPr>
        <w:t xml:space="preserve">ientôt </w:t>
      </w:r>
      <w:r w:rsidRPr="00E07E0D">
        <w:rPr>
          <w:rFonts w:ascii="Times New Roman" w:hAnsi="Times New Roman" w:cs="Times New Roman"/>
          <w:i/>
          <w:iCs/>
          <w:kern w:val="0"/>
          <w:lang w:val="fr-FR"/>
        </w:rPr>
        <w:t>on petit rituel</w:t>
      </w:r>
      <w:r w:rsidR="00C55E1F" w:rsidRPr="00C55E1F">
        <w:rPr>
          <w:rFonts w:ascii="Times New Roman" w:hAnsi="Times New Roman" w:cs="Times New Roman"/>
          <w:i/>
          <w:iCs/>
          <w:kern w:val="0"/>
          <w:lang w:val="fr-FR"/>
        </w:rPr>
        <w:t> </w:t>
      </w:r>
      <w:r w:rsidRPr="00E07E0D">
        <w:rPr>
          <w:rFonts w:ascii="Times New Roman" w:hAnsi="Times New Roman" w:cs="Times New Roman"/>
          <w:i/>
          <w:iCs/>
          <w:kern w:val="0"/>
          <w:lang w:val="fr-FR"/>
        </w:rPr>
        <w:t xml:space="preserve">: fermer tous les rideaux, pousser la clim </w:t>
      </w:r>
      <w:r w:rsidRPr="00E07E0D">
        <w:rPr>
          <w:rFonts w:ascii="Times New Roman" w:hAnsi="Times New Roman" w:cs="Times New Roman"/>
          <w:i/>
          <w:iCs/>
          <w:kern w:val="0"/>
          <w:lang w:val="fr-FR"/>
        </w:rPr>
        <w:lastRenderedPageBreak/>
        <w:t xml:space="preserve">jusqu’à transformer la pièce en frigo. Tu </w:t>
      </w:r>
      <w:r w:rsidRPr="00E07E0D">
        <w:rPr>
          <w:rFonts w:ascii="Times New Roman" w:hAnsi="Times New Roman" w:cs="Times New Roman"/>
          <w:i/>
          <w:iCs/>
          <w:kern w:val="0"/>
          <w:u w:val="single"/>
          <w:lang w:val="fr-FR"/>
        </w:rPr>
        <w:t>mettras</w:t>
      </w:r>
      <w:r w:rsidRPr="00E07E0D">
        <w:rPr>
          <w:rFonts w:ascii="Times New Roman" w:hAnsi="Times New Roman" w:cs="Times New Roman"/>
          <w:i/>
          <w:iCs/>
          <w:kern w:val="0"/>
          <w:lang w:val="fr-FR"/>
        </w:rPr>
        <w:t xml:space="preserve"> tes disques de jazz pourri, tu </w:t>
      </w:r>
      <w:r w:rsidRPr="00E07E0D">
        <w:rPr>
          <w:rFonts w:ascii="Times New Roman" w:hAnsi="Times New Roman" w:cs="Times New Roman"/>
          <w:i/>
          <w:iCs/>
          <w:kern w:val="0"/>
          <w:u w:val="single"/>
          <w:lang w:val="fr-FR"/>
        </w:rPr>
        <w:t>recommenceras</w:t>
      </w:r>
      <w:r w:rsidRPr="00E07E0D">
        <w:rPr>
          <w:rFonts w:ascii="Times New Roman" w:hAnsi="Times New Roman" w:cs="Times New Roman"/>
          <w:i/>
          <w:iCs/>
          <w:kern w:val="0"/>
          <w:lang w:val="fr-FR"/>
        </w:rPr>
        <w:t xml:space="preserve"> à fumer comme un pompier et…</w:t>
      </w:r>
    </w:p>
    <w:p w14:paraId="619A83E6" w14:textId="77777777" w:rsidR="00E07E0D" w:rsidRPr="00E07E0D" w:rsidRDefault="00E07E0D" w:rsidP="00D31AFB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kern w:val="0"/>
          <w:lang w:val="fr-FR"/>
        </w:rPr>
      </w:pPr>
    </w:p>
    <w:p w14:paraId="7FC2FEA5" w14:textId="77777777" w:rsidR="00E07E0D" w:rsidRPr="00FE7ECA" w:rsidRDefault="00E07E0D" w:rsidP="00D31AFB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kern w:val="0"/>
          <w:lang w:val="fr-FR"/>
        </w:rPr>
      </w:pPr>
      <w:r w:rsidRPr="00E07E0D">
        <w:rPr>
          <w:rFonts w:ascii="Times New Roman" w:hAnsi="Times New Roman" w:cs="Times New Roman"/>
          <w:i/>
          <w:iCs/>
          <w:kern w:val="0"/>
          <w:lang w:val="fr-FR"/>
        </w:rPr>
        <w:t xml:space="preserve">Ça veut dire que je </w:t>
      </w:r>
      <w:r w:rsidRPr="00E07E0D">
        <w:rPr>
          <w:rFonts w:ascii="Times New Roman" w:hAnsi="Times New Roman" w:cs="Times New Roman"/>
          <w:i/>
          <w:iCs/>
          <w:kern w:val="0"/>
          <w:u w:val="single"/>
          <w:lang w:val="fr-FR"/>
        </w:rPr>
        <w:t>vais arrêter</w:t>
      </w:r>
      <w:r w:rsidRPr="00E07E0D">
        <w:rPr>
          <w:rFonts w:ascii="Times New Roman" w:hAnsi="Times New Roman" w:cs="Times New Roman"/>
          <w:i/>
          <w:iCs/>
          <w:kern w:val="0"/>
          <w:lang w:val="fr-FR"/>
        </w:rPr>
        <w:t xml:space="preserve"> de travailler sur ce texte. Je </w:t>
      </w:r>
      <w:r w:rsidRPr="00E07E0D">
        <w:rPr>
          <w:rFonts w:ascii="Times New Roman" w:hAnsi="Times New Roman" w:cs="Times New Roman"/>
          <w:i/>
          <w:iCs/>
          <w:kern w:val="0"/>
          <w:u w:val="single"/>
          <w:lang w:val="fr-FR"/>
        </w:rPr>
        <w:t>ne vais plus y</w:t>
      </w:r>
      <w:r w:rsidRPr="00FE7ECA">
        <w:rPr>
          <w:rFonts w:ascii="Times New Roman" w:hAnsi="Times New Roman" w:cs="Times New Roman"/>
          <w:i/>
          <w:iCs/>
          <w:kern w:val="0"/>
          <w:u w:val="single"/>
          <w:lang w:val="fr-FR"/>
        </w:rPr>
        <w:t xml:space="preserve"> </w:t>
      </w:r>
      <w:r w:rsidRPr="00E07E0D">
        <w:rPr>
          <w:rFonts w:ascii="Times New Roman" w:hAnsi="Times New Roman" w:cs="Times New Roman"/>
          <w:i/>
          <w:iCs/>
          <w:kern w:val="0"/>
          <w:u w:val="single"/>
          <w:lang w:val="fr-FR"/>
        </w:rPr>
        <w:t>réfléchir</w:t>
      </w:r>
      <w:r w:rsidRPr="00E07E0D">
        <w:rPr>
          <w:rFonts w:ascii="Times New Roman" w:hAnsi="Times New Roman" w:cs="Times New Roman"/>
          <w:i/>
          <w:iCs/>
          <w:kern w:val="0"/>
          <w:lang w:val="fr-FR"/>
        </w:rPr>
        <w:t xml:space="preserve"> et je </w:t>
      </w:r>
      <w:r w:rsidRPr="00E07E0D">
        <w:rPr>
          <w:rFonts w:ascii="Times New Roman" w:hAnsi="Times New Roman" w:cs="Times New Roman"/>
          <w:i/>
          <w:iCs/>
          <w:kern w:val="0"/>
          <w:u w:val="single"/>
          <w:lang w:val="fr-FR"/>
        </w:rPr>
        <w:t>vais passer</w:t>
      </w:r>
      <w:r w:rsidRPr="00E07E0D">
        <w:rPr>
          <w:rFonts w:ascii="Times New Roman" w:hAnsi="Times New Roman" w:cs="Times New Roman"/>
          <w:i/>
          <w:iCs/>
          <w:kern w:val="0"/>
          <w:lang w:val="fr-FR"/>
        </w:rPr>
        <w:t xml:space="preserve"> à autre chose.</w:t>
      </w:r>
    </w:p>
    <w:p w14:paraId="76AFF5F3" w14:textId="77777777" w:rsidR="00FE7ECA" w:rsidRPr="00FE7ECA" w:rsidRDefault="00FE7ECA" w:rsidP="00D31AFB">
      <w:pPr>
        <w:pStyle w:val="a7"/>
        <w:spacing w:after="0"/>
        <w:ind w:left="0" w:firstLine="709"/>
        <w:contextualSpacing w:val="0"/>
        <w:rPr>
          <w:rFonts w:ascii="Times New Roman" w:hAnsi="Times New Roman" w:cs="Times New Roman"/>
          <w:i/>
          <w:iCs/>
          <w:kern w:val="0"/>
          <w:lang w:val="fr-FR"/>
        </w:rPr>
      </w:pPr>
    </w:p>
    <w:p w14:paraId="577B6EC7" w14:textId="77777777" w:rsidR="00FE7ECA" w:rsidRDefault="00FE7ECA" w:rsidP="00D31A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 xml:space="preserve">И </w:t>
      </w:r>
      <w:r>
        <w:rPr>
          <w:rFonts w:ascii="Times New Roman" w:hAnsi="Times New Roman" w:cs="Times New Roman"/>
          <w:kern w:val="0"/>
          <w:lang w:val="fr-FR"/>
        </w:rPr>
        <w:t>FS</w:t>
      </w:r>
      <w:r>
        <w:rPr>
          <w:rFonts w:ascii="Times New Roman" w:hAnsi="Times New Roman" w:cs="Times New Roman"/>
          <w:kern w:val="0"/>
        </w:rPr>
        <w:t xml:space="preserve">, и </w:t>
      </w:r>
      <w:r>
        <w:rPr>
          <w:rFonts w:ascii="Times New Roman" w:hAnsi="Times New Roman" w:cs="Times New Roman"/>
          <w:lang w:val="fr-FR"/>
        </w:rPr>
        <w:t>FP</w:t>
      </w:r>
      <w:r>
        <w:rPr>
          <w:rFonts w:ascii="Times New Roman" w:hAnsi="Times New Roman" w:cs="Times New Roman"/>
        </w:rPr>
        <w:t xml:space="preserve"> могут образовывать серию действий, однако в случае с </w:t>
      </w:r>
      <w:r>
        <w:rPr>
          <w:rFonts w:ascii="Times New Roman" w:hAnsi="Times New Roman" w:cs="Times New Roman"/>
          <w:lang w:val="fr-FR"/>
        </w:rPr>
        <w:t>FS</w:t>
      </w:r>
      <w:r w:rsidRPr="00FE7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эта серия будет содержать действия, максимально сепарированные друг от друга, иными словами, точечные. </w:t>
      </w:r>
      <w:proofErr w:type="spellStart"/>
      <w:r>
        <w:rPr>
          <w:rFonts w:ascii="Times New Roman" w:hAnsi="Times New Roman" w:cs="Times New Roman"/>
        </w:rPr>
        <w:t>П.Имбс</w:t>
      </w:r>
      <w:proofErr w:type="spellEnd"/>
      <w:r>
        <w:rPr>
          <w:rFonts w:ascii="Times New Roman" w:hAnsi="Times New Roman" w:cs="Times New Roman"/>
        </w:rPr>
        <w:t xml:space="preserve"> называет </w:t>
      </w:r>
      <w:r>
        <w:rPr>
          <w:rFonts w:ascii="Times New Roman" w:hAnsi="Times New Roman" w:cs="Times New Roman"/>
          <w:lang w:val="fr-FR"/>
        </w:rPr>
        <w:t>FS</w:t>
      </w:r>
      <w:r w:rsidRPr="00FE7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временем «четким» </w:t>
      </w:r>
      <w:r w:rsidRPr="00FE7ECA">
        <w:rPr>
          <w:rFonts w:ascii="Times New Roman" w:hAnsi="Times New Roman" w:cs="Times New Roman"/>
        </w:rPr>
        <w:t>[</w:t>
      </w:r>
      <w:r w:rsidRPr="00FE7ECA">
        <w:rPr>
          <w:rFonts w:ascii="Times New Roman" w:hAnsi="Times New Roman" w:cs="Times New Roman"/>
          <w:lang w:val="fr-FR"/>
        </w:rPr>
        <w:t>P</w:t>
      </w:r>
      <w:r w:rsidRPr="00FE7ECA">
        <w:rPr>
          <w:rFonts w:ascii="Times New Roman" w:hAnsi="Times New Roman" w:cs="Times New Roman"/>
        </w:rPr>
        <w:t xml:space="preserve">. </w:t>
      </w:r>
      <w:r w:rsidRPr="00FE7ECA">
        <w:rPr>
          <w:rFonts w:ascii="Times New Roman" w:hAnsi="Times New Roman" w:cs="Times New Roman"/>
          <w:lang w:val="fr-FR"/>
        </w:rPr>
        <w:t>Imbs</w:t>
      </w:r>
      <w:r w:rsidRPr="00FE7ECA">
        <w:rPr>
          <w:rFonts w:ascii="Times New Roman" w:hAnsi="Times New Roman" w:cs="Times New Roman"/>
        </w:rPr>
        <w:t xml:space="preserve"> 1960: 43].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>FP</w:t>
      </w:r>
      <w:r>
        <w:rPr>
          <w:rFonts w:ascii="Times New Roman" w:hAnsi="Times New Roman" w:cs="Times New Roman"/>
        </w:rPr>
        <w:t xml:space="preserve"> так же отражает отдельные действия в серии, но такой «четкостью» эти действия не обладают. </w:t>
      </w:r>
    </w:p>
    <w:p w14:paraId="355599BE" w14:textId="424EAD2C" w:rsidR="00FE7ECA" w:rsidRPr="005052FB" w:rsidRDefault="00FE7ECA" w:rsidP="00D31A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Мы можем предположить, что в некоторых контекстах выбрать между </w:t>
      </w:r>
      <w:r>
        <w:rPr>
          <w:rFonts w:ascii="Times New Roman" w:hAnsi="Times New Roman" w:cs="Times New Roman"/>
          <w:lang w:val="fr-FR"/>
        </w:rPr>
        <w:t>FS</w:t>
      </w:r>
      <w:r w:rsidRPr="00F423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fr-FR"/>
        </w:rPr>
        <w:t>FP</w:t>
      </w:r>
      <w:r>
        <w:rPr>
          <w:rFonts w:ascii="Times New Roman" w:hAnsi="Times New Roman" w:cs="Times New Roman"/>
        </w:rPr>
        <w:t xml:space="preserve"> помогает параметр «контролируемости/неконтролируемости». Действительно, события, которые человек не может </w:t>
      </w:r>
      <w:r w:rsidRPr="005052FB">
        <w:rPr>
          <w:rFonts w:ascii="Times New Roman" w:hAnsi="Times New Roman" w:cs="Times New Roman"/>
          <w:color w:val="000000" w:themeColor="text1"/>
        </w:rPr>
        <w:t>изменить</w:t>
      </w:r>
      <w:r w:rsidR="005052FB">
        <w:rPr>
          <w:rFonts w:ascii="Times New Roman" w:hAnsi="Times New Roman" w:cs="Times New Roman"/>
          <w:color w:val="000000" w:themeColor="text1"/>
        </w:rPr>
        <w:t xml:space="preserve">, </w:t>
      </w:r>
      <w:r w:rsidRPr="005052FB">
        <w:rPr>
          <w:rFonts w:ascii="Times New Roman" w:hAnsi="Times New Roman" w:cs="Times New Roman"/>
          <w:color w:val="000000" w:themeColor="text1"/>
        </w:rPr>
        <w:t>часто</w:t>
      </w:r>
      <w:r>
        <w:rPr>
          <w:rFonts w:ascii="Times New Roman" w:hAnsi="Times New Roman" w:cs="Times New Roman"/>
        </w:rPr>
        <w:t xml:space="preserve"> передаются с помощью </w:t>
      </w:r>
      <w:r>
        <w:rPr>
          <w:rFonts w:ascii="Times New Roman" w:hAnsi="Times New Roman" w:cs="Times New Roman"/>
          <w:lang w:val="fr-FR"/>
        </w:rPr>
        <w:t>FS</w:t>
      </w:r>
      <w:r>
        <w:rPr>
          <w:rFonts w:ascii="Times New Roman" w:hAnsi="Times New Roman" w:cs="Times New Roman"/>
        </w:rPr>
        <w:t xml:space="preserve">. Действия же, которые зависят от воли человека и зачастую от того, предпримет ли он что-то или нет (когда необходимо принять серьезное решение, например), передаются через </w:t>
      </w:r>
      <w:r>
        <w:rPr>
          <w:rFonts w:ascii="Times New Roman" w:hAnsi="Times New Roman" w:cs="Times New Roman"/>
          <w:lang w:val="fr-FR"/>
        </w:rPr>
        <w:t>FP</w:t>
      </w:r>
      <w:r>
        <w:rPr>
          <w:rFonts w:ascii="Times New Roman" w:hAnsi="Times New Roman" w:cs="Times New Roman"/>
        </w:rPr>
        <w:t>. Например</w:t>
      </w:r>
      <w:r w:rsidRPr="00FE7ECA">
        <w:rPr>
          <w:rFonts w:ascii="Times New Roman" w:hAnsi="Times New Roman" w:cs="Times New Roman"/>
        </w:rPr>
        <w:t xml:space="preserve">: </w:t>
      </w:r>
      <w:r w:rsidRPr="00FE7ECA">
        <w:rPr>
          <w:rFonts w:ascii="Times New Roman" w:hAnsi="Times New Roman" w:cs="Times New Roman"/>
          <w:i/>
          <w:iCs/>
          <w:lang w:val="fr-FR"/>
        </w:rPr>
        <w:t>Une</w:t>
      </w:r>
      <w:r w:rsidR="00BC32E8" w:rsidRPr="00BC32E8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enfant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qui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s</w:t>
      </w:r>
      <w:r w:rsidRPr="00FE7ECA">
        <w:rPr>
          <w:rFonts w:ascii="Times New Roman" w:hAnsi="Times New Roman" w:cs="Times New Roman"/>
          <w:i/>
          <w:iCs/>
        </w:rPr>
        <w:t>’</w:t>
      </w:r>
      <w:r w:rsidRPr="00FE7ECA">
        <w:rPr>
          <w:rFonts w:ascii="Times New Roman" w:hAnsi="Times New Roman" w:cs="Times New Roman"/>
          <w:i/>
          <w:iCs/>
          <w:lang w:val="fr-FR"/>
        </w:rPr>
        <w:t>amuse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avec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lui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m</w:t>
      </w:r>
      <w:r w:rsidRPr="00FE7ECA">
        <w:rPr>
          <w:rFonts w:ascii="Times New Roman" w:hAnsi="Times New Roman" w:cs="Times New Roman"/>
          <w:i/>
          <w:iCs/>
        </w:rPr>
        <w:t>’é</w:t>
      </w:r>
      <w:r w:rsidRPr="00FE7ECA">
        <w:rPr>
          <w:rFonts w:ascii="Times New Roman" w:hAnsi="Times New Roman" w:cs="Times New Roman"/>
          <w:i/>
          <w:iCs/>
          <w:lang w:val="fr-FR"/>
        </w:rPr>
        <w:t>voque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la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fille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que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j</w:t>
      </w:r>
      <w:r w:rsidRPr="00FE7ECA">
        <w:rPr>
          <w:rFonts w:ascii="Times New Roman" w:hAnsi="Times New Roman" w:cs="Times New Roman"/>
          <w:i/>
          <w:iCs/>
        </w:rPr>
        <w:t>’</w:t>
      </w:r>
      <w:r w:rsidRPr="00FE7ECA">
        <w:rPr>
          <w:rFonts w:ascii="Times New Roman" w:hAnsi="Times New Roman" w:cs="Times New Roman"/>
          <w:i/>
          <w:iCs/>
          <w:lang w:val="fr-FR"/>
        </w:rPr>
        <w:t>aurais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voulu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avoir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et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que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je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n</w:t>
      </w:r>
      <w:r w:rsidRPr="00FE7ECA">
        <w:rPr>
          <w:rFonts w:ascii="Times New Roman" w:hAnsi="Times New Roman" w:cs="Times New Roman"/>
          <w:i/>
          <w:iCs/>
        </w:rPr>
        <w:t>’</w:t>
      </w:r>
      <w:r w:rsidRPr="004573E7">
        <w:rPr>
          <w:rFonts w:ascii="Times New Roman" w:hAnsi="Times New Roman" w:cs="Times New Roman"/>
          <w:i/>
          <w:iCs/>
          <w:u w:val="single"/>
          <w:lang w:val="fr-FR"/>
        </w:rPr>
        <w:t>aurai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jamais</w:t>
      </w:r>
      <w:r w:rsidRPr="00FE7ECA">
        <w:rPr>
          <w:rFonts w:ascii="Times New Roman" w:hAnsi="Times New Roman" w:cs="Times New Roman"/>
          <w:i/>
          <w:iCs/>
        </w:rPr>
        <w:t xml:space="preserve">. – </w:t>
      </w:r>
      <w:r>
        <w:rPr>
          <w:rFonts w:ascii="Times New Roman" w:hAnsi="Times New Roman" w:cs="Times New Roman"/>
        </w:rPr>
        <w:t>героиня</w:t>
      </w:r>
      <w:r w:rsidRPr="00FE7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</w:t>
      </w:r>
      <w:r w:rsidRPr="00FE7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сможет</w:t>
      </w:r>
      <w:r w:rsidRPr="00FE7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иметь</w:t>
      </w:r>
      <w:r w:rsidRPr="00FE7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ребенка</w:t>
      </w:r>
      <w:r w:rsidRPr="00FE7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</w:t>
      </w:r>
      <w:r w:rsidRPr="00FE7E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за</w:t>
      </w:r>
      <w:r w:rsidRPr="00FE7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обстоятельств</w:t>
      </w:r>
      <w:r w:rsidRPr="00FE7EC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которые</w:t>
      </w:r>
      <w:r w:rsidRPr="00FE7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она не может изменить. </w:t>
      </w:r>
      <w:r w:rsidRPr="00FE7ECA">
        <w:rPr>
          <w:rFonts w:ascii="Times New Roman" w:hAnsi="Times New Roman" w:cs="Times New Roman"/>
          <w:i/>
          <w:iCs/>
          <w:lang w:val="fr-FR"/>
        </w:rPr>
        <w:t>La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r</w:t>
      </w:r>
      <w:r w:rsidRPr="00FE7ECA">
        <w:rPr>
          <w:rFonts w:ascii="Times New Roman" w:hAnsi="Times New Roman" w:cs="Times New Roman"/>
          <w:i/>
          <w:iCs/>
        </w:rPr>
        <w:t>é</w:t>
      </w:r>
      <w:r w:rsidRPr="00FE7ECA">
        <w:rPr>
          <w:rFonts w:ascii="Times New Roman" w:hAnsi="Times New Roman" w:cs="Times New Roman"/>
          <w:i/>
          <w:iCs/>
          <w:lang w:val="fr-FR"/>
        </w:rPr>
        <w:t>alit</w:t>
      </w:r>
      <w:r w:rsidRPr="00FE7ECA">
        <w:rPr>
          <w:rFonts w:ascii="Times New Roman" w:hAnsi="Times New Roman" w:cs="Times New Roman"/>
          <w:i/>
          <w:iCs/>
        </w:rPr>
        <w:t xml:space="preserve">é </w:t>
      </w:r>
      <w:r w:rsidRPr="00FE7ECA">
        <w:rPr>
          <w:rFonts w:ascii="Times New Roman" w:hAnsi="Times New Roman" w:cs="Times New Roman"/>
          <w:i/>
          <w:iCs/>
          <w:lang w:val="fr-FR"/>
        </w:rPr>
        <w:t>vous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4573E7">
        <w:rPr>
          <w:rFonts w:ascii="Times New Roman" w:hAnsi="Times New Roman" w:cs="Times New Roman"/>
          <w:i/>
          <w:iCs/>
          <w:u w:val="single"/>
          <w:lang w:val="fr-FR"/>
        </w:rPr>
        <w:t>fera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rendre</w:t>
      </w:r>
      <w:r w:rsidRPr="00FE7ECA">
        <w:rPr>
          <w:rFonts w:ascii="Times New Roman" w:hAnsi="Times New Roman" w:cs="Times New Roman"/>
          <w:i/>
          <w:iCs/>
        </w:rPr>
        <w:t xml:space="preserve"> </w:t>
      </w:r>
      <w:r w:rsidRPr="00FE7ECA">
        <w:rPr>
          <w:rFonts w:ascii="Times New Roman" w:hAnsi="Times New Roman" w:cs="Times New Roman"/>
          <w:i/>
          <w:iCs/>
          <w:lang w:val="fr-FR"/>
        </w:rPr>
        <w:t>gorge</w:t>
      </w:r>
      <w:r w:rsidRPr="00FE7ECA">
        <w:rPr>
          <w:rFonts w:ascii="Times New Roman" w:hAnsi="Times New Roman" w:cs="Times New Roman"/>
          <w:i/>
          <w:iCs/>
        </w:rPr>
        <w:t xml:space="preserve">, </w:t>
      </w:r>
      <w:r w:rsidRPr="00FE7ECA">
        <w:rPr>
          <w:rFonts w:ascii="Times New Roman" w:hAnsi="Times New Roman" w:cs="Times New Roman"/>
          <w:i/>
          <w:iCs/>
          <w:lang w:val="fr-FR"/>
        </w:rPr>
        <w:t>toujours</w:t>
      </w:r>
      <w:r w:rsidRPr="00FE7ECA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реальность всегда</w:t>
      </w:r>
      <w:r w:rsidRPr="00FE7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будет</w:t>
      </w:r>
      <w:r w:rsidRPr="00FE7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вызывать</w:t>
      </w:r>
      <w:r w:rsidRPr="00FE7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FE7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вас</w:t>
      </w:r>
      <w:r w:rsidRPr="00FE7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рвоту (хотите вы того или нет). </w:t>
      </w:r>
      <w:r w:rsidRPr="00D31AFB">
        <w:rPr>
          <w:rFonts w:ascii="Times New Roman" w:hAnsi="Times New Roman" w:cs="Times New Roman"/>
          <w:i/>
          <w:iCs/>
          <w:lang w:val="fr-FR"/>
        </w:rPr>
        <w:t>Tu</w:t>
      </w:r>
      <w:r w:rsidRPr="00D31AFB">
        <w:rPr>
          <w:rFonts w:ascii="Times New Roman" w:hAnsi="Times New Roman" w:cs="Times New Roman"/>
          <w:i/>
          <w:iCs/>
        </w:rPr>
        <w:t xml:space="preserve"> </w:t>
      </w:r>
      <w:r w:rsidRPr="004573E7">
        <w:rPr>
          <w:rFonts w:ascii="Times New Roman" w:hAnsi="Times New Roman" w:cs="Times New Roman"/>
          <w:i/>
          <w:iCs/>
          <w:u w:val="single"/>
          <w:lang w:val="fr-FR"/>
        </w:rPr>
        <w:t>vas</w:t>
      </w:r>
      <w:r w:rsidRPr="004573E7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4573E7">
        <w:rPr>
          <w:rFonts w:ascii="Times New Roman" w:hAnsi="Times New Roman" w:cs="Times New Roman"/>
          <w:i/>
          <w:iCs/>
          <w:u w:val="single"/>
          <w:lang w:val="fr-FR"/>
        </w:rPr>
        <w:t>finir</w:t>
      </w:r>
      <w:r w:rsidRPr="00D31AFB">
        <w:rPr>
          <w:rFonts w:ascii="Times New Roman" w:hAnsi="Times New Roman" w:cs="Times New Roman"/>
          <w:i/>
          <w:iCs/>
        </w:rPr>
        <w:t xml:space="preserve"> </w:t>
      </w:r>
      <w:r w:rsidRPr="00D31AFB">
        <w:rPr>
          <w:rFonts w:ascii="Times New Roman" w:hAnsi="Times New Roman" w:cs="Times New Roman"/>
          <w:i/>
          <w:iCs/>
          <w:lang w:val="fr-FR"/>
        </w:rPr>
        <w:t>par</w:t>
      </w:r>
      <w:r w:rsidRPr="00D31AFB">
        <w:rPr>
          <w:rFonts w:ascii="Times New Roman" w:hAnsi="Times New Roman" w:cs="Times New Roman"/>
          <w:i/>
          <w:iCs/>
        </w:rPr>
        <w:t xml:space="preserve"> </w:t>
      </w:r>
      <w:r w:rsidRPr="00D31AFB">
        <w:rPr>
          <w:rFonts w:ascii="Times New Roman" w:hAnsi="Times New Roman" w:cs="Times New Roman"/>
          <w:i/>
          <w:iCs/>
          <w:lang w:val="fr-FR"/>
        </w:rPr>
        <w:t>louper</w:t>
      </w:r>
      <w:r w:rsidRPr="00D31AFB">
        <w:rPr>
          <w:rFonts w:ascii="Times New Roman" w:hAnsi="Times New Roman" w:cs="Times New Roman"/>
          <w:i/>
          <w:iCs/>
        </w:rPr>
        <w:t xml:space="preserve"> </w:t>
      </w:r>
      <w:r w:rsidRPr="00D31AFB">
        <w:rPr>
          <w:rFonts w:ascii="Times New Roman" w:hAnsi="Times New Roman" w:cs="Times New Roman"/>
          <w:i/>
          <w:iCs/>
          <w:lang w:val="fr-FR"/>
        </w:rPr>
        <w:t>cet</w:t>
      </w:r>
      <w:r w:rsidRPr="00D31AFB">
        <w:rPr>
          <w:rFonts w:ascii="Times New Roman" w:hAnsi="Times New Roman" w:cs="Times New Roman"/>
          <w:i/>
          <w:iCs/>
        </w:rPr>
        <w:t xml:space="preserve"> </w:t>
      </w:r>
      <w:r w:rsidRPr="00D31AFB">
        <w:rPr>
          <w:rFonts w:ascii="Times New Roman" w:hAnsi="Times New Roman" w:cs="Times New Roman"/>
          <w:i/>
          <w:iCs/>
          <w:lang w:val="fr-FR"/>
        </w:rPr>
        <w:t>avion</w:t>
      </w:r>
      <w:r w:rsidRPr="00D31AFB">
        <w:rPr>
          <w:rFonts w:ascii="Times New Roman" w:hAnsi="Times New Roman" w:cs="Times New Roman"/>
          <w:i/>
          <w:iCs/>
        </w:rPr>
        <w:t xml:space="preserve"> !</w:t>
      </w:r>
      <w:r>
        <w:rPr>
          <w:rFonts w:ascii="Times New Roman" w:hAnsi="Times New Roman" w:cs="Times New Roman"/>
        </w:rPr>
        <w:t xml:space="preserve"> – если ты не поторопишься, ты опоздаешь на самолет</w:t>
      </w:r>
      <w:r w:rsidR="008B1127">
        <w:rPr>
          <w:rFonts w:ascii="Times New Roman" w:hAnsi="Times New Roman" w:cs="Times New Roman"/>
        </w:rPr>
        <w:t xml:space="preserve"> </w:t>
      </w:r>
      <w:r w:rsidR="005052FB">
        <w:rPr>
          <w:rFonts w:ascii="Times New Roman" w:hAnsi="Times New Roman" w:cs="Times New Roman"/>
          <w:color w:val="000000" w:themeColor="text1"/>
        </w:rPr>
        <w:t>(и это результат твоих собственных действий).</w:t>
      </w:r>
    </w:p>
    <w:p w14:paraId="2FF7D282" w14:textId="032D88D5" w:rsidR="00FE7ECA" w:rsidRDefault="00E02AF6" w:rsidP="00D31A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</w:t>
      </w:r>
      <w:r w:rsidR="00FE7ECA">
        <w:rPr>
          <w:rFonts w:ascii="Times New Roman" w:hAnsi="Times New Roman" w:cs="Times New Roman"/>
        </w:rPr>
        <w:t xml:space="preserve">ак, чтобы выявить причину использования того или иного времени, необходимо анализировать не только сами формы, но и </w:t>
      </w:r>
      <w:r w:rsidR="005052FB">
        <w:rPr>
          <w:rFonts w:ascii="Times New Roman" w:hAnsi="Times New Roman" w:cs="Times New Roman"/>
        </w:rPr>
        <w:t xml:space="preserve">лексическое окружение, и прагматический аспект высказываний. </w:t>
      </w:r>
      <w:r w:rsidR="00FE7ECA">
        <w:rPr>
          <w:rFonts w:ascii="Times New Roman" w:hAnsi="Times New Roman" w:cs="Times New Roman"/>
        </w:rPr>
        <w:t>Однако даже при таком анализе не всегда удается однозначно определить критерий выбора, что, таким образом, составляет интересный вопрос для исследования.</w:t>
      </w:r>
    </w:p>
    <w:p w14:paraId="51539FD0" w14:textId="77777777" w:rsidR="00FE7ECA" w:rsidRDefault="00FE7ECA" w:rsidP="00D31A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14:paraId="1026DF8F" w14:textId="77777777" w:rsidR="00FE7ECA" w:rsidRPr="00D31AFB" w:rsidRDefault="00FE7ECA" w:rsidP="00D31A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</w:rPr>
        <w:t>Литература</w:t>
      </w:r>
    </w:p>
    <w:p w14:paraId="3E5B2121" w14:textId="66A45103" w:rsidR="00FE7ECA" w:rsidRPr="00D31AFB" w:rsidRDefault="00FE7ECA" w:rsidP="00D31A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</w:t>
      </w:r>
      <w:r w:rsidR="00E02AF6" w:rsidRPr="005052FB">
        <w:rPr>
          <w:rFonts w:ascii="Times New Roman" w:hAnsi="Times New Roman" w:cs="Times New Roman"/>
          <w:lang w:val="fr-FR"/>
        </w:rPr>
        <w:t>.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Damourette</w:t>
      </w:r>
      <w:proofErr w:type="spellEnd"/>
      <w:r>
        <w:rPr>
          <w:rFonts w:ascii="Times New Roman" w:hAnsi="Times New Roman" w:cs="Times New Roman"/>
          <w:lang w:val="fr-FR"/>
        </w:rPr>
        <w:t>, E</w:t>
      </w:r>
      <w:r w:rsidR="00E02AF6" w:rsidRPr="005052FB">
        <w:rPr>
          <w:rFonts w:ascii="Times New Roman" w:hAnsi="Times New Roman" w:cs="Times New Roman"/>
          <w:lang w:val="fr-FR"/>
        </w:rPr>
        <w:t>.</w:t>
      </w:r>
      <w:r>
        <w:rPr>
          <w:rFonts w:ascii="Times New Roman" w:hAnsi="Times New Roman" w:cs="Times New Roman"/>
          <w:lang w:val="fr-FR"/>
        </w:rPr>
        <w:t xml:space="preserve"> Pichon</w:t>
      </w:r>
      <w:r w:rsidRPr="00FE7ECA">
        <w:rPr>
          <w:rFonts w:ascii="Times New Roman" w:hAnsi="Times New Roman" w:cs="Times New Roman"/>
          <w:lang w:val="fr-FR"/>
        </w:rPr>
        <w:t>.</w:t>
      </w:r>
      <w:r>
        <w:rPr>
          <w:rFonts w:ascii="Times New Roman" w:hAnsi="Times New Roman" w:cs="Times New Roman"/>
          <w:lang w:val="fr-FR"/>
        </w:rPr>
        <w:t xml:space="preserve"> Des</w:t>
      </w:r>
      <w:r w:rsidRPr="00FE7EC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mots à la pensée</w:t>
      </w:r>
      <w:r w:rsidRPr="00FE7ECA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Tome cinquième</w:t>
      </w:r>
      <w:r w:rsidRPr="00D31AFB">
        <w:rPr>
          <w:rFonts w:ascii="Times New Roman" w:hAnsi="Times New Roman" w:cs="Times New Roman"/>
          <w:lang w:val="fr-FR"/>
        </w:rPr>
        <w:t>.</w:t>
      </w:r>
      <w:r w:rsidRPr="00FE7EC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Paris</w:t>
      </w:r>
      <w:r w:rsidRPr="00D31AFB">
        <w:rPr>
          <w:rFonts w:ascii="Times New Roman" w:hAnsi="Times New Roman" w:cs="Times New Roman"/>
          <w:lang w:val="fr-FR"/>
        </w:rPr>
        <w:t>, 1936.</w:t>
      </w:r>
    </w:p>
    <w:p w14:paraId="4912C0F6" w14:textId="77777777" w:rsidR="00FE7ECA" w:rsidRPr="005052FB" w:rsidRDefault="00FE7ECA" w:rsidP="00D31A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</w:t>
      </w:r>
      <w:r w:rsidRPr="00D31AFB">
        <w:rPr>
          <w:rFonts w:ascii="Times New Roman" w:hAnsi="Times New Roman" w:cs="Times New Roman"/>
          <w:lang w:val="fr-FR"/>
        </w:rPr>
        <w:t>.</w:t>
      </w:r>
      <w:r>
        <w:rPr>
          <w:rFonts w:ascii="Times New Roman" w:hAnsi="Times New Roman" w:cs="Times New Roman"/>
          <w:lang w:val="fr-FR"/>
        </w:rPr>
        <w:t xml:space="preserve"> Imbs</w:t>
      </w:r>
      <w:r w:rsidRPr="00FE7ECA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L’emploi des temps verbaux en fra</w:t>
      </w:r>
      <w:r w:rsidRPr="00FE7ECA">
        <w:rPr>
          <w:rFonts w:ascii="Times New Roman" w:hAnsi="Times New Roman" w:cs="Times New Roman"/>
          <w:lang w:val="fr-FR"/>
        </w:rPr>
        <w:t>nç</w:t>
      </w:r>
      <w:r>
        <w:rPr>
          <w:rFonts w:ascii="Times New Roman" w:hAnsi="Times New Roman" w:cs="Times New Roman"/>
          <w:lang w:val="fr-FR"/>
        </w:rPr>
        <w:t>ais moderne</w:t>
      </w:r>
      <w:r w:rsidRPr="00FE7ECA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 xml:space="preserve">Paris, </w:t>
      </w:r>
      <w:r w:rsidRPr="005052FB">
        <w:rPr>
          <w:rFonts w:ascii="Times New Roman" w:hAnsi="Times New Roman" w:cs="Times New Roman"/>
          <w:lang w:val="fr-FR"/>
        </w:rPr>
        <w:t>1960.</w:t>
      </w:r>
    </w:p>
    <w:p w14:paraId="6F816C44" w14:textId="411A4EBB" w:rsidR="00FE7ECA" w:rsidRPr="00E02AF6" w:rsidRDefault="00FE7ECA" w:rsidP="00D31A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</w:t>
      </w:r>
      <w:r w:rsidRPr="00FE7ECA">
        <w:rPr>
          <w:rFonts w:ascii="Times New Roman" w:hAnsi="Times New Roman" w:cs="Times New Roman"/>
          <w:lang w:val="fr-FR"/>
        </w:rPr>
        <w:t>.</w:t>
      </w:r>
      <w:r>
        <w:rPr>
          <w:rFonts w:ascii="Times New Roman" w:hAnsi="Times New Roman" w:cs="Times New Roman"/>
          <w:lang w:val="fr-FR"/>
        </w:rPr>
        <w:t xml:space="preserve"> Barba</w:t>
      </w:r>
      <w:r w:rsidRPr="00FE7ECA">
        <w:rPr>
          <w:rFonts w:ascii="Times New Roman" w:hAnsi="Times New Roman" w:cs="Times New Roman"/>
          <w:lang w:val="fr-FR"/>
        </w:rPr>
        <w:t xml:space="preserve">zan. </w:t>
      </w:r>
      <w:r>
        <w:rPr>
          <w:rFonts w:ascii="Times New Roman" w:hAnsi="Times New Roman" w:cs="Times New Roman"/>
          <w:lang w:val="fr-FR"/>
        </w:rPr>
        <w:t>Comment choisir le meilleur des futurs</w:t>
      </w:r>
      <w:r w:rsidRPr="00FE7ECA">
        <w:rPr>
          <w:rFonts w:ascii="Times New Roman" w:hAnsi="Times New Roman" w:cs="Times New Roman"/>
          <w:lang w:val="fr-FR"/>
        </w:rPr>
        <w:t xml:space="preserve">? </w:t>
      </w:r>
      <w:r w:rsidR="00E02AF6" w:rsidRPr="00FE7ECA">
        <w:rPr>
          <w:rFonts w:ascii="Times New Roman" w:hAnsi="Times New Roman" w:cs="Times New Roman"/>
          <w:lang w:val="fr-FR"/>
        </w:rPr>
        <w:t>Co</w:t>
      </w:r>
      <w:r w:rsidRPr="00FE7ECA">
        <w:rPr>
          <w:rFonts w:ascii="Times New Roman" w:hAnsi="Times New Roman" w:cs="Times New Roman"/>
          <w:lang w:val="fr-FR"/>
        </w:rPr>
        <w:t>ntraintes et libert</w:t>
      </w:r>
      <w:r>
        <w:rPr>
          <w:rFonts w:ascii="Times New Roman" w:hAnsi="Times New Roman" w:cs="Times New Roman"/>
          <w:lang w:val="fr-FR"/>
        </w:rPr>
        <w:t xml:space="preserve">és d’usage pour le Futur Simple et le Futur Composé </w:t>
      </w:r>
      <w:r w:rsidRPr="00FE7ECA">
        <w:rPr>
          <w:rFonts w:ascii="Times New Roman" w:hAnsi="Times New Roman" w:cs="Times New Roman"/>
          <w:lang w:val="fr-FR"/>
        </w:rPr>
        <w:t>(</w:t>
      </w:r>
      <w:r>
        <w:rPr>
          <w:rFonts w:ascii="Times New Roman" w:hAnsi="Times New Roman" w:cs="Times New Roman"/>
          <w:lang w:val="fr-FR"/>
        </w:rPr>
        <w:t>aller + infinitif</w:t>
      </w:r>
      <w:r w:rsidRPr="00FE7ECA">
        <w:rPr>
          <w:rFonts w:ascii="Times New Roman" w:hAnsi="Times New Roman" w:cs="Times New Roman"/>
          <w:lang w:val="fr-FR"/>
        </w:rPr>
        <w:t xml:space="preserve">). </w:t>
      </w:r>
      <w:r>
        <w:rPr>
          <w:rFonts w:ascii="Times New Roman" w:hAnsi="Times New Roman" w:cs="Times New Roman"/>
          <w:lang w:val="fr-FR"/>
        </w:rPr>
        <w:t>In</w:t>
      </w:r>
      <w:r w:rsidRPr="00E02AF6">
        <w:rPr>
          <w:rFonts w:ascii="Times New Roman" w:hAnsi="Times New Roman" w:cs="Times New Roman"/>
          <w:lang w:val="fr-FR"/>
        </w:rPr>
        <w:t>:</w:t>
      </w:r>
      <w:r w:rsidRPr="00FE7EC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L’Information Grammaticale</w:t>
      </w:r>
      <w:r w:rsidRPr="00E02AF6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N. 127, 2010. pp. </w:t>
      </w:r>
      <w:r w:rsidRPr="00E02AF6">
        <w:rPr>
          <w:rFonts w:ascii="Times New Roman" w:hAnsi="Times New Roman" w:cs="Times New Roman"/>
          <w:lang w:val="fr-FR"/>
        </w:rPr>
        <w:t>3-9.</w:t>
      </w:r>
    </w:p>
    <w:p w14:paraId="532350CE" w14:textId="77777777" w:rsidR="00FE7ECA" w:rsidRPr="00FE7ECA" w:rsidRDefault="00FE7ECA" w:rsidP="00D31A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lang w:val="fr-FR"/>
        </w:rPr>
      </w:pPr>
    </w:p>
    <w:sectPr w:rsidR="00FE7ECA" w:rsidRPr="00FE7ECA" w:rsidSect="00D31AF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1349F"/>
    <w:multiLevelType w:val="hybridMultilevel"/>
    <w:tmpl w:val="6B6C67A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2318E"/>
    <w:multiLevelType w:val="hybridMultilevel"/>
    <w:tmpl w:val="F2CE5A1A"/>
    <w:lvl w:ilvl="0" w:tplc="F464478E">
      <w:start w:val="1"/>
      <w:numFmt w:val="decimal"/>
      <w:lvlText w:val="(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4496E"/>
    <w:multiLevelType w:val="hybridMultilevel"/>
    <w:tmpl w:val="1F740888"/>
    <w:lvl w:ilvl="0" w:tplc="F4B454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106955">
    <w:abstractNumId w:val="2"/>
  </w:num>
  <w:num w:numId="2" w16cid:durableId="1381125684">
    <w:abstractNumId w:val="1"/>
  </w:num>
  <w:num w:numId="3" w16cid:durableId="170891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F0"/>
    <w:rsid w:val="00010D3A"/>
    <w:rsid w:val="000A404B"/>
    <w:rsid w:val="00153782"/>
    <w:rsid w:val="001802FA"/>
    <w:rsid w:val="004573E7"/>
    <w:rsid w:val="0048783B"/>
    <w:rsid w:val="004B38F0"/>
    <w:rsid w:val="00504D8E"/>
    <w:rsid w:val="005052FB"/>
    <w:rsid w:val="006E48D6"/>
    <w:rsid w:val="008B1127"/>
    <w:rsid w:val="00A23B3E"/>
    <w:rsid w:val="00B52399"/>
    <w:rsid w:val="00BC32E8"/>
    <w:rsid w:val="00C55E1F"/>
    <w:rsid w:val="00CD061C"/>
    <w:rsid w:val="00D01E9F"/>
    <w:rsid w:val="00D31AFB"/>
    <w:rsid w:val="00E02AF6"/>
    <w:rsid w:val="00E07E0D"/>
    <w:rsid w:val="00E60F03"/>
    <w:rsid w:val="00F367B2"/>
    <w:rsid w:val="00F423AA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0A38"/>
  <w15:chartTrackingRefBased/>
  <w15:docId w15:val="{3F8DF0A2-5EEC-0442-84E7-05BAD2F2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ECA"/>
    <w:pPr>
      <w:spacing w:line="240" w:lineRule="auto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4B3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3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38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38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38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38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38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38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38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3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3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38F0"/>
    <w:pPr>
      <w:spacing w:before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38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38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38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3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38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38F0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15378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5378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5378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5378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537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FD5F62-C378-3240-B77E-63188975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825</Words>
  <Characters>4956</Characters>
  <Application>Microsoft Office Word</Application>
  <DocSecurity>0</DocSecurity>
  <Lines>85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Ларина</dc:creator>
  <cp:keywords/>
  <dc:description/>
  <cp:lastModifiedBy>Елизавета Ларина</cp:lastModifiedBy>
  <cp:revision>2</cp:revision>
  <dcterms:created xsi:type="dcterms:W3CDTF">2025-02-23T10:32:00Z</dcterms:created>
  <dcterms:modified xsi:type="dcterms:W3CDTF">2025-02-23T10:32:00Z</dcterms:modified>
</cp:coreProperties>
</file>