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828" w:rsidRPr="00304BB2" w:rsidRDefault="00053250" w:rsidP="00687828">
      <w:pPr>
        <w:spacing w:after="160" w:line="240" w:lineRule="auto"/>
        <w:ind w:firstLine="0"/>
        <w:contextualSpacing/>
        <w:jc w:val="center"/>
        <w:rPr>
          <w:rFonts w:eastAsia="Calibri"/>
          <w:bCs/>
          <w:sz w:val="24"/>
          <w:szCs w:val="22"/>
        </w:rPr>
      </w:pPr>
      <w:r w:rsidRPr="00304BB2">
        <w:rPr>
          <w:rFonts w:eastAsia="Calibri"/>
          <w:b/>
          <w:sz w:val="24"/>
          <w:szCs w:val="22"/>
        </w:rPr>
        <w:t>Основные черты финского</w:t>
      </w:r>
      <w:r w:rsidR="00687828" w:rsidRPr="00304BB2">
        <w:rPr>
          <w:rFonts w:eastAsia="Calibri"/>
          <w:b/>
          <w:sz w:val="24"/>
          <w:szCs w:val="22"/>
        </w:rPr>
        <w:t xml:space="preserve"> акцент</w:t>
      </w:r>
      <w:r w:rsidRPr="00304BB2">
        <w:rPr>
          <w:rFonts w:eastAsia="Calibri"/>
          <w:b/>
          <w:sz w:val="24"/>
          <w:szCs w:val="22"/>
        </w:rPr>
        <w:t>а</w:t>
      </w:r>
      <w:r w:rsidR="00687828" w:rsidRPr="00304BB2">
        <w:rPr>
          <w:rFonts w:eastAsia="Calibri"/>
          <w:b/>
          <w:sz w:val="24"/>
          <w:szCs w:val="22"/>
        </w:rPr>
        <w:t xml:space="preserve"> в области произношения русских переднеязычных согласных</w:t>
      </w:r>
      <w:r w:rsidR="00687828" w:rsidRPr="00304BB2">
        <w:rPr>
          <w:rFonts w:eastAsia="Calibri"/>
          <w:bCs/>
          <w:sz w:val="24"/>
          <w:szCs w:val="22"/>
        </w:rPr>
        <w:br/>
        <w:t>Федорова Екатерина Андреевна</w:t>
      </w:r>
      <w:r w:rsidR="00687828" w:rsidRPr="00304BB2">
        <w:rPr>
          <w:rFonts w:eastAsia="Calibri"/>
          <w:bCs/>
          <w:sz w:val="24"/>
          <w:szCs w:val="22"/>
        </w:rPr>
        <w:br/>
        <w:t>Студентка Московского государственного университета имени М.В. Ломоносова, Москва, Россия</w:t>
      </w:r>
      <w:r w:rsidR="00687828" w:rsidRPr="00304BB2">
        <w:rPr>
          <w:rFonts w:eastAsia="Calibri"/>
          <w:bCs/>
          <w:sz w:val="24"/>
          <w:szCs w:val="22"/>
        </w:rPr>
        <w:br/>
      </w:r>
    </w:p>
    <w:p w:rsidR="00C26BAF" w:rsidRPr="00304BB2" w:rsidRDefault="00A42187" w:rsidP="004F0F56">
      <w:pPr>
        <w:spacing w:line="240" w:lineRule="auto"/>
        <w:contextualSpacing/>
        <w:jc w:val="both"/>
        <w:rPr>
          <w:rFonts w:eastAsia="Calibri"/>
          <w:sz w:val="24"/>
          <w:szCs w:val="24"/>
        </w:rPr>
      </w:pPr>
      <w:r w:rsidRPr="00304BB2">
        <w:rPr>
          <w:rFonts w:eastAsia="Calibri"/>
          <w:sz w:val="24"/>
          <w:szCs w:val="24"/>
        </w:rPr>
        <w:t>Целью</w:t>
      </w:r>
      <w:r w:rsidR="007A6306" w:rsidRPr="00304BB2">
        <w:rPr>
          <w:rFonts w:eastAsia="Calibri"/>
          <w:sz w:val="24"/>
          <w:szCs w:val="24"/>
        </w:rPr>
        <w:t xml:space="preserve"> настоящей работы</w:t>
      </w:r>
      <w:r w:rsidRPr="00304BB2">
        <w:rPr>
          <w:rFonts w:eastAsia="Calibri"/>
          <w:sz w:val="24"/>
          <w:szCs w:val="24"/>
        </w:rPr>
        <w:t xml:space="preserve"> является изучение и описание </w:t>
      </w:r>
      <w:r w:rsidR="005C41C7">
        <w:rPr>
          <w:rFonts w:eastAsia="Calibri"/>
          <w:sz w:val="24"/>
          <w:szCs w:val="24"/>
        </w:rPr>
        <w:t xml:space="preserve">особенностей </w:t>
      </w:r>
      <w:r w:rsidR="00370B23">
        <w:rPr>
          <w:rFonts w:eastAsia="Calibri"/>
          <w:sz w:val="24"/>
          <w:szCs w:val="24"/>
        </w:rPr>
        <w:t xml:space="preserve">финского </w:t>
      </w:r>
      <w:r w:rsidR="005C41C7">
        <w:rPr>
          <w:rFonts w:eastAsia="Calibri"/>
          <w:sz w:val="24"/>
          <w:szCs w:val="24"/>
        </w:rPr>
        <w:t xml:space="preserve">акцента </w:t>
      </w:r>
      <w:r w:rsidR="00687828" w:rsidRPr="00304BB2">
        <w:rPr>
          <w:rFonts w:eastAsia="Calibri"/>
          <w:sz w:val="24"/>
          <w:szCs w:val="24"/>
        </w:rPr>
        <w:t>в области произношения русских переднеязычных согласных.</w:t>
      </w:r>
    </w:p>
    <w:p w:rsidR="00C26BAF" w:rsidRPr="00304BB2" w:rsidRDefault="009917A4" w:rsidP="004F0F56">
      <w:pPr>
        <w:spacing w:line="240" w:lineRule="auto"/>
        <w:contextualSpacing/>
        <w:jc w:val="both"/>
        <w:rPr>
          <w:rFonts w:eastAsia="Calibri"/>
          <w:sz w:val="24"/>
          <w:szCs w:val="24"/>
        </w:rPr>
      </w:pPr>
      <w:r w:rsidRPr="00304BB2">
        <w:rPr>
          <w:rFonts w:eastAsia="Calibri"/>
          <w:sz w:val="24"/>
          <w:szCs w:val="24"/>
        </w:rPr>
        <w:t>Существу</w:t>
      </w:r>
      <w:r w:rsidR="002361A2">
        <w:rPr>
          <w:rFonts w:eastAsia="Calibri"/>
          <w:sz w:val="24"/>
          <w:szCs w:val="24"/>
        </w:rPr>
        <w:t>е</w:t>
      </w:r>
      <w:r w:rsidRPr="00304BB2">
        <w:rPr>
          <w:rFonts w:eastAsia="Calibri"/>
          <w:sz w:val="24"/>
          <w:szCs w:val="24"/>
        </w:rPr>
        <w:t>т два подхода к исследованию иностранного акцента: 1) на основе анализа интерферированной звучащей речи иностранц</w:t>
      </w:r>
      <w:r w:rsidR="00AB79B7" w:rsidRPr="00304BB2">
        <w:rPr>
          <w:rFonts w:eastAsia="Calibri"/>
          <w:sz w:val="24"/>
          <w:szCs w:val="24"/>
        </w:rPr>
        <w:t>ев</w:t>
      </w:r>
      <w:r w:rsidRPr="00304BB2">
        <w:rPr>
          <w:rFonts w:eastAsia="Calibri"/>
          <w:sz w:val="24"/>
          <w:szCs w:val="24"/>
        </w:rPr>
        <w:t xml:space="preserve">; 2) на основе сопоставительного анализа фонетической системы </w:t>
      </w:r>
      <w:r w:rsidR="00AB79B7" w:rsidRPr="00304BB2">
        <w:rPr>
          <w:rFonts w:eastAsia="Calibri"/>
          <w:sz w:val="24"/>
          <w:szCs w:val="24"/>
        </w:rPr>
        <w:t>изучаемого</w:t>
      </w:r>
      <w:r w:rsidRPr="00304BB2">
        <w:rPr>
          <w:rFonts w:eastAsia="Calibri"/>
          <w:sz w:val="24"/>
          <w:szCs w:val="24"/>
        </w:rPr>
        <w:t xml:space="preserve"> языка и звукового строя родного языка учащихся</w:t>
      </w:r>
      <w:r w:rsidR="006155B4">
        <w:rPr>
          <w:rFonts w:eastAsia="Calibri"/>
          <w:sz w:val="24"/>
          <w:szCs w:val="24"/>
        </w:rPr>
        <w:t xml:space="preserve"> </w:t>
      </w:r>
      <w:r w:rsidR="006155B4" w:rsidRPr="006155B4">
        <w:rPr>
          <w:rFonts w:eastAsia="Calibri"/>
          <w:sz w:val="24"/>
          <w:szCs w:val="24"/>
        </w:rPr>
        <w:t>[</w:t>
      </w:r>
      <w:proofErr w:type="spellStart"/>
      <w:r w:rsidR="006155B4">
        <w:rPr>
          <w:rFonts w:eastAsia="Calibri"/>
          <w:sz w:val="24"/>
          <w:szCs w:val="24"/>
        </w:rPr>
        <w:t>Бархударова</w:t>
      </w:r>
      <w:proofErr w:type="spellEnd"/>
      <w:r w:rsidR="006155B4">
        <w:rPr>
          <w:rFonts w:eastAsia="Calibri"/>
          <w:sz w:val="24"/>
          <w:szCs w:val="24"/>
        </w:rPr>
        <w:t>: 57</w:t>
      </w:r>
      <w:r w:rsidR="006155B4" w:rsidRPr="006155B4">
        <w:rPr>
          <w:rFonts w:eastAsia="Calibri"/>
          <w:sz w:val="24"/>
          <w:szCs w:val="24"/>
        </w:rPr>
        <w:t>]</w:t>
      </w:r>
      <w:r w:rsidRPr="00304BB2">
        <w:rPr>
          <w:rFonts w:eastAsia="Calibri"/>
          <w:sz w:val="24"/>
          <w:szCs w:val="24"/>
        </w:rPr>
        <w:t>.</w:t>
      </w:r>
      <w:r w:rsidR="007A6306" w:rsidRPr="00A95165">
        <w:rPr>
          <w:rFonts w:eastAsia="Calibri"/>
          <w:color w:val="FF0000"/>
          <w:sz w:val="24"/>
          <w:szCs w:val="24"/>
        </w:rPr>
        <w:t xml:space="preserve"> </w:t>
      </w:r>
      <w:r w:rsidR="007A6306" w:rsidRPr="00304BB2">
        <w:rPr>
          <w:rFonts w:eastAsia="Calibri"/>
          <w:sz w:val="24"/>
          <w:szCs w:val="24"/>
        </w:rPr>
        <w:t xml:space="preserve">О важности учета данных сопоставительной </w:t>
      </w:r>
      <w:r w:rsidR="00637446" w:rsidRPr="00304BB2">
        <w:rPr>
          <w:rFonts w:eastAsia="Calibri"/>
          <w:sz w:val="24"/>
          <w:szCs w:val="24"/>
        </w:rPr>
        <w:t>фонетики при обучении русскому произноше</w:t>
      </w:r>
      <w:r w:rsidR="002A36EE" w:rsidRPr="00304BB2">
        <w:rPr>
          <w:rFonts w:eastAsia="Calibri"/>
          <w:sz w:val="24"/>
          <w:szCs w:val="24"/>
        </w:rPr>
        <w:t>нию писал ещё А.А. </w:t>
      </w:r>
      <w:proofErr w:type="gramStart"/>
      <w:r w:rsidR="002A36EE" w:rsidRPr="00304BB2">
        <w:rPr>
          <w:rFonts w:eastAsia="Calibri"/>
          <w:sz w:val="24"/>
          <w:szCs w:val="24"/>
        </w:rPr>
        <w:t>Реформатский</w:t>
      </w:r>
      <w:proofErr w:type="gramEnd"/>
      <w:r w:rsidR="00B10991" w:rsidRPr="00304BB2">
        <w:rPr>
          <w:rFonts w:eastAsia="Calibri"/>
          <w:sz w:val="24"/>
          <w:szCs w:val="24"/>
        </w:rPr>
        <w:t xml:space="preserve">: </w:t>
      </w:r>
      <w:r w:rsidR="00B775B6" w:rsidRPr="00304BB2">
        <w:rPr>
          <w:rFonts w:eastAsia="Calibri"/>
          <w:sz w:val="24"/>
          <w:szCs w:val="24"/>
        </w:rPr>
        <w:t xml:space="preserve">«Чтобы знать, как преодолеть свое при усвоении чужого, </w:t>
      </w:r>
      <w:proofErr w:type="gramStart"/>
      <w:r w:rsidR="00B775B6" w:rsidRPr="00304BB2">
        <w:rPr>
          <w:rFonts w:eastAsia="Calibri"/>
          <w:sz w:val="24"/>
          <w:szCs w:val="24"/>
        </w:rPr>
        <w:t>необходимо</w:t>
      </w:r>
      <w:proofErr w:type="gramEnd"/>
      <w:r w:rsidR="00B775B6" w:rsidRPr="00304BB2">
        <w:rPr>
          <w:rFonts w:eastAsia="Calibri"/>
          <w:sz w:val="24"/>
          <w:szCs w:val="24"/>
        </w:rPr>
        <w:t xml:space="preserve"> прежде всего сопоставление</w:t>
      </w:r>
      <w:r w:rsidR="00B10991" w:rsidRPr="00304BB2">
        <w:rPr>
          <w:rFonts w:eastAsia="Calibri"/>
          <w:sz w:val="24"/>
          <w:szCs w:val="24"/>
        </w:rPr>
        <w:t xml:space="preserve"> </w:t>
      </w:r>
      <w:r w:rsidR="00304BB2">
        <w:rPr>
          <w:rFonts w:eastAsia="Calibri"/>
          <w:sz w:val="24"/>
          <w:szCs w:val="24"/>
        </w:rPr>
        <w:t xml:space="preserve">фонологических систем» </w:t>
      </w:r>
      <w:r w:rsidR="00D732DD">
        <w:rPr>
          <w:rFonts w:eastAsia="Calibri"/>
          <w:sz w:val="24"/>
          <w:szCs w:val="24"/>
        </w:rPr>
        <w:t>[</w:t>
      </w:r>
      <w:r w:rsidR="00A15BCA">
        <w:rPr>
          <w:rFonts w:eastAsia="Calibri"/>
          <w:sz w:val="24"/>
          <w:szCs w:val="24"/>
        </w:rPr>
        <w:t>Реформатский </w:t>
      </w:r>
      <w:r w:rsidR="00D732DD">
        <w:rPr>
          <w:rFonts w:eastAsia="Calibri"/>
          <w:sz w:val="24"/>
          <w:szCs w:val="24"/>
        </w:rPr>
        <w:t>1970: </w:t>
      </w:r>
      <w:r w:rsidR="002A1D9E">
        <w:rPr>
          <w:rFonts w:eastAsia="Calibri"/>
          <w:sz w:val="24"/>
          <w:szCs w:val="24"/>
        </w:rPr>
        <w:t>508].</w:t>
      </w:r>
    </w:p>
    <w:p w:rsidR="00AB79B7" w:rsidRPr="00304BB2" w:rsidRDefault="00693D02" w:rsidP="004F0F56">
      <w:pPr>
        <w:spacing w:line="240" w:lineRule="auto"/>
        <w:contextualSpacing/>
        <w:jc w:val="both"/>
        <w:rPr>
          <w:rFonts w:eastAsia="Calibri"/>
          <w:sz w:val="24"/>
          <w:szCs w:val="24"/>
        </w:rPr>
      </w:pPr>
      <w:r w:rsidRPr="00304BB2">
        <w:rPr>
          <w:rFonts w:eastAsia="Calibri"/>
          <w:sz w:val="24"/>
          <w:szCs w:val="24"/>
        </w:rPr>
        <w:t>В</w:t>
      </w:r>
      <w:r w:rsidR="00AB79B7" w:rsidRPr="00304BB2">
        <w:rPr>
          <w:rFonts w:eastAsia="Calibri"/>
          <w:sz w:val="24"/>
          <w:szCs w:val="24"/>
        </w:rPr>
        <w:t xml:space="preserve"> </w:t>
      </w:r>
      <w:r w:rsidR="00CC4277" w:rsidRPr="00304BB2">
        <w:rPr>
          <w:rFonts w:eastAsia="Calibri"/>
          <w:sz w:val="24"/>
          <w:szCs w:val="24"/>
        </w:rPr>
        <w:t>настоящем исследовании</w:t>
      </w:r>
      <w:r w:rsidR="00A15BCA">
        <w:rPr>
          <w:rFonts w:eastAsia="Calibri"/>
          <w:sz w:val="24"/>
          <w:szCs w:val="24"/>
        </w:rPr>
        <w:t xml:space="preserve"> </w:t>
      </w:r>
      <w:r w:rsidR="00A15BCA" w:rsidRPr="00A15BCA">
        <w:rPr>
          <w:rFonts w:eastAsia="Calibri"/>
          <w:sz w:val="24"/>
          <w:szCs w:val="24"/>
        </w:rPr>
        <w:t>в рамках сопоставительного анализа двух «контактирующих» систем</w:t>
      </w:r>
      <w:r w:rsidR="00CC4277" w:rsidRPr="00304BB2">
        <w:rPr>
          <w:rFonts w:eastAsia="Calibri"/>
          <w:sz w:val="24"/>
          <w:szCs w:val="24"/>
        </w:rPr>
        <w:t xml:space="preserve"> </w:t>
      </w:r>
      <w:r w:rsidR="00AB79B7" w:rsidRPr="00304BB2">
        <w:rPr>
          <w:rFonts w:eastAsia="Calibri"/>
          <w:sz w:val="24"/>
          <w:szCs w:val="24"/>
        </w:rPr>
        <w:t>были изучены и описаны</w:t>
      </w:r>
      <w:r w:rsidR="00C26BAF" w:rsidRPr="00304BB2">
        <w:rPr>
          <w:rFonts w:eastAsia="Calibri"/>
          <w:sz w:val="24"/>
          <w:szCs w:val="24"/>
        </w:rPr>
        <w:t xml:space="preserve">: </w:t>
      </w:r>
      <w:r w:rsidR="007F4D9B" w:rsidRPr="00304BB2">
        <w:rPr>
          <w:rFonts w:eastAsia="Calibri"/>
          <w:sz w:val="24"/>
          <w:szCs w:val="24"/>
        </w:rPr>
        <w:t>а</w:t>
      </w:r>
      <w:r w:rsidR="00C26BAF" w:rsidRPr="00304BB2">
        <w:rPr>
          <w:rFonts w:eastAsia="Calibri"/>
          <w:sz w:val="24"/>
          <w:szCs w:val="24"/>
        </w:rPr>
        <w:t xml:space="preserve">) </w:t>
      </w:r>
      <w:r w:rsidR="00AB79B7" w:rsidRPr="00304BB2">
        <w:rPr>
          <w:rFonts w:eastAsia="Calibri"/>
          <w:sz w:val="24"/>
          <w:szCs w:val="24"/>
        </w:rPr>
        <w:t xml:space="preserve">состав переднеязычных согласных фонем </w:t>
      </w:r>
      <w:r w:rsidR="007F4D9B" w:rsidRPr="00304BB2">
        <w:rPr>
          <w:rFonts w:eastAsia="Calibri"/>
          <w:sz w:val="24"/>
          <w:szCs w:val="24"/>
        </w:rPr>
        <w:t>и их дифференциальных признаков, б</w:t>
      </w:r>
      <w:r w:rsidR="00C26BAF" w:rsidRPr="00304BB2">
        <w:rPr>
          <w:rFonts w:eastAsia="Calibri"/>
          <w:sz w:val="24"/>
          <w:szCs w:val="24"/>
        </w:rPr>
        <w:t xml:space="preserve">) </w:t>
      </w:r>
      <w:r w:rsidR="00DA2D8C" w:rsidRPr="00304BB2">
        <w:rPr>
          <w:rFonts w:eastAsia="Calibri"/>
          <w:sz w:val="24"/>
          <w:szCs w:val="24"/>
        </w:rPr>
        <w:t>особенности функционир</w:t>
      </w:r>
      <w:r w:rsidR="007F4D9B" w:rsidRPr="00304BB2">
        <w:rPr>
          <w:rFonts w:eastAsia="Calibri"/>
          <w:sz w:val="24"/>
          <w:szCs w:val="24"/>
        </w:rPr>
        <w:t>ования переднеязычных согласных фонем, в</w:t>
      </w:r>
      <w:r w:rsidR="00DA2D8C" w:rsidRPr="00304BB2">
        <w:rPr>
          <w:rFonts w:eastAsia="Calibri"/>
          <w:sz w:val="24"/>
          <w:szCs w:val="24"/>
        </w:rPr>
        <w:t>) особенности артикуляционного образования переднеязычных согласных в русском и финском языках.</w:t>
      </w:r>
    </w:p>
    <w:p w:rsidR="00BE7F68" w:rsidRPr="00304BB2" w:rsidRDefault="00DA2D8C" w:rsidP="00BE7F68">
      <w:pPr>
        <w:spacing w:line="240" w:lineRule="auto"/>
        <w:contextualSpacing/>
        <w:jc w:val="both"/>
        <w:rPr>
          <w:rFonts w:eastAsia="Calibri"/>
          <w:sz w:val="24"/>
          <w:szCs w:val="24"/>
        </w:rPr>
      </w:pPr>
      <w:r w:rsidRPr="00304BB2">
        <w:rPr>
          <w:rFonts w:eastAsia="Calibri"/>
          <w:sz w:val="24"/>
          <w:szCs w:val="24"/>
        </w:rPr>
        <w:t>Н</w:t>
      </w:r>
      <w:r w:rsidR="002A36EE" w:rsidRPr="00304BB2">
        <w:rPr>
          <w:rFonts w:eastAsia="Calibri"/>
          <w:sz w:val="24"/>
          <w:szCs w:val="24"/>
        </w:rPr>
        <w:t xml:space="preserve">а основе сопоставительного анализа звукового строя финского и русского языков был </w:t>
      </w:r>
      <w:r w:rsidR="00956645">
        <w:rPr>
          <w:rFonts w:eastAsia="Calibri"/>
          <w:sz w:val="24"/>
          <w:szCs w:val="24"/>
        </w:rPr>
        <w:t xml:space="preserve">дан прогноз </w:t>
      </w:r>
      <w:r w:rsidR="00BE7F68">
        <w:rPr>
          <w:rFonts w:eastAsia="Calibri"/>
          <w:sz w:val="24"/>
          <w:szCs w:val="24"/>
        </w:rPr>
        <w:t xml:space="preserve">возможных </w:t>
      </w:r>
      <w:r w:rsidR="00956645">
        <w:rPr>
          <w:rFonts w:eastAsia="Calibri"/>
          <w:sz w:val="24"/>
          <w:szCs w:val="24"/>
        </w:rPr>
        <w:t>отклонений</w:t>
      </w:r>
      <w:r w:rsidR="002A36EE" w:rsidRPr="00304BB2">
        <w:rPr>
          <w:rFonts w:eastAsia="Calibri"/>
          <w:sz w:val="24"/>
          <w:szCs w:val="24"/>
        </w:rPr>
        <w:t xml:space="preserve"> в интерферированной русской речи финнов.</w:t>
      </w:r>
      <w:r w:rsidR="00D732DD" w:rsidRPr="00D732DD">
        <w:rPr>
          <w:rFonts w:eastAsia="Calibri"/>
          <w:sz w:val="24"/>
          <w:szCs w:val="24"/>
        </w:rPr>
        <w:t xml:space="preserve"> </w:t>
      </w:r>
      <w:r w:rsidR="002A36EE" w:rsidRPr="00304BB2">
        <w:rPr>
          <w:rFonts w:eastAsia="Calibri"/>
          <w:sz w:val="24"/>
          <w:szCs w:val="24"/>
        </w:rPr>
        <w:t>Составленный прог</w:t>
      </w:r>
      <w:r w:rsidR="009E6C9D">
        <w:rPr>
          <w:rFonts w:eastAsia="Calibri"/>
          <w:sz w:val="24"/>
          <w:szCs w:val="24"/>
        </w:rPr>
        <w:t xml:space="preserve">ноз был проверен в ходе анализа </w:t>
      </w:r>
      <w:r w:rsidR="007D4AB0">
        <w:rPr>
          <w:rFonts w:eastAsia="Calibri"/>
          <w:sz w:val="24"/>
          <w:szCs w:val="24"/>
        </w:rPr>
        <w:t>сделанных ранее фрагментов аудиозаписи</w:t>
      </w:r>
      <w:r w:rsidR="002A36EE" w:rsidRPr="00304BB2">
        <w:rPr>
          <w:rFonts w:eastAsia="Calibri"/>
          <w:sz w:val="24"/>
          <w:szCs w:val="24"/>
        </w:rPr>
        <w:t xml:space="preserve"> русской речи носителей финского языка</w:t>
      </w:r>
      <w:r w:rsidR="00E30F86">
        <w:rPr>
          <w:rFonts w:eastAsia="Calibri"/>
          <w:sz w:val="24"/>
          <w:szCs w:val="24"/>
        </w:rPr>
        <w:t>.</w:t>
      </w:r>
    </w:p>
    <w:p w:rsidR="00B775B6" w:rsidRPr="00304BB2" w:rsidRDefault="00BE7F68" w:rsidP="004F0F56">
      <w:pPr>
        <w:spacing w:line="240" w:lineRule="auto"/>
        <w:contextualSpacing/>
        <w:jc w:val="both"/>
        <w:rPr>
          <w:rFonts w:eastAsia="Calibri"/>
          <w:sz w:val="24"/>
          <w:szCs w:val="24"/>
        </w:rPr>
      </w:pPr>
      <w:r w:rsidRPr="00BE7F68">
        <w:rPr>
          <w:rFonts w:eastAsia="Calibri"/>
          <w:sz w:val="24"/>
          <w:szCs w:val="24"/>
        </w:rPr>
        <w:t xml:space="preserve">Говоря о системе русского консонантизма, следует отметить, что наиболее нагруженной локальной зоной является зона </w:t>
      </w:r>
      <w:r w:rsidR="00B775B6" w:rsidRPr="00304BB2">
        <w:rPr>
          <w:rFonts w:eastAsia="Calibri"/>
          <w:sz w:val="24"/>
          <w:szCs w:val="24"/>
        </w:rPr>
        <w:t>переднеязычных согласных: в ней насчитывается 19 фонем (смычные взрывные &lt;т&gt;, &lt;т’&gt;, &lt;</w:t>
      </w:r>
      <w:proofErr w:type="spellStart"/>
      <w:r w:rsidR="00B775B6" w:rsidRPr="00304BB2">
        <w:rPr>
          <w:rFonts w:eastAsia="Calibri"/>
          <w:sz w:val="24"/>
          <w:szCs w:val="24"/>
        </w:rPr>
        <w:t>д</w:t>
      </w:r>
      <w:proofErr w:type="spellEnd"/>
      <w:r w:rsidR="00B775B6" w:rsidRPr="00304BB2">
        <w:rPr>
          <w:rFonts w:eastAsia="Calibri"/>
          <w:sz w:val="24"/>
          <w:szCs w:val="24"/>
        </w:rPr>
        <w:t>&gt;, &lt;</w:t>
      </w:r>
      <w:proofErr w:type="spellStart"/>
      <w:r w:rsidR="00B775B6" w:rsidRPr="00304BB2">
        <w:rPr>
          <w:rFonts w:eastAsia="Calibri"/>
          <w:sz w:val="24"/>
          <w:szCs w:val="24"/>
        </w:rPr>
        <w:t>д</w:t>
      </w:r>
      <w:proofErr w:type="spellEnd"/>
      <w:r w:rsidR="00B775B6" w:rsidRPr="00304BB2">
        <w:rPr>
          <w:rFonts w:eastAsia="Calibri"/>
          <w:sz w:val="24"/>
          <w:szCs w:val="24"/>
        </w:rPr>
        <w:t>’&gt;, смычные аффрикаты &lt;</w:t>
      </w:r>
      <w:proofErr w:type="spellStart"/>
      <w:r w:rsidR="00B775B6" w:rsidRPr="00304BB2">
        <w:rPr>
          <w:rFonts w:eastAsia="Calibri"/>
          <w:sz w:val="24"/>
          <w:szCs w:val="24"/>
        </w:rPr>
        <w:t>ц</w:t>
      </w:r>
      <w:proofErr w:type="spellEnd"/>
      <w:r w:rsidR="00B775B6" w:rsidRPr="00304BB2">
        <w:rPr>
          <w:rFonts w:eastAsia="Calibri"/>
          <w:sz w:val="24"/>
          <w:szCs w:val="24"/>
        </w:rPr>
        <w:t>&gt;, &lt;ч’&gt;, фрикативные &lt;с&gt;, &lt;с’&gt;, &lt;</w:t>
      </w:r>
      <w:proofErr w:type="spellStart"/>
      <w:r w:rsidR="00B775B6" w:rsidRPr="00304BB2">
        <w:rPr>
          <w:rFonts w:eastAsia="Calibri"/>
          <w:sz w:val="24"/>
          <w:szCs w:val="24"/>
        </w:rPr>
        <w:t>з</w:t>
      </w:r>
      <w:proofErr w:type="spellEnd"/>
      <w:r w:rsidR="00B775B6" w:rsidRPr="00304BB2">
        <w:rPr>
          <w:rFonts w:eastAsia="Calibri"/>
          <w:sz w:val="24"/>
          <w:szCs w:val="24"/>
        </w:rPr>
        <w:t>&gt;, &lt;</w:t>
      </w:r>
      <w:proofErr w:type="spellStart"/>
      <w:r w:rsidR="00B775B6" w:rsidRPr="00304BB2">
        <w:rPr>
          <w:rFonts w:eastAsia="Calibri"/>
          <w:sz w:val="24"/>
          <w:szCs w:val="24"/>
        </w:rPr>
        <w:t>з</w:t>
      </w:r>
      <w:proofErr w:type="spellEnd"/>
      <w:r w:rsidR="00B775B6" w:rsidRPr="00304BB2">
        <w:rPr>
          <w:rFonts w:eastAsia="Calibri"/>
          <w:sz w:val="24"/>
          <w:szCs w:val="24"/>
        </w:rPr>
        <w:t>’&gt;, &lt;</w:t>
      </w:r>
      <w:proofErr w:type="spellStart"/>
      <w:r w:rsidR="00B775B6" w:rsidRPr="00304BB2">
        <w:rPr>
          <w:rFonts w:eastAsia="Calibri"/>
          <w:sz w:val="24"/>
          <w:szCs w:val="24"/>
        </w:rPr>
        <w:t>ш</w:t>
      </w:r>
      <w:proofErr w:type="spellEnd"/>
      <w:r w:rsidR="00B775B6" w:rsidRPr="00304BB2">
        <w:rPr>
          <w:rFonts w:eastAsia="Calibri"/>
          <w:sz w:val="24"/>
          <w:szCs w:val="24"/>
        </w:rPr>
        <w:t>&gt;, &lt;</w:t>
      </w:r>
      <w:proofErr w:type="spellStart"/>
      <w:r w:rsidR="00B775B6" w:rsidRPr="00304BB2">
        <w:rPr>
          <w:rFonts w:eastAsia="Calibri"/>
          <w:sz w:val="24"/>
          <w:szCs w:val="24"/>
        </w:rPr>
        <w:t>ш</w:t>
      </w:r>
      <w:proofErr w:type="spellEnd"/>
      <w:r w:rsidR="00B775B6" w:rsidRPr="00304BB2">
        <w:rPr>
          <w:rFonts w:eastAsia="Calibri"/>
          <w:sz w:val="24"/>
          <w:szCs w:val="24"/>
        </w:rPr>
        <w:t>’:&gt;, &lt;ж&gt;, сонорные &lt;</w:t>
      </w:r>
      <w:proofErr w:type="spellStart"/>
      <w:r w:rsidR="00B775B6" w:rsidRPr="00304BB2">
        <w:rPr>
          <w:rFonts w:eastAsia="Calibri"/>
          <w:sz w:val="24"/>
          <w:szCs w:val="24"/>
        </w:rPr>
        <w:t>н</w:t>
      </w:r>
      <w:proofErr w:type="spellEnd"/>
      <w:r w:rsidR="00D7432B">
        <w:rPr>
          <w:rFonts w:eastAsia="Calibri"/>
          <w:sz w:val="24"/>
          <w:szCs w:val="24"/>
        </w:rPr>
        <w:t>&gt;, &lt;</w:t>
      </w:r>
      <w:proofErr w:type="spellStart"/>
      <w:r w:rsidR="00D7432B">
        <w:rPr>
          <w:rFonts w:eastAsia="Calibri"/>
          <w:sz w:val="24"/>
          <w:szCs w:val="24"/>
        </w:rPr>
        <w:t>н</w:t>
      </w:r>
      <w:proofErr w:type="spellEnd"/>
      <w:r w:rsidR="00D7432B">
        <w:rPr>
          <w:rFonts w:eastAsia="Calibri"/>
          <w:sz w:val="24"/>
          <w:szCs w:val="24"/>
        </w:rPr>
        <w:t>’&gt;, &lt;л&gt;, &lt;л’&gt;, &lt;</w:t>
      </w:r>
      <w:proofErr w:type="spellStart"/>
      <w:proofErr w:type="gramStart"/>
      <w:r w:rsidR="00D7432B">
        <w:rPr>
          <w:rFonts w:eastAsia="Calibri"/>
          <w:sz w:val="24"/>
          <w:szCs w:val="24"/>
        </w:rPr>
        <w:t>р</w:t>
      </w:r>
      <w:proofErr w:type="spellEnd"/>
      <w:proofErr w:type="gramEnd"/>
      <w:r w:rsidR="00D7432B">
        <w:rPr>
          <w:rFonts w:eastAsia="Calibri"/>
          <w:sz w:val="24"/>
          <w:szCs w:val="24"/>
        </w:rPr>
        <w:t>&gt;, &lt;</w:t>
      </w:r>
      <w:proofErr w:type="spellStart"/>
      <w:r w:rsidR="00D7432B">
        <w:rPr>
          <w:rFonts w:eastAsia="Calibri"/>
          <w:sz w:val="24"/>
          <w:szCs w:val="24"/>
        </w:rPr>
        <w:t>р</w:t>
      </w:r>
      <w:proofErr w:type="spellEnd"/>
      <w:r w:rsidR="00D7432B">
        <w:rPr>
          <w:rFonts w:eastAsia="Calibri"/>
          <w:sz w:val="24"/>
          <w:szCs w:val="24"/>
        </w:rPr>
        <w:t xml:space="preserve">’&gt;). </w:t>
      </w:r>
      <w:r w:rsidR="00B775B6" w:rsidRPr="00304BB2">
        <w:rPr>
          <w:rFonts w:eastAsia="Calibri"/>
          <w:sz w:val="24"/>
          <w:szCs w:val="24"/>
        </w:rPr>
        <w:t xml:space="preserve">Система переднеязычных согласных финского языка включает </w:t>
      </w:r>
      <w:r w:rsidR="00A95165" w:rsidRPr="00D7432B">
        <w:rPr>
          <w:rFonts w:eastAsia="Calibri"/>
          <w:sz w:val="24"/>
          <w:szCs w:val="24"/>
        </w:rPr>
        <w:t>только</w:t>
      </w:r>
      <w:r w:rsidR="00D7432B" w:rsidRPr="00D7432B">
        <w:rPr>
          <w:rFonts w:eastAsia="Calibri"/>
          <w:sz w:val="24"/>
          <w:szCs w:val="24"/>
        </w:rPr>
        <w:t xml:space="preserve"> </w:t>
      </w:r>
      <w:r w:rsidR="00B775B6" w:rsidRPr="00304BB2">
        <w:rPr>
          <w:rFonts w:eastAsia="Calibri"/>
          <w:sz w:val="24"/>
          <w:szCs w:val="24"/>
        </w:rPr>
        <w:t>шесть фонем: смычные взрывные &lt;</w:t>
      </w:r>
      <w:proofErr w:type="spellStart"/>
      <w:r w:rsidR="00B775B6" w:rsidRPr="00304BB2">
        <w:rPr>
          <w:rFonts w:eastAsia="Calibri"/>
          <w:sz w:val="24"/>
          <w:szCs w:val="24"/>
        </w:rPr>
        <w:t>t</w:t>
      </w:r>
      <w:proofErr w:type="spellEnd"/>
      <w:r w:rsidR="00B775B6" w:rsidRPr="00304BB2">
        <w:rPr>
          <w:rFonts w:eastAsia="Calibri"/>
          <w:sz w:val="24"/>
          <w:szCs w:val="24"/>
        </w:rPr>
        <w:t>&gt;, &lt;</w:t>
      </w:r>
      <w:proofErr w:type="spellStart"/>
      <w:r w:rsidR="00B775B6" w:rsidRPr="00304BB2">
        <w:rPr>
          <w:rFonts w:eastAsia="Calibri"/>
          <w:sz w:val="24"/>
          <w:szCs w:val="24"/>
        </w:rPr>
        <w:t>d</w:t>
      </w:r>
      <w:proofErr w:type="spellEnd"/>
      <w:r w:rsidR="00B775B6" w:rsidRPr="00304BB2">
        <w:rPr>
          <w:rFonts w:eastAsia="Calibri"/>
          <w:sz w:val="24"/>
          <w:szCs w:val="24"/>
        </w:rPr>
        <w:t xml:space="preserve">&gt;, </w:t>
      </w:r>
      <w:proofErr w:type="gramStart"/>
      <w:r w:rsidR="00B775B6" w:rsidRPr="00304BB2">
        <w:rPr>
          <w:rFonts w:eastAsia="Calibri"/>
          <w:sz w:val="24"/>
          <w:szCs w:val="24"/>
        </w:rPr>
        <w:t>фрикативную</w:t>
      </w:r>
      <w:proofErr w:type="gramEnd"/>
      <w:r w:rsidR="00B775B6" w:rsidRPr="00304BB2">
        <w:rPr>
          <w:rFonts w:eastAsia="Calibri"/>
          <w:sz w:val="24"/>
          <w:szCs w:val="24"/>
        </w:rPr>
        <w:t xml:space="preserve"> &lt;</w:t>
      </w:r>
      <w:proofErr w:type="spellStart"/>
      <w:r w:rsidR="00B775B6" w:rsidRPr="00304BB2">
        <w:rPr>
          <w:rFonts w:eastAsia="Calibri"/>
          <w:sz w:val="24"/>
          <w:szCs w:val="24"/>
        </w:rPr>
        <w:t>s</w:t>
      </w:r>
      <w:proofErr w:type="spellEnd"/>
      <w:r w:rsidR="00B775B6" w:rsidRPr="00304BB2">
        <w:rPr>
          <w:rFonts w:eastAsia="Calibri"/>
          <w:sz w:val="24"/>
          <w:szCs w:val="24"/>
        </w:rPr>
        <w:t>&gt;, сонорные &lt;</w:t>
      </w:r>
      <w:r w:rsidR="00B775B6" w:rsidRPr="00304BB2">
        <w:rPr>
          <w:rFonts w:eastAsia="Calibri"/>
          <w:sz w:val="24"/>
          <w:szCs w:val="24"/>
          <w:lang w:val="en-US"/>
        </w:rPr>
        <w:t>n</w:t>
      </w:r>
      <w:r w:rsidR="00B775B6" w:rsidRPr="00304BB2">
        <w:rPr>
          <w:rFonts w:eastAsia="Calibri"/>
          <w:sz w:val="24"/>
          <w:szCs w:val="24"/>
        </w:rPr>
        <w:t>&gt;, &lt;</w:t>
      </w:r>
      <w:r w:rsidR="00B775B6" w:rsidRPr="00304BB2">
        <w:rPr>
          <w:rFonts w:eastAsia="Calibri"/>
          <w:sz w:val="24"/>
          <w:szCs w:val="24"/>
          <w:lang w:val="en-US"/>
        </w:rPr>
        <w:t>l</w:t>
      </w:r>
      <w:r w:rsidR="00B775B6" w:rsidRPr="00304BB2">
        <w:rPr>
          <w:rFonts w:eastAsia="Calibri"/>
          <w:sz w:val="24"/>
          <w:szCs w:val="24"/>
        </w:rPr>
        <w:t>&gt;, &lt;</w:t>
      </w:r>
      <w:r w:rsidR="00B775B6" w:rsidRPr="00304BB2">
        <w:rPr>
          <w:rFonts w:eastAsia="Calibri"/>
          <w:sz w:val="24"/>
          <w:szCs w:val="24"/>
          <w:lang w:val="en-US"/>
        </w:rPr>
        <w:t>r</w:t>
      </w:r>
      <w:r w:rsidR="002A1D9E">
        <w:rPr>
          <w:rFonts w:eastAsia="Calibri"/>
          <w:sz w:val="24"/>
          <w:szCs w:val="24"/>
        </w:rPr>
        <w:t>&gt;.</w:t>
      </w:r>
    </w:p>
    <w:p w:rsidR="00CC4277" w:rsidRPr="00304BB2" w:rsidRDefault="00B775B6" w:rsidP="004F0F56">
      <w:pPr>
        <w:spacing w:line="240" w:lineRule="auto"/>
        <w:contextualSpacing/>
        <w:jc w:val="both"/>
        <w:rPr>
          <w:rFonts w:eastAsia="Calibri"/>
          <w:sz w:val="24"/>
          <w:szCs w:val="24"/>
        </w:rPr>
      </w:pPr>
      <w:proofErr w:type="gramStart"/>
      <w:r w:rsidRPr="00304BB2">
        <w:rPr>
          <w:rFonts w:eastAsia="Calibri"/>
          <w:sz w:val="24"/>
          <w:szCs w:val="24"/>
        </w:rPr>
        <w:t>Количественное несоответствие переднеязычных фонем в русском и финском языках приводит к появлению в русской речи финнов ошибок, связанных с действием первой</w:t>
      </w:r>
      <w:r w:rsidR="00684ADF">
        <w:rPr>
          <w:rFonts w:eastAsia="Calibri"/>
          <w:sz w:val="24"/>
          <w:szCs w:val="24"/>
        </w:rPr>
        <w:t xml:space="preserve"> </w:t>
      </w:r>
      <w:r w:rsidRPr="00304BB2">
        <w:rPr>
          <w:rFonts w:eastAsia="Calibri"/>
          <w:sz w:val="24"/>
          <w:szCs w:val="24"/>
        </w:rPr>
        <w:t>тенденции</w:t>
      </w:r>
      <w:r w:rsidR="00A95165">
        <w:rPr>
          <w:rFonts w:eastAsia="Calibri"/>
          <w:sz w:val="24"/>
          <w:szCs w:val="24"/>
        </w:rPr>
        <w:t xml:space="preserve"> </w:t>
      </w:r>
      <w:r w:rsidR="00A95165" w:rsidRPr="00665800">
        <w:rPr>
          <w:rFonts w:eastAsia="Calibri"/>
          <w:sz w:val="24"/>
          <w:szCs w:val="24"/>
        </w:rPr>
        <w:t>в усвоени</w:t>
      </w:r>
      <w:r w:rsidR="006155B4" w:rsidRPr="00665800">
        <w:rPr>
          <w:rFonts w:eastAsia="Calibri"/>
          <w:sz w:val="24"/>
          <w:szCs w:val="24"/>
        </w:rPr>
        <w:t>и системных категорий фонетики изучаемого языка</w:t>
      </w:r>
      <w:r w:rsidR="00684ADF">
        <w:rPr>
          <w:rFonts w:eastAsia="Calibri"/>
          <w:sz w:val="24"/>
          <w:szCs w:val="24"/>
        </w:rPr>
        <w:t>, выделенной А.А. Реформатским,</w:t>
      </w:r>
      <w:r w:rsidR="00D7432B">
        <w:rPr>
          <w:rFonts w:eastAsia="Calibri"/>
          <w:sz w:val="24"/>
          <w:szCs w:val="24"/>
        </w:rPr>
        <w:t xml:space="preserve"> </w:t>
      </w:r>
      <w:r w:rsidRPr="00304BB2">
        <w:rPr>
          <w:rFonts w:eastAsia="Calibri"/>
          <w:sz w:val="24"/>
          <w:szCs w:val="24"/>
        </w:rPr>
        <w:t>– «подгонки разного чужого под одно своё, когда меньший фонемный репертуар своего языка накладывается на больший фонемный материал чужого языка» [Реформатс</w:t>
      </w:r>
      <w:r w:rsidR="002A1D9E">
        <w:rPr>
          <w:rFonts w:eastAsia="Calibri"/>
          <w:sz w:val="24"/>
          <w:szCs w:val="24"/>
        </w:rPr>
        <w:t>кий 1959: 147].</w:t>
      </w:r>
      <w:proofErr w:type="gramEnd"/>
    </w:p>
    <w:p w:rsidR="00B775B6" w:rsidRPr="00304BB2" w:rsidRDefault="00B775B6" w:rsidP="004F0F56">
      <w:pPr>
        <w:spacing w:line="240" w:lineRule="auto"/>
        <w:contextualSpacing/>
        <w:jc w:val="both"/>
        <w:rPr>
          <w:rFonts w:eastAsia="Calibri"/>
          <w:sz w:val="24"/>
          <w:szCs w:val="24"/>
        </w:rPr>
      </w:pPr>
      <w:r w:rsidRPr="00304BB2">
        <w:rPr>
          <w:rFonts w:eastAsia="Calibri"/>
          <w:sz w:val="24"/>
          <w:szCs w:val="24"/>
        </w:rPr>
        <w:t xml:space="preserve">Поскольку в </w:t>
      </w:r>
      <w:r w:rsidR="00C643D9">
        <w:rPr>
          <w:rFonts w:eastAsia="Calibri"/>
          <w:sz w:val="24"/>
          <w:szCs w:val="24"/>
        </w:rPr>
        <w:t>финском языке</w:t>
      </w:r>
      <w:r w:rsidRPr="00304BB2">
        <w:rPr>
          <w:rFonts w:eastAsia="Calibri"/>
          <w:sz w:val="24"/>
          <w:szCs w:val="24"/>
        </w:rPr>
        <w:t xml:space="preserve"> есть только одна переднеязычная фрикативная</w:t>
      </w:r>
      <w:r w:rsidR="0068148D">
        <w:rPr>
          <w:rFonts w:eastAsia="Calibri"/>
          <w:sz w:val="24"/>
          <w:szCs w:val="24"/>
        </w:rPr>
        <w:t xml:space="preserve"> шумная</w:t>
      </w:r>
      <w:r w:rsidRPr="00304BB2">
        <w:rPr>
          <w:rFonts w:eastAsia="Calibri"/>
          <w:sz w:val="24"/>
          <w:szCs w:val="24"/>
        </w:rPr>
        <w:t xml:space="preserve"> фонема &lt;</w:t>
      </w:r>
      <w:proofErr w:type="spellStart"/>
      <w:r w:rsidRPr="00304BB2">
        <w:rPr>
          <w:rFonts w:eastAsia="Calibri"/>
          <w:sz w:val="24"/>
          <w:szCs w:val="24"/>
        </w:rPr>
        <w:t>s</w:t>
      </w:r>
      <w:proofErr w:type="spellEnd"/>
      <w:r w:rsidRPr="00304BB2">
        <w:rPr>
          <w:rFonts w:eastAsia="Calibri"/>
          <w:sz w:val="24"/>
          <w:szCs w:val="24"/>
        </w:rPr>
        <w:t xml:space="preserve">&gt;, </w:t>
      </w:r>
      <w:r w:rsidR="00A217F6" w:rsidRPr="00304BB2">
        <w:rPr>
          <w:rFonts w:eastAsia="Calibri"/>
          <w:sz w:val="24"/>
          <w:szCs w:val="24"/>
        </w:rPr>
        <w:t>все русские переднеязычные шумные согласные [</w:t>
      </w:r>
      <w:proofErr w:type="gramStart"/>
      <w:r w:rsidR="00A217F6" w:rsidRPr="00304BB2">
        <w:rPr>
          <w:rFonts w:eastAsia="Calibri"/>
          <w:sz w:val="24"/>
          <w:szCs w:val="24"/>
        </w:rPr>
        <w:t>с</w:t>
      </w:r>
      <w:proofErr w:type="gramEnd"/>
      <w:r w:rsidR="00A217F6" w:rsidRPr="00304BB2">
        <w:rPr>
          <w:rFonts w:eastAsia="Calibri"/>
          <w:sz w:val="24"/>
          <w:szCs w:val="24"/>
        </w:rPr>
        <w:t>], [с’], [</w:t>
      </w:r>
      <w:proofErr w:type="spellStart"/>
      <w:r w:rsidR="00A217F6" w:rsidRPr="00304BB2">
        <w:rPr>
          <w:rFonts w:eastAsia="Calibri"/>
          <w:sz w:val="24"/>
          <w:szCs w:val="24"/>
        </w:rPr>
        <w:t>з</w:t>
      </w:r>
      <w:proofErr w:type="spellEnd"/>
      <w:r w:rsidR="00A217F6" w:rsidRPr="00304BB2">
        <w:rPr>
          <w:rFonts w:eastAsia="Calibri"/>
          <w:sz w:val="24"/>
          <w:szCs w:val="24"/>
        </w:rPr>
        <w:t>], [</w:t>
      </w:r>
      <w:proofErr w:type="spellStart"/>
      <w:r w:rsidR="00A217F6" w:rsidRPr="00304BB2">
        <w:rPr>
          <w:rFonts w:eastAsia="Calibri"/>
          <w:sz w:val="24"/>
          <w:szCs w:val="24"/>
        </w:rPr>
        <w:t>з</w:t>
      </w:r>
      <w:proofErr w:type="spellEnd"/>
      <w:r w:rsidR="00A217F6" w:rsidRPr="00304BB2">
        <w:rPr>
          <w:rFonts w:eastAsia="Calibri"/>
          <w:sz w:val="24"/>
          <w:szCs w:val="24"/>
        </w:rPr>
        <w:t>’], [</w:t>
      </w:r>
      <w:proofErr w:type="spellStart"/>
      <w:r w:rsidR="00A217F6" w:rsidRPr="00304BB2">
        <w:rPr>
          <w:rFonts w:eastAsia="Calibri"/>
          <w:sz w:val="24"/>
          <w:szCs w:val="24"/>
        </w:rPr>
        <w:t>ш</w:t>
      </w:r>
      <w:proofErr w:type="spellEnd"/>
      <w:r w:rsidR="00A217F6" w:rsidRPr="00304BB2">
        <w:rPr>
          <w:rFonts w:eastAsia="Calibri"/>
          <w:sz w:val="24"/>
          <w:szCs w:val="24"/>
        </w:rPr>
        <w:t>], [ж], [</w:t>
      </w:r>
      <w:proofErr w:type="spellStart"/>
      <w:r w:rsidR="00A217F6" w:rsidRPr="00304BB2">
        <w:rPr>
          <w:rFonts w:eastAsia="Calibri"/>
          <w:sz w:val="24"/>
          <w:szCs w:val="24"/>
        </w:rPr>
        <w:t>ш</w:t>
      </w:r>
      <w:proofErr w:type="spellEnd"/>
      <w:r w:rsidR="00A217F6" w:rsidRPr="00304BB2">
        <w:rPr>
          <w:rFonts w:eastAsia="Calibri"/>
          <w:sz w:val="24"/>
          <w:szCs w:val="24"/>
        </w:rPr>
        <w:t xml:space="preserve">’:] </w:t>
      </w:r>
      <w:r w:rsidRPr="00304BB2">
        <w:rPr>
          <w:rFonts w:eastAsia="Calibri"/>
          <w:sz w:val="24"/>
          <w:szCs w:val="24"/>
        </w:rPr>
        <w:t>могут не различаться</w:t>
      </w:r>
      <w:r w:rsidR="00A217F6" w:rsidRPr="00304BB2">
        <w:rPr>
          <w:rFonts w:eastAsia="Calibri"/>
          <w:sz w:val="24"/>
          <w:szCs w:val="24"/>
        </w:rPr>
        <w:t xml:space="preserve"> </w:t>
      </w:r>
      <w:proofErr w:type="gramStart"/>
      <w:r w:rsidR="00A217F6" w:rsidRPr="00304BB2">
        <w:rPr>
          <w:rFonts w:eastAsia="Calibri"/>
          <w:sz w:val="24"/>
          <w:szCs w:val="24"/>
        </w:rPr>
        <w:t>в</w:t>
      </w:r>
      <w:proofErr w:type="gramEnd"/>
      <w:r w:rsidR="00A217F6" w:rsidRPr="00304BB2">
        <w:rPr>
          <w:rFonts w:eastAsia="Calibri"/>
          <w:sz w:val="24"/>
          <w:szCs w:val="24"/>
        </w:rPr>
        <w:t xml:space="preserve"> акценте финнов</w:t>
      </w:r>
      <w:r w:rsidR="00C376BE" w:rsidRPr="00304BB2">
        <w:rPr>
          <w:rFonts w:eastAsia="Calibri"/>
          <w:sz w:val="24"/>
          <w:szCs w:val="24"/>
        </w:rPr>
        <w:t xml:space="preserve">, </w:t>
      </w:r>
      <w:r w:rsidR="00C376BE" w:rsidRPr="00D7432B">
        <w:rPr>
          <w:rFonts w:eastAsia="Calibri"/>
          <w:sz w:val="24"/>
          <w:szCs w:val="24"/>
        </w:rPr>
        <w:t>совпада</w:t>
      </w:r>
      <w:r w:rsidR="00A95165" w:rsidRPr="00D7432B">
        <w:rPr>
          <w:rFonts w:eastAsia="Calibri"/>
          <w:sz w:val="24"/>
          <w:szCs w:val="24"/>
        </w:rPr>
        <w:t>я</w:t>
      </w:r>
      <w:r w:rsidR="00C376BE" w:rsidRPr="00304BB2">
        <w:rPr>
          <w:rFonts w:eastAsia="Calibri"/>
          <w:sz w:val="24"/>
          <w:szCs w:val="24"/>
        </w:rPr>
        <w:t xml:space="preserve"> в звуке [</w:t>
      </w:r>
      <w:proofErr w:type="spellStart"/>
      <w:r w:rsidR="00C376BE" w:rsidRPr="00304BB2">
        <w:rPr>
          <w:rFonts w:eastAsia="Calibri"/>
          <w:sz w:val="24"/>
          <w:szCs w:val="24"/>
        </w:rPr>
        <w:t>s</w:t>
      </w:r>
      <w:proofErr w:type="spellEnd"/>
      <w:r w:rsidR="00C376BE" w:rsidRPr="00304BB2">
        <w:rPr>
          <w:rFonts w:eastAsia="Calibri"/>
          <w:sz w:val="24"/>
          <w:szCs w:val="24"/>
        </w:rPr>
        <w:t>]</w:t>
      </w:r>
      <w:r w:rsidRPr="00304BB2">
        <w:rPr>
          <w:rFonts w:eastAsia="Calibri"/>
          <w:sz w:val="24"/>
          <w:szCs w:val="24"/>
        </w:rPr>
        <w:t>.</w:t>
      </w:r>
      <w:r w:rsidR="00B45117" w:rsidRPr="00304BB2">
        <w:rPr>
          <w:rFonts w:eastAsia="Calibri"/>
          <w:sz w:val="24"/>
          <w:szCs w:val="24"/>
        </w:rPr>
        <w:t xml:space="preserve"> Важно также отметить, что финская фонема &lt;</w:t>
      </w:r>
      <w:proofErr w:type="spellStart"/>
      <w:r w:rsidR="00B45117" w:rsidRPr="00304BB2">
        <w:rPr>
          <w:rFonts w:eastAsia="Calibri"/>
          <w:sz w:val="24"/>
          <w:szCs w:val="24"/>
        </w:rPr>
        <w:t>s</w:t>
      </w:r>
      <w:proofErr w:type="spellEnd"/>
      <w:r w:rsidR="00B45117" w:rsidRPr="00304BB2">
        <w:rPr>
          <w:rFonts w:eastAsia="Calibri"/>
          <w:sz w:val="24"/>
          <w:szCs w:val="24"/>
        </w:rPr>
        <w:t xml:space="preserve">&gt; </w:t>
      </w:r>
      <w:r w:rsidR="00B63F1A">
        <w:rPr>
          <w:rFonts w:eastAsia="Calibri"/>
          <w:sz w:val="24"/>
          <w:szCs w:val="24"/>
        </w:rPr>
        <w:t xml:space="preserve">в зависимости от идиолекта носителя финского языка </w:t>
      </w:r>
      <w:r w:rsidR="00417921">
        <w:rPr>
          <w:rFonts w:eastAsia="Calibri"/>
          <w:sz w:val="24"/>
          <w:szCs w:val="24"/>
        </w:rPr>
        <w:t xml:space="preserve">может </w:t>
      </w:r>
      <w:r w:rsidR="00536B59">
        <w:rPr>
          <w:rFonts w:eastAsia="Calibri"/>
          <w:sz w:val="24"/>
          <w:szCs w:val="24"/>
        </w:rPr>
        <w:t>быть реализована</w:t>
      </w:r>
      <w:r w:rsidR="00B63F1A">
        <w:rPr>
          <w:rFonts w:eastAsia="Calibri"/>
          <w:sz w:val="24"/>
          <w:szCs w:val="24"/>
        </w:rPr>
        <w:t xml:space="preserve"> по-разному:</w:t>
      </w:r>
      <w:r w:rsidR="00536B59">
        <w:rPr>
          <w:rFonts w:eastAsia="Calibri"/>
          <w:sz w:val="24"/>
          <w:szCs w:val="24"/>
        </w:rPr>
        <w:t xml:space="preserve"> </w:t>
      </w:r>
      <w:r w:rsidR="00536B59" w:rsidRPr="00536B59">
        <w:rPr>
          <w:rFonts w:eastAsia="Calibri"/>
          <w:sz w:val="24"/>
          <w:szCs w:val="24"/>
        </w:rPr>
        <w:t>свистящим [</w:t>
      </w:r>
      <w:proofErr w:type="spellStart"/>
      <w:r w:rsidR="00536B59" w:rsidRPr="00536B59">
        <w:rPr>
          <w:rFonts w:eastAsia="Calibri"/>
          <w:sz w:val="24"/>
          <w:szCs w:val="24"/>
        </w:rPr>
        <w:t>s</w:t>
      </w:r>
      <w:proofErr w:type="spellEnd"/>
      <w:r w:rsidR="00536B59" w:rsidRPr="00536B59">
        <w:rPr>
          <w:rFonts w:eastAsia="Calibri"/>
          <w:sz w:val="24"/>
          <w:szCs w:val="24"/>
        </w:rPr>
        <w:t>], шипящим</w:t>
      </w:r>
      <w:proofErr w:type="gramStart"/>
      <w:r w:rsidR="00536B59" w:rsidRPr="00536B59">
        <w:rPr>
          <w:rFonts w:eastAsia="Calibri"/>
          <w:sz w:val="24"/>
          <w:szCs w:val="24"/>
        </w:rPr>
        <w:t xml:space="preserve"> [ʃ]</w:t>
      </w:r>
      <w:r w:rsidR="00B63F1A">
        <w:rPr>
          <w:rFonts w:eastAsia="Calibri"/>
          <w:sz w:val="24"/>
          <w:szCs w:val="24"/>
        </w:rPr>
        <w:t xml:space="preserve">, </w:t>
      </w:r>
      <w:proofErr w:type="gramEnd"/>
      <w:r w:rsidR="00B63F1A">
        <w:rPr>
          <w:rFonts w:eastAsia="Calibri"/>
          <w:sz w:val="24"/>
          <w:szCs w:val="24"/>
        </w:rPr>
        <w:t>а также звуком, который «</w:t>
      </w:r>
      <w:r w:rsidR="00B45117" w:rsidRPr="00304BB2">
        <w:rPr>
          <w:rFonts w:eastAsia="Calibri"/>
          <w:sz w:val="24"/>
          <w:szCs w:val="24"/>
        </w:rPr>
        <w:t>воспринимается носителями русского языка на слух как несколько шепелявый, средний между русскими звуками [с] и [</w:t>
      </w:r>
      <w:proofErr w:type="spellStart"/>
      <w:r w:rsidR="00B45117" w:rsidRPr="00304BB2">
        <w:rPr>
          <w:rFonts w:eastAsia="Calibri"/>
          <w:sz w:val="24"/>
          <w:szCs w:val="24"/>
        </w:rPr>
        <w:t>ш</w:t>
      </w:r>
      <w:proofErr w:type="spellEnd"/>
      <w:r w:rsidR="00B45117" w:rsidRPr="00304BB2">
        <w:rPr>
          <w:rFonts w:eastAsia="Calibri"/>
          <w:sz w:val="24"/>
          <w:szCs w:val="24"/>
        </w:rPr>
        <w:t>]» [Богданова,</w:t>
      </w:r>
      <w:r w:rsidR="002A1D9E">
        <w:rPr>
          <w:rFonts w:eastAsia="Calibri"/>
          <w:sz w:val="24"/>
          <w:szCs w:val="24"/>
        </w:rPr>
        <w:t xml:space="preserve"> Храмцова: 49]. Соответственно, можно прогнозировать появление </w:t>
      </w:r>
      <w:r w:rsidR="00287A14">
        <w:rPr>
          <w:rFonts w:eastAsia="Calibri"/>
          <w:sz w:val="24"/>
          <w:szCs w:val="24"/>
        </w:rPr>
        <w:t xml:space="preserve">в акценте финнов </w:t>
      </w:r>
      <w:r w:rsidR="00D732DD">
        <w:rPr>
          <w:rFonts w:eastAsia="Calibri"/>
          <w:sz w:val="24"/>
          <w:szCs w:val="24"/>
        </w:rPr>
        <w:t>на месте русского</w:t>
      </w:r>
      <w:r w:rsidR="00370B23">
        <w:rPr>
          <w:rFonts w:eastAsia="Calibri"/>
          <w:sz w:val="24"/>
          <w:szCs w:val="24"/>
        </w:rPr>
        <w:t xml:space="preserve"> звука</w:t>
      </w:r>
      <w:r w:rsidR="00D732DD">
        <w:rPr>
          <w:rFonts w:eastAsia="Calibri"/>
          <w:sz w:val="24"/>
          <w:szCs w:val="24"/>
        </w:rPr>
        <w:t xml:space="preserve"> </w:t>
      </w:r>
      <w:r w:rsidR="00417921">
        <w:rPr>
          <w:rFonts w:eastAsia="Calibri"/>
          <w:sz w:val="24"/>
          <w:szCs w:val="24"/>
        </w:rPr>
        <w:t>[</w:t>
      </w:r>
      <w:proofErr w:type="gramStart"/>
      <w:r w:rsidR="00417921">
        <w:rPr>
          <w:rFonts w:eastAsia="Calibri"/>
          <w:sz w:val="24"/>
          <w:szCs w:val="24"/>
        </w:rPr>
        <w:t>с</w:t>
      </w:r>
      <w:proofErr w:type="gramEnd"/>
      <w:r w:rsidR="00417921">
        <w:rPr>
          <w:rFonts w:eastAsia="Calibri"/>
          <w:sz w:val="24"/>
          <w:szCs w:val="24"/>
        </w:rPr>
        <w:t xml:space="preserve">] </w:t>
      </w:r>
      <w:r w:rsidR="00684ADF">
        <w:rPr>
          <w:rFonts w:eastAsia="Calibri"/>
          <w:sz w:val="24"/>
          <w:szCs w:val="24"/>
        </w:rPr>
        <w:t xml:space="preserve">свистящего </w:t>
      </w:r>
      <w:r w:rsidR="00684ADF" w:rsidRPr="00684ADF">
        <w:rPr>
          <w:rFonts w:eastAsia="Calibri"/>
          <w:sz w:val="24"/>
          <w:szCs w:val="24"/>
        </w:rPr>
        <w:t>[</w:t>
      </w:r>
      <w:proofErr w:type="spellStart"/>
      <w:r w:rsidR="00684ADF" w:rsidRPr="00684ADF">
        <w:rPr>
          <w:rFonts w:eastAsia="Calibri"/>
          <w:sz w:val="24"/>
          <w:szCs w:val="24"/>
        </w:rPr>
        <w:t>s</w:t>
      </w:r>
      <w:proofErr w:type="spellEnd"/>
      <w:r w:rsidR="00684ADF" w:rsidRPr="00684ADF">
        <w:rPr>
          <w:rFonts w:eastAsia="Calibri"/>
          <w:sz w:val="24"/>
          <w:szCs w:val="24"/>
        </w:rPr>
        <w:t>]</w:t>
      </w:r>
      <w:r w:rsidR="00684ADF">
        <w:rPr>
          <w:rFonts w:eastAsia="Calibri"/>
          <w:sz w:val="24"/>
          <w:szCs w:val="24"/>
        </w:rPr>
        <w:t>,</w:t>
      </w:r>
      <w:r w:rsidR="00287A14">
        <w:rPr>
          <w:rFonts w:eastAsia="Calibri"/>
          <w:sz w:val="24"/>
          <w:szCs w:val="24"/>
        </w:rPr>
        <w:t xml:space="preserve"> </w:t>
      </w:r>
      <w:r w:rsidR="00684ADF">
        <w:rPr>
          <w:rFonts w:eastAsia="Calibri"/>
          <w:sz w:val="24"/>
          <w:szCs w:val="24"/>
        </w:rPr>
        <w:t>шипящего</w:t>
      </w:r>
      <w:r w:rsidR="0068148D">
        <w:rPr>
          <w:rFonts w:eastAsia="Calibri"/>
          <w:sz w:val="24"/>
          <w:szCs w:val="24"/>
        </w:rPr>
        <w:t xml:space="preserve"> [</w:t>
      </w:r>
      <w:r w:rsidR="00536B59" w:rsidRPr="00536B59">
        <w:rPr>
          <w:rFonts w:eastAsia="Calibri"/>
          <w:sz w:val="24"/>
          <w:szCs w:val="24"/>
        </w:rPr>
        <w:t>ʃ</w:t>
      </w:r>
      <w:r w:rsidR="0068148D">
        <w:rPr>
          <w:rFonts w:eastAsia="Calibri"/>
          <w:sz w:val="24"/>
          <w:szCs w:val="24"/>
        </w:rPr>
        <w:t>]</w:t>
      </w:r>
      <w:r w:rsidR="00287A14">
        <w:rPr>
          <w:rFonts w:eastAsia="Calibri"/>
          <w:sz w:val="24"/>
          <w:szCs w:val="24"/>
        </w:rPr>
        <w:t xml:space="preserve"> и </w:t>
      </w:r>
      <w:r w:rsidR="00287A14" w:rsidRPr="00287A14">
        <w:rPr>
          <w:rFonts w:eastAsia="Calibri"/>
          <w:sz w:val="24"/>
          <w:szCs w:val="24"/>
        </w:rPr>
        <w:t xml:space="preserve">шепелявого </w:t>
      </w:r>
      <w:r w:rsidR="005C41C7" w:rsidRPr="005C41C7">
        <w:rPr>
          <w:rFonts w:eastAsia="Calibri"/>
          <w:sz w:val="24"/>
          <w:szCs w:val="24"/>
        </w:rPr>
        <w:t>[</w:t>
      </w:r>
      <w:proofErr w:type="spellStart"/>
      <w:r w:rsidR="005C41C7" w:rsidRPr="005C41C7">
        <w:rPr>
          <w:rFonts w:eastAsia="Calibri"/>
          <w:sz w:val="24"/>
          <w:szCs w:val="24"/>
        </w:rPr>
        <w:t>s</w:t>
      </w:r>
      <w:proofErr w:type="spellEnd"/>
      <w:r w:rsidR="005C41C7" w:rsidRPr="005C41C7">
        <w:rPr>
          <w:rFonts w:eastAsia="Calibri"/>
          <w:sz w:val="24"/>
          <w:szCs w:val="24"/>
        </w:rPr>
        <w:t>]</w:t>
      </w:r>
      <w:r w:rsidR="00B45117" w:rsidRPr="00304BB2">
        <w:rPr>
          <w:rFonts w:eastAsia="Calibri"/>
          <w:sz w:val="24"/>
          <w:szCs w:val="24"/>
        </w:rPr>
        <w:t>.</w:t>
      </w:r>
    </w:p>
    <w:p w:rsidR="00B775B6" w:rsidRPr="00304BB2" w:rsidRDefault="00B775B6" w:rsidP="004F0F56">
      <w:pPr>
        <w:spacing w:line="240" w:lineRule="auto"/>
        <w:contextualSpacing/>
        <w:jc w:val="both"/>
        <w:rPr>
          <w:rFonts w:eastAsia="Calibri"/>
          <w:sz w:val="24"/>
          <w:szCs w:val="24"/>
        </w:rPr>
      </w:pPr>
      <w:r w:rsidRPr="00304BB2">
        <w:rPr>
          <w:rFonts w:eastAsia="Calibri"/>
          <w:sz w:val="24"/>
          <w:szCs w:val="24"/>
        </w:rPr>
        <w:t>В речи информантов были зафиксированы такие фонологические ошибки, как произношение [</w:t>
      </w:r>
      <w:proofErr w:type="spellStart"/>
      <w:r w:rsidRPr="00304BB2">
        <w:rPr>
          <w:rFonts w:eastAsia="Calibri"/>
          <w:sz w:val="24"/>
          <w:szCs w:val="24"/>
        </w:rPr>
        <w:t>s</w:t>
      </w:r>
      <w:proofErr w:type="spellEnd"/>
      <w:r w:rsidRPr="00304BB2">
        <w:rPr>
          <w:rFonts w:eastAsia="Calibri"/>
          <w:sz w:val="24"/>
          <w:szCs w:val="24"/>
        </w:rPr>
        <w:t>] на месте [</w:t>
      </w:r>
      <w:proofErr w:type="spellStart"/>
      <w:r w:rsidRPr="00304BB2">
        <w:rPr>
          <w:rFonts w:eastAsia="Calibri"/>
          <w:sz w:val="24"/>
          <w:szCs w:val="24"/>
        </w:rPr>
        <w:t>ш</w:t>
      </w:r>
      <w:proofErr w:type="spellEnd"/>
      <w:r w:rsidRPr="00304BB2">
        <w:rPr>
          <w:rFonts w:eastAsia="Calibri"/>
          <w:sz w:val="24"/>
          <w:szCs w:val="24"/>
        </w:rPr>
        <w:t>] (</w:t>
      </w:r>
      <w:r w:rsidRPr="00304BB2">
        <w:rPr>
          <w:rFonts w:eastAsia="Calibri"/>
          <w:i/>
          <w:sz w:val="24"/>
          <w:szCs w:val="24"/>
        </w:rPr>
        <w:t>*боль</w:t>
      </w:r>
      <w:r w:rsidRPr="00304BB2">
        <w:rPr>
          <w:rFonts w:eastAsia="Calibri"/>
          <w:sz w:val="24"/>
          <w:szCs w:val="24"/>
        </w:rPr>
        <w:t>[</w:t>
      </w:r>
      <w:proofErr w:type="spellStart"/>
      <w:r w:rsidRPr="00304BB2">
        <w:rPr>
          <w:rFonts w:eastAsia="Calibri"/>
          <w:sz w:val="24"/>
          <w:szCs w:val="24"/>
        </w:rPr>
        <w:t>s</w:t>
      </w:r>
      <w:proofErr w:type="spellEnd"/>
      <w:r w:rsidRPr="00304BB2">
        <w:rPr>
          <w:rFonts w:eastAsia="Calibri"/>
          <w:sz w:val="24"/>
          <w:szCs w:val="24"/>
        </w:rPr>
        <w:t>]</w:t>
      </w:r>
      <w:r w:rsidRPr="00304BB2">
        <w:rPr>
          <w:rFonts w:eastAsia="Calibri"/>
          <w:i/>
          <w:sz w:val="24"/>
          <w:szCs w:val="24"/>
        </w:rPr>
        <w:t>е</w:t>
      </w:r>
      <w:r w:rsidRPr="00304BB2">
        <w:rPr>
          <w:rFonts w:eastAsia="Calibri"/>
          <w:sz w:val="24"/>
          <w:szCs w:val="24"/>
        </w:rPr>
        <w:t>)</w:t>
      </w:r>
      <w:r w:rsidR="00A217F6" w:rsidRPr="00304BB2">
        <w:rPr>
          <w:rFonts w:eastAsia="Calibri"/>
          <w:i/>
          <w:sz w:val="24"/>
          <w:szCs w:val="24"/>
        </w:rPr>
        <w:t xml:space="preserve">, </w:t>
      </w:r>
      <w:r w:rsidR="00A217F6" w:rsidRPr="00304BB2">
        <w:rPr>
          <w:rFonts w:eastAsia="Calibri"/>
          <w:sz w:val="24"/>
          <w:szCs w:val="24"/>
        </w:rPr>
        <w:t>[</w:t>
      </w:r>
      <w:proofErr w:type="spellStart"/>
      <w:r w:rsidR="00A217F6" w:rsidRPr="00304BB2">
        <w:rPr>
          <w:rFonts w:eastAsia="Calibri"/>
          <w:sz w:val="24"/>
          <w:szCs w:val="24"/>
        </w:rPr>
        <w:t>s</w:t>
      </w:r>
      <w:proofErr w:type="spellEnd"/>
      <w:r w:rsidR="00A217F6" w:rsidRPr="00304BB2">
        <w:rPr>
          <w:rFonts w:eastAsia="Calibri"/>
          <w:sz w:val="24"/>
          <w:szCs w:val="24"/>
        </w:rPr>
        <w:t>] на месте [</w:t>
      </w:r>
      <w:proofErr w:type="spellStart"/>
      <w:r w:rsidR="00A217F6" w:rsidRPr="00304BB2">
        <w:rPr>
          <w:rFonts w:eastAsia="Calibri"/>
          <w:sz w:val="24"/>
          <w:szCs w:val="24"/>
        </w:rPr>
        <w:t>з</w:t>
      </w:r>
      <w:proofErr w:type="spellEnd"/>
      <w:r w:rsidR="00A217F6" w:rsidRPr="00304BB2">
        <w:rPr>
          <w:rFonts w:eastAsia="Calibri"/>
          <w:sz w:val="24"/>
          <w:szCs w:val="24"/>
        </w:rPr>
        <w:t>] (*[</w:t>
      </w:r>
      <w:proofErr w:type="spellStart"/>
      <w:r w:rsidR="00A217F6" w:rsidRPr="00304BB2">
        <w:rPr>
          <w:rFonts w:eastAsia="Calibri"/>
          <w:sz w:val="24"/>
          <w:szCs w:val="24"/>
        </w:rPr>
        <w:t>s</w:t>
      </w:r>
      <w:proofErr w:type="spellEnd"/>
      <w:r w:rsidR="00A217F6" w:rsidRPr="00304BB2">
        <w:rPr>
          <w:rFonts w:eastAsia="Calibri"/>
          <w:sz w:val="24"/>
          <w:szCs w:val="24"/>
        </w:rPr>
        <w:t>]</w:t>
      </w:r>
      <w:proofErr w:type="spellStart"/>
      <w:r w:rsidR="00A217F6" w:rsidRPr="00304BB2">
        <w:rPr>
          <w:rFonts w:eastAsia="Calibri"/>
          <w:i/>
          <w:sz w:val="24"/>
          <w:szCs w:val="24"/>
        </w:rPr>
        <w:t>дание</w:t>
      </w:r>
      <w:proofErr w:type="spellEnd"/>
      <w:r w:rsidR="00A217F6" w:rsidRPr="00304BB2">
        <w:rPr>
          <w:rFonts w:eastAsia="Calibri"/>
          <w:sz w:val="24"/>
          <w:szCs w:val="24"/>
        </w:rPr>
        <w:t>),</w:t>
      </w:r>
      <w:r w:rsidRPr="00304BB2">
        <w:rPr>
          <w:rFonts w:eastAsia="Calibri"/>
          <w:i/>
          <w:sz w:val="24"/>
          <w:szCs w:val="24"/>
        </w:rPr>
        <w:t xml:space="preserve"> </w:t>
      </w:r>
      <w:r w:rsidRPr="00304BB2">
        <w:rPr>
          <w:rFonts w:eastAsia="Calibri"/>
          <w:sz w:val="24"/>
          <w:szCs w:val="24"/>
        </w:rPr>
        <w:t>[</w:t>
      </w:r>
      <w:proofErr w:type="spellStart"/>
      <w:r w:rsidRPr="00304BB2">
        <w:rPr>
          <w:rFonts w:eastAsia="Calibri"/>
          <w:sz w:val="24"/>
          <w:szCs w:val="24"/>
        </w:rPr>
        <w:t>s</w:t>
      </w:r>
      <w:proofErr w:type="spellEnd"/>
      <w:r w:rsidRPr="00304BB2">
        <w:rPr>
          <w:rFonts w:eastAsia="Calibri"/>
          <w:sz w:val="24"/>
          <w:szCs w:val="24"/>
        </w:rPr>
        <w:t>’] на месте [</w:t>
      </w:r>
      <w:proofErr w:type="spellStart"/>
      <w:r w:rsidRPr="00304BB2">
        <w:rPr>
          <w:rFonts w:eastAsia="Calibri"/>
          <w:sz w:val="24"/>
          <w:szCs w:val="24"/>
        </w:rPr>
        <w:t>ш</w:t>
      </w:r>
      <w:proofErr w:type="spellEnd"/>
      <w:r w:rsidRPr="00304BB2">
        <w:rPr>
          <w:rFonts w:eastAsia="Calibri"/>
          <w:sz w:val="24"/>
          <w:szCs w:val="24"/>
        </w:rPr>
        <w:t xml:space="preserve">] </w:t>
      </w:r>
      <w:r w:rsidRPr="00665800">
        <w:rPr>
          <w:rFonts w:eastAsia="Calibri"/>
          <w:sz w:val="24"/>
          <w:szCs w:val="24"/>
        </w:rPr>
        <w:t>(</w:t>
      </w:r>
      <w:r w:rsidRPr="00665800">
        <w:rPr>
          <w:rFonts w:eastAsia="Calibri"/>
          <w:i/>
          <w:sz w:val="24"/>
          <w:szCs w:val="24"/>
        </w:rPr>
        <w:t>*</w:t>
      </w:r>
      <w:proofErr w:type="spellStart"/>
      <w:r w:rsidRPr="00665800">
        <w:rPr>
          <w:rFonts w:eastAsia="Calibri"/>
          <w:i/>
          <w:sz w:val="24"/>
          <w:szCs w:val="24"/>
        </w:rPr>
        <w:t>хоче</w:t>
      </w:r>
      <w:proofErr w:type="spellEnd"/>
      <w:r w:rsidRPr="00665800">
        <w:rPr>
          <w:rFonts w:eastAsia="Calibri"/>
          <w:sz w:val="24"/>
          <w:szCs w:val="24"/>
        </w:rPr>
        <w:t>[</w:t>
      </w:r>
      <w:proofErr w:type="spellStart"/>
      <w:r w:rsidRPr="00665800">
        <w:rPr>
          <w:rFonts w:eastAsia="Calibri"/>
          <w:sz w:val="24"/>
          <w:szCs w:val="24"/>
        </w:rPr>
        <w:t>s</w:t>
      </w:r>
      <w:proofErr w:type="spellEnd"/>
      <w:r w:rsidRPr="00665800">
        <w:rPr>
          <w:rFonts w:eastAsia="Calibri"/>
          <w:sz w:val="24"/>
          <w:szCs w:val="24"/>
        </w:rPr>
        <w:t>’]),</w:t>
      </w:r>
      <w:r w:rsidRPr="00304BB2">
        <w:rPr>
          <w:rFonts w:eastAsia="Calibri"/>
          <w:sz w:val="24"/>
          <w:szCs w:val="24"/>
        </w:rPr>
        <w:t xml:space="preserve"> [</w:t>
      </w:r>
      <w:r w:rsidRPr="00304BB2">
        <w:rPr>
          <w:rFonts w:eastAsia="Calibri"/>
          <w:sz w:val="24"/>
          <w:szCs w:val="24"/>
          <w:lang w:val="en-US"/>
        </w:rPr>
        <w:t>z</w:t>
      </w:r>
      <w:r w:rsidRPr="00304BB2">
        <w:rPr>
          <w:rFonts w:eastAsia="Calibri"/>
          <w:sz w:val="24"/>
          <w:szCs w:val="24"/>
        </w:rPr>
        <w:t>] на месте [ж] (</w:t>
      </w:r>
      <w:r w:rsidRPr="00304BB2">
        <w:rPr>
          <w:rFonts w:eastAsia="Calibri"/>
          <w:i/>
          <w:sz w:val="24"/>
          <w:szCs w:val="24"/>
        </w:rPr>
        <w:t>*ну</w:t>
      </w:r>
      <w:r w:rsidRPr="00304BB2">
        <w:rPr>
          <w:rFonts w:eastAsia="Calibri"/>
          <w:sz w:val="24"/>
          <w:szCs w:val="24"/>
        </w:rPr>
        <w:t>[</w:t>
      </w:r>
      <w:proofErr w:type="spellStart"/>
      <w:r w:rsidRPr="00304BB2">
        <w:rPr>
          <w:rFonts w:eastAsia="Calibri"/>
          <w:sz w:val="24"/>
          <w:szCs w:val="24"/>
        </w:rPr>
        <w:t>z</w:t>
      </w:r>
      <w:proofErr w:type="spellEnd"/>
      <w:r w:rsidRPr="00304BB2">
        <w:rPr>
          <w:rFonts w:eastAsia="Calibri"/>
          <w:sz w:val="24"/>
          <w:szCs w:val="24"/>
        </w:rPr>
        <w:t>]</w:t>
      </w:r>
      <w:r w:rsidRPr="00304BB2">
        <w:rPr>
          <w:rFonts w:eastAsia="Calibri"/>
          <w:i/>
          <w:sz w:val="24"/>
          <w:szCs w:val="24"/>
        </w:rPr>
        <w:t>но</w:t>
      </w:r>
      <w:proofErr w:type="gramStart"/>
      <w:r w:rsidR="0068148D">
        <w:rPr>
          <w:rFonts w:eastAsia="Calibri"/>
          <w:sz w:val="24"/>
          <w:szCs w:val="24"/>
        </w:rPr>
        <w:t xml:space="preserve">), </w:t>
      </w:r>
      <w:r w:rsidRPr="00304BB2">
        <w:rPr>
          <w:rFonts w:eastAsia="Calibri"/>
          <w:sz w:val="24"/>
          <w:szCs w:val="24"/>
        </w:rPr>
        <w:t>[ʃ]</w:t>
      </w:r>
      <w:r w:rsidR="0068148D">
        <w:rPr>
          <w:rFonts w:eastAsia="Calibri"/>
          <w:sz w:val="24"/>
          <w:szCs w:val="24"/>
        </w:rPr>
        <w:t xml:space="preserve"> </w:t>
      </w:r>
      <w:proofErr w:type="gramEnd"/>
      <w:r w:rsidR="0068148D">
        <w:rPr>
          <w:rFonts w:eastAsia="Calibri"/>
          <w:sz w:val="24"/>
          <w:szCs w:val="24"/>
        </w:rPr>
        <w:t xml:space="preserve">на месте [с] </w:t>
      </w:r>
      <w:r w:rsidR="00CC4277" w:rsidRPr="00304BB2">
        <w:rPr>
          <w:rFonts w:eastAsia="Calibri"/>
          <w:sz w:val="24"/>
          <w:szCs w:val="24"/>
        </w:rPr>
        <w:t>(</w:t>
      </w:r>
      <w:r w:rsidRPr="00304BB2">
        <w:rPr>
          <w:rFonts w:eastAsia="Calibri"/>
          <w:i/>
          <w:sz w:val="24"/>
          <w:szCs w:val="24"/>
        </w:rPr>
        <w:t>*</w:t>
      </w:r>
      <w:r w:rsidRPr="00304BB2">
        <w:rPr>
          <w:rFonts w:eastAsia="Calibri"/>
          <w:sz w:val="24"/>
          <w:szCs w:val="24"/>
        </w:rPr>
        <w:t>[ʃ]</w:t>
      </w:r>
      <w:r w:rsidRPr="00304BB2">
        <w:rPr>
          <w:rFonts w:eastAsia="Calibri"/>
          <w:i/>
          <w:sz w:val="24"/>
          <w:szCs w:val="24"/>
        </w:rPr>
        <w:t>уществительных</w:t>
      </w:r>
      <w:r w:rsidR="00CC4277" w:rsidRPr="00304BB2">
        <w:rPr>
          <w:rFonts w:eastAsia="Calibri"/>
          <w:i/>
          <w:sz w:val="24"/>
          <w:szCs w:val="24"/>
        </w:rPr>
        <w:t>)</w:t>
      </w:r>
      <w:r w:rsidRPr="00304BB2">
        <w:rPr>
          <w:rFonts w:eastAsia="Calibri"/>
          <w:sz w:val="24"/>
          <w:szCs w:val="24"/>
        </w:rPr>
        <w:t>.</w:t>
      </w:r>
    </w:p>
    <w:p w:rsidR="00891DC0" w:rsidRPr="00911BC7" w:rsidRDefault="00E30F86" w:rsidP="004F0F56">
      <w:pPr>
        <w:spacing w:line="240" w:lineRule="auto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 xml:space="preserve">В </w:t>
      </w:r>
      <w:r w:rsidR="00D732DD">
        <w:rPr>
          <w:rFonts w:eastAsia="Calibri"/>
          <w:sz w:val="24"/>
          <w:szCs w:val="24"/>
        </w:rPr>
        <w:t>финском языке</w:t>
      </w:r>
      <w:r>
        <w:rPr>
          <w:rFonts w:eastAsia="Calibri"/>
          <w:sz w:val="24"/>
          <w:szCs w:val="24"/>
        </w:rPr>
        <w:t xml:space="preserve"> </w:t>
      </w:r>
      <w:r w:rsidR="00B775B6" w:rsidRPr="00304BB2">
        <w:rPr>
          <w:rFonts w:eastAsia="Calibri"/>
          <w:sz w:val="24"/>
          <w:szCs w:val="24"/>
        </w:rPr>
        <w:t xml:space="preserve">отсутствуют аффрикаты, что приводит к возникновению </w:t>
      </w:r>
      <w:r w:rsidR="00684ADF">
        <w:rPr>
          <w:rFonts w:eastAsia="Calibri"/>
          <w:sz w:val="24"/>
          <w:szCs w:val="24"/>
        </w:rPr>
        <w:t xml:space="preserve">в </w:t>
      </w:r>
      <w:r w:rsidR="00A15BCA">
        <w:rPr>
          <w:rFonts w:eastAsia="Calibri"/>
          <w:sz w:val="24"/>
          <w:szCs w:val="24"/>
        </w:rPr>
        <w:t>русской</w:t>
      </w:r>
      <w:r w:rsidR="00684ADF">
        <w:rPr>
          <w:rFonts w:eastAsia="Calibri"/>
          <w:sz w:val="24"/>
          <w:szCs w:val="24"/>
        </w:rPr>
        <w:t xml:space="preserve"> речи финнов </w:t>
      </w:r>
      <w:r w:rsidR="00B775B6" w:rsidRPr="00304BB2">
        <w:rPr>
          <w:rFonts w:eastAsia="Calibri"/>
          <w:sz w:val="24"/>
          <w:szCs w:val="24"/>
        </w:rPr>
        <w:t>ошибок при произношении &lt;</w:t>
      </w:r>
      <w:proofErr w:type="spellStart"/>
      <w:r w:rsidR="00B775B6" w:rsidRPr="00304BB2">
        <w:rPr>
          <w:rFonts w:eastAsia="Calibri"/>
          <w:sz w:val="24"/>
          <w:szCs w:val="24"/>
        </w:rPr>
        <w:t>ц</w:t>
      </w:r>
      <w:proofErr w:type="spellEnd"/>
      <w:r w:rsidR="00B775B6" w:rsidRPr="00304BB2">
        <w:rPr>
          <w:rFonts w:eastAsia="Calibri"/>
          <w:sz w:val="24"/>
          <w:szCs w:val="24"/>
        </w:rPr>
        <w:t>&gt; и &lt;ч’&gt;.</w:t>
      </w:r>
      <w:r w:rsidR="00684ADF">
        <w:rPr>
          <w:rFonts w:eastAsia="Calibri"/>
          <w:sz w:val="24"/>
          <w:szCs w:val="24"/>
        </w:rPr>
        <w:t xml:space="preserve"> </w:t>
      </w:r>
      <w:r w:rsidR="005D777B" w:rsidRPr="00684ADF">
        <w:rPr>
          <w:rFonts w:eastAsia="Calibri"/>
          <w:sz w:val="24"/>
          <w:szCs w:val="24"/>
        </w:rPr>
        <w:t xml:space="preserve">Соответственно, в </w:t>
      </w:r>
      <w:r w:rsidR="000B6FBC">
        <w:rPr>
          <w:rFonts w:eastAsia="Calibri"/>
          <w:sz w:val="24"/>
          <w:szCs w:val="24"/>
        </w:rPr>
        <w:t>речи информантов н</w:t>
      </w:r>
      <w:r w:rsidR="009115E3">
        <w:rPr>
          <w:rFonts w:eastAsia="Calibri"/>
          <w:sz w:val="24"/>
          <w:szCs w:val="24"/>
        </w:rPr>
        <w:t xml:space="preserve">аблюдалось смешение аффрикат: </w:t>
      </w:r>
      <w:r w:rsidR="000B6FBC">
        <w:rPr>
          <w:rFonts w:eastAsia="Calibri"/>
          <w:sz w:val="24"/>
          <w:szCs w:val="24"/>
        </w:rPr>
        <w:t>финны</w:t>
      </w:r>
      <w:r w:rsidR="009B689B" w:rsidRPr="00304BB2">
        <w:rPr>
          <w:rFonts w:eastAsia="Calibri"/>
          <w:sz w:val="24"/>
          <w:szCs w:val="24"/>
        </w:rPr>
        <w:t xml:space="preserve"> произносили</w:t>
      </w:r>
      <w:r w:rsidR="000B6FBC">
        <w:rPr>
          <w:rFonts w:eastAsia="Calibri"/>
          <w:sz w:val="24"/>
          <w:szCs w:val="24"/>
        </w:rPr>
        <w:t xml:space="preserve"> </w:t>
      </w:r>
      <w:r w:rsidR="009B689B" w:rsidRPr="00911BC7">
        <w:rPr>
          <w:rFonts w:eastAsia="Calibri"/>
          <w:sz w:val="24"/>
          <w:szCs w:val="24"/>
        </w:rPr>
        <w:t>[</w:t>
      </w:r>
      <w:r w:rsidR="006E07E3" w:rsidRPr="00911BC7">
        <w:rPr>
          <w:rFonts w:eastAsia="Calibri"/>
          <w:sz w:val="24"/>
          <w:szCs w:val="24"/>
        </w:rPr>
        <w:t>ч’</w:t>
      </w:r>
      <w:r w:rsidR="009B689B" w:rsidRPr="00911BC7">
        <w:rPr>
          <w:rFonts w:eastAsia="Calibri"/>
          <w:sz w:val="24"/>
          <w:szCs w:val="24"/>
        </w:rPr>
        <w:t>] вместо [</w:t>
      </w:r>
      <w:proofErr w:type="spellStart"/>
      <w:r w:rsidR="009B689B" w:rsidRPr="00911BC7">
        <w:rPr>
          <w:rFonts w:eastAsia="Calibri"/>
          <w:sz w:val="24"/>
          <w:szCs w:val="24"/>
        </w:rPr>
        <w:t>ц</w:t>
      </w:r>
      <w:proofErr w:type="spellEnd"/>
      <w:r w:rsidR="009B689B" w:rsidRPr="00911BC7">
        <w:rPr>
          <w:rFonts w:eastAsia="Calibri"/>
          <w:sz w:val="24"/>
          <w:szCs w:val="24"/>
        </w:rPr>
        <w:t>] (*[</w:t>
      </w:r>
      <w:r w:rsidR="000B6FBC" w:rsidRPr="000B6FBC">
        <w:rPr>
          <w:rFonts w:eastAsia="Calibri"/>
          <w:sz w:val="24"/>
          <w:szCs w:val="24"/>
        </w:rPr>
        <w:t>ч’</w:t>
      </w:r>
      <w:proofErr w:type="gramStart"/>
      <w:r w:rsidR="009B689B" w:rsidRPr="00911BC7">
        <w:rPr>
          <w:rFonts w:eastAsia="Calibri"/>
          <w:sz w:val="24"/>
          <w:szCs w:val="24"/>
        </w:rPr>
        <w:t>]</w:t>
      </w:r>
      <w:r w:rsidR="009B689B" w:rsidRPr="00911BC7">
        <w:rPr>
          <w:rFonts w:eastAsia="Calibri"/>
          <w:i/>
          <w:sz w:val="24"/>
          <w:szCs w:val="24"/>
        </w:rPr>
        <w:t>е</w:t>
      </w:r>
      <w:proofErr w:type="gramEnd"/>
      <w:r w:rsidR="009B689B" w:rsidRPr="00911BC7">
        <w:rPr>
          <w:rFonts w:eastAsia="Calibri"/>
          <w:i/>
          <w:sz w:val="24"/>
          <w:szCs w:val="24"/>
        </w:rPr>
        <w:t>ль</w:t>
      </w:r>
      <w:r w:rsidR="000B6FBC">
        <w:rPr>
          <w:rFonts w:eastAsia="Calibri"/>
          <w:sz w:val="24"/>
          <w:szCs w:val="24"/>
        </w:rPr>
        <w:t>)</w:t>
      </w:r>
      <w:r w:rsidR="009B689B" w:rsidRPr="00911BC7">
        <w:rPr>
          <w:rFonts w:eastAsia="Calibri"/>
          <w:sz w:val="24"/>
          <w:szCs w:val="24"/>
        </w:rPr>
        <w:t xml:space="preserve"> </w:t>
      </w:r>
      <w:r w:rsidR="000B6FBC">
        <w:rPr>
          <w:rFonts w:eastAsia="Calibri"/>
          <w:sz w:val="24"/>
          <w:szCs w:val="24"/>
        </w:rPr>
        <w:t>и</w:t>
      </w:r>
      <w:r w:rsidR="007D4AB0">
        <w:rPr>
          <w:rFonts w:eastAsia="Calibri"/>
          <w:sz w:val="24"/>
          <w:szCs w:val="24"/>
        </w:rPr>
        <w:t xml:space="preserve"> </w:t>
      </w:r>
      <w:r w:rsidR="009B689B" w:rsidRPr="00911BC7">
        <w:rPr>
          <w:rFonts w:eastAsia="Calibri"/>
          <w:sz w:val="24"/>
          <w:szCs w:val="24"/>
        </w:rPr>
        <w:t>[</w:t>
      </w:r>
      <w:proofErr w:type="spellStart"/>
      <w:r w:rsidR="006155B4" w:rsidRPr="00911BC7">
        <w:rPr>
          <w:rFonts w:eastAsia="Calibri"/>
          <w:sz w:val="24"/>
          <w:szCs w:val="24"/>
        </w:rPr>
        <w:t>ц</w:t>
      </w:r>
      <w:proofErr w:type="spellEnd"/>
      <w:r w:rsidR="009B689B" w:rsidRPr="00911BC7">
        <w:rPr>
          <w:rFonts w:eastAsia="Calibri"/>
          <w:sz w:val="24"/>
          <w:szCs w:val="24"/>
        </w:rPr>
        <w:t>] вместо [ч</w:t>
      </w:r>
      <w:r w:rsidR="006155B4" w:rsidRPr="00911BC7">
        <w:rPr>
          <w:rFonts w:eastAsia="Calibri"/>
          <w:sz w:val="24"/>
          <w:szCs w:val="24"/>
        </w:rPr>
        <w:t>’</w:t>
      </w:r>
      <w:r w:rsidR="009B689B" w:rsidRPr="00911BC7">
        <w:rPr>
          <w:rFonts w:eastAsia="Calibri"/>
          <w:sz w:val="24"/>
          <w:szCs w:val="24"/>
        </w:rPr>
        <w:t>] (</w:t>
      </w:r>
      <w:r w:rsidR="009B689B" w:rsidRPr="00911BC7">
        <w:rPr>
          <w:rFonts w:eastAsia="Calibri"/>
          <w:i/>
          <w:sz w:val="24"/>
          <w:szCs w:val="24"/>
        </w:rPr>
        <w:t>*</w:t>
      </w:r>
      <w:r w:rsidR="007C0E6C">
        <w:rPr>
          <w:rFonts w:eastAsia="Calibri"/>
          <w:i/>
          <w:sz w:val="24"/>
          <w:szCs w:val="24"/>
        </w:rPr>
        <w:t>сей</w:t>
      </w:r>
      <w:r w:rsidR="009B689B" w:rsidRPr="00911BC7">
        <w:rPr>
          <w:rFonts w:eastAsia="Calibri"/>
          <w:sz w:val="24"/>
          <w:szCs w:val="24"/>
        </w:rPr>
        <w:t>[</w:t>
      </w:r>
      <w:proofErr w:type="spellStart"/>
      <w:r w:rsidR="000B6FBC">
        <w:rPr>
          <w:rFonts w:eastAsia="Calibri"/>
          <w:sz w:val="24"/>
          <w:szCs w:val="24"/>
        </w:rPr>
        <w:t>ц</w:t>
      </w:r>
      <w:proofErr w:type="spellEnd"/>
      <w:r w:rsidR="009B689B" w:rsidRPr="00911BC7">
        <w:rPr>
          <w:rFonts w:eastAsia="Calibri"/>
          <w:sz w:val="24"/>
          <w:szCs w:val="24"/>
        </w:rPr>
        <w:t>]</w:t>
      </w:r>
      <w:r w:rsidR="007C0E6C">
        <w:rPr>
          <w:rFonts w:eastAsia="Calibri"/>
          <w:i/>
          <w:sz w:val="24"/>
          <w:szCs w:val="24"/>
        </w:rPr>
        <w:t>ас</w:t>
      </w:r>
      <w:r w:rsidR="009B689B" w:rsidRPr="00911BC7">
        <w:rPr>
          <w:rFonts w:eastAsia="Calibri"/>
          <w:sz w:val="24"/>
          <w:szCs w:val="24"/>
        </w:rPr>
        <w:t>).</w:t>
      </w:r>
    </w:p>
    <w:p w:rsidR="00E30F86" w:rsidRPr="009115E3" w:rsidRDefault="00687828" w:rsidP="009115E3">
      <w:pPr>
        <w:spacing w:line="240" w:lineRule="auto"/>
        <w:contextualSpacing/>
        <w:jc w:val="both"/>
        <w:rPr>
          <w:rFonts w:eastAsia="Calibri"/>
          <w:sz w:val="24"/>
          <w:szCs w:val="24"/>
        </w:rPr>
      </w:pPr>
      <w:r w:rsidRPr="00911BC7">
        <w:rPr>
          <w:rFonts w:eastAsia="Calibri"/>
          <w:sz w:val="24"/>
          <w:szCs w:val="24"/>
        </w:rPr>
        <w:t xml:space="preserve">В системе </w:t>
      </w:r>
      <w:r w:rsidR="00D732DD">
        <w:rPr>
          <w:rFonts w:eastAsia="Calibri"/>
          <w:sz w:val="24"/>
          <w:szCs w:val="24"/>
        </w:rPr>
        <w:t xml:space="preserve">финского </w:t>
      </w:r>
      <w:r w:rsidRPr="00911BC7">
        <w:rPr>
          <w:rFonts w:eastAsia="Calibri"/>
          <w:sz w:val="24"/>
          <w:szCs w:val="24"/>
        </w:rPr>
        <w:t>консонантизма отсутствует</w:t>
      </w:r>
      <w:r w:rsidRPr="00304BB2">
        <w:rPr>
          <w:rFonts w:eastAsia="Calibri"/>
          <w:sz w:val="24"/>
          <w:szCs w:val="24"/>
        </w:rPr>
        <w:t xml:space="preserve"> корреляция </w:t>
      </w:r>
      <w:r w:rsidR="00DA2D8C" w:rsidRPr="00304BB2">
        <w:rPr>
          <w:rFonts w:eastAsia="Calibri"/>
          <w:sz w:val="24"/>
          <w:szCs w:val="24"/>
        </w:rPr>
        <w:t xml:space="preserve">согласных </w:t>
      </w:r>
      <w:r w:rsidRPr="00304BB2">
        <w:rPr>
          <w:rFonts w:eastAsia="Calibri"/>
          <w:sz w:val="24"/>
          <w:szCs w:val="24"/>
        </w:rPr>
        <w:t>по твёрдости/мягкости.</w:t>
      </w:r>
      <w:r w:rsidR="007C0E6C">
        <w:rPr>
          <w:rFonts w:eastAsia="Calibri"/>
          <w:sz w:val="24"/>
          <w:szCs w:val="24"/>
        </w:rPr>
        <w:t xml:space="preserve"> </w:t>
      </w:r>
      <w:r w:rsidR="00B775B6" w:rsidRPr="00304BB2">
        <w:rPr>
          <w:rFonts w:eastAsia="Calibri"/>
          <w:sz w:val="24"/>
          <w:szCs w:val="24"/>
        </w:rPr>
        <w:t xml:space="preserve">Это приводит к замене мягких согласных на </w:t>
      </w:r>
      <w:proofErr w:type="gramStart"/>
      <w:r w:rsidR="008B4108" w:rsidRPr="00304BB2">
        <w:rPr>
          <w:rFonts w:eastAsia="Calibri"/>
          <w:sz w:val="24"/>
          <w:szCs w:val="24"/>
        </w:rPr>
        <w:t>твердые</w:t>
      </w:r>
      <w:proofErr w:type="gramEnd"/>
      <w:r w:rsidR="008B4108" w:rsidRPr="00304BB2">
        <w:rPr>
          <w:rFonts w:eastAsia="Calibri"/>
          <w:sz w:val="24"/>
          <w:szCs w:val="24"/>
        </w:rPr>
        <w:t xml:space="preserve"> или </w:t>
      </w:r>
      <w:r w:rsidR="00243797">
        <w:rPr>
          <w:rFonts w:eastAsia="Calibri"/>
          <w:sz w:val="24"/>
          <w:szCs w:val="24"/>
        </w:rPr>
        <w:t>полумягкие</w:t>
      </w:r>
      <w:r w:rsidR="0041185A">
        <w:rPr>
          <w:rFonts w:eastAsia="Calibri"/>
          <w:sz w:val="24"/>
          <w:szCs w:val="24"/>
        </w:rPr>
        <w:t xml:space="preserve"> в финском акценте</w:t>
      </w:r>
      <w:r w:rsidR="00243797" w:rsidRPr="00243797">
        <w:rPr>
          <w:rFonts w:eastAsia="Calibri"/>
          <w:sz w:val="24"/>
          <w:szCs w:val="24"/>
        </w:rPr>
        <w:t xml:space="preserve">. </w:t>
      </w:r>
      <w:r w:rsidR="00B775B6" w:rsidRPr="00304BB2">
        <w:rPr>
          <w:rFonts w:eastAsia="Calibri"/>
          <w:sz w:val="24"/>
          <w:szCs w:val="24"/>
        </w:rPr>
        <w:t xml:space="preserve">Так, было зафиксировано произношение </w:t>
      </w:r>
      <w:r w:rsidR="007C0E6C">
        <w:rPr>
          <w:rFonts w:eastAsia="Calibri"/>
          <w:sz w:val="24"/>
          <w:szCs w:val="24"/>
        </w:rPr>
        <w:t>твердого</w:t>
      </w:r>
      <w:r w:rsidR="00B775B6" w:rsidRPr="00304BB2">
        <w:rPr>
          <w:rFonts w:eastAsia="Calibri"/>
          <w:sz w:val="24"/>
          <w:szCs w:val="24"/>
        </w:rPr>
        <w:t xml:space="preserve"> [</w:t>
      </w:r>
      <w:proofErr w:type="spellStart"/>
      <w:r w:rsidR="00B775B6" w:rsidRPr="00304BB2">
        <w:rPr>
          <w:rFonts w:eastAsia="Calibri"/>
          <w:sz w:val="24"/>
          <w:szCs w:val="24"/>
        </w:rPr>
        <w:t>t</w:t>
      </w:r>
      <w:proofErr w:type="spellEnd"/>
      <w:r w:rsidR="00B775B6" w:rsidRPr="00304BB2">
        <w:rPr>
          <w:rFonts w:eastAsia="Calibri"/>
          <w:sz w:val="24"/>
          <w:szCs w:val="24"/>
        </w:rPr>
        <w:t>] в позиции абсолютного конца слова (*</w:t>
      </w:r>
      <w:proofErr w:type="spellStart"/>
      <w:r w:rsidR="00B775B6" w:rsidRPr="00304BB2">
        <w:rPr>
          <w:rFonts w:eastAsia="Calibri"/>
          <w:i/>
          <w:iCs/>
          <w:sz w:val="24"/>
          <w:szCs w:val="24"/>
        </w:rPr>
        <w:t>ма</w:t>
      </w:r>
      <w:proofErr w:type="spellEnd"/>
      <w:r w:rsidR="00B775B6" w:rsidRPr="00304BB2">
        <w:rPr>
          <w:rFonts w:eastAsia="Calibri"/>
          <w:sz w:val="24"/>
          <w:szCs w:val="24"/>
        </w:rPr>
        <w:t>[</w:t>
      </w:r>
      <w:r w:rsidR="00B775B6" w:rsidRPr="00304BB2">
        <w:rPr>
          <w:rFonts w:eastAsia="Calibri"/>
          <w:sz w:val="24"/>
          <w:szCs w:val="24"/>
          <w:lang w:val="en-US"/>
        </w:rPr>
        <w:t>t</w:t>
      </w:r>
      <w:r w:rsidR="00B775B6" w:rsidRPr="00304BB2">
        <w:rPr>
          <w:rFonts w:eastAsia="Calibri"/>
          <w:sz w:val="24"/>
          <w:szCs w:val="24"/>
        </w:rPr>
        <w:t xml:space="preserve">] вместо </w:t>
      </w:r>
      <w:proofErr w:type="spellStart"/>
      <w:r w:rsidR="00B775B6" w:rsidRPr="00304BB2">
        <w:rPr>
          <w:rFonts w:eastAsia="Calibri"/>
          <w:i/>
          <w:iCs/>
          <w:sz w:val="24"/>
          <w:szCs w:val="24"/>
        </w:rPr>
        <w:t>м</w:t>
      </w:r>
      <w:proofErr w:type="gramStart"/>
      <w:r w:rsidR="00B775B6" w:rsidRPr="00304BB2">
        <w:rPr>
          <w:rFonts w:eastAsia="Calibri"/>
          <w:i/>
          <w:iCs/>
          <w:sz w:val="24"/>
          <w:szCs w:val="24"/>
        </w:rPr>
        <w:t>а</w:t>
      </w:r>
      <w:proofErr w:type="spellEnd"/>
      <w:r w:rsidR="00B775B6" w:rsidRPr="00304BB2">
        <w:rPr>
          <w:rFonts w:eastAsia="Calibri"/>
          <w:sz w:val="24"/>
          <w:szCs w:val="24"/>
        </w:rPr>
        <w:t>[</w:t>
      </w:r>
      <w:proofErr w:type="gramEnd"/>
      <w:r w:rsidR="00B775B6" w:rsidRPr="00304BB2">
        <w:rPr>
          <w:rFonts w:eastAsia="Calibri"/>
          <w:sz w:val="24"/>
          <w:szCs w:val="24"/>
        </w:rPr>
        <w:t xml:space="preserve">т’]). </w:t>
      </w:r>
      <w:r w:rsidR="007C0E6C">
        <w:rPr>
          <w:rFonts w:eastAsia="Calibri"/>
          <w:sz w:val="24"/>
          <w:szCs w:val="24"/>
        </w:rPr>
        <w:t>Кроме того, на месте мягких согласных в сочетании типа ТЯ</w:t>
      </w:r>
      <w:r w:rsidR="009115E3">
        <w:rPr>
          <w:rFonts w:eastAsia="Calibri"/>
          <w:sz w:val="24"/>
          <w:szCs w:val="24"/>
        </w:rPr>
        <w:t xml:space="preserve"> информанты произносили как полумягкие, так и твердые согласные:</w:t>
      </w:r>
      <w:r w:rsidR="00190E16" w:rsidRPr="00304BB2">
        <w:rPr>
          <w:rFonts w:eastAsia="Calibri"/>
          <w:sz w:val="24"/>
          <w:szCs w:val="24"/>
        </w:rPr>
        <w:t xml:space="preserve"> [</w:t>
      </w:r>
      <w:r w:rsidR="00190E16" w:rsidRPr="00304BB2">
        <w:rPr>
          <w:rFonts w:eastAsia="Calibri"/>
          <w:sz w:val="24"/>
          <w:szCs w:val="24"/>
          <w:lang w:val="en-US"/>
        </w:rPr>
        <w:t>d</w:t>
      </w:r>
      <w:r w:rsidR="009115E3" w:rsidRPr="009115E3">
        <w:rPr>
          <w:rFonts w:eastAsia="Calibri"/>
          <w:sz w:val="24"/>
          <w:szCs w:val="24"/>
        </w:rPr>
        <w:t>˙</w:t>
      </w:r>
      <w:r w:rsidR="00190E16" w:rsidRPr="00304BB2">
        <w:rPr>
          <w:rFonts w:eastAsia="Calibri"/>
          <w:sz w:val="24"/>
          <w:szCs w:val="24"/>
        </w:rPr>
        <w:t>] вместо [</w:t>
      </w:r>
      <w:proofErr w:type="spellStart"/>
      <w:r w:rsidR="00190E16" w:rsidRPr="00304BB2">
        <w:rPr>
          <w:rFonts w:eastAsia="Calibri"/>
          <w:sz w:val="24"/>
          <w:szCs w:val="24"/>
        </w:rPr>
        <w:t>д</w:t>
      </w:r>
      <w:proofErr w:type="spellEnd"/>
      <w:r w:rsidR="00190E16" w:rsidRPr="00304BB2">
        <w:rPr>
          <w:rFonts w:eastAsia="Calibri"/>
          <w:sz w:val="24"/>
          <w:szCs w:val="24"/>
        </w:rPr>
        <w:t>’]</w:t>
      </w:r>
      <w:r w:rsidR="00B10991" w:rsidRPr="00304BB2">
        <w:rPr>
          <w:rFonts w:eastAsia="Calibri"/>
          <w:sz w:val="24"/>
          <w:szCs w:val="24"/>
        </w:rPr>
        <w:t xml:space="preserve"> </w:t>
      </w:r>
      <w:r w:rsidR="00190E16" w:rsidRPr="00304BB2">
        <w:rPr>
          <w:rFonts w:eastAsia="Calibri"/>
          <w:sz w:val="24"/>
          <w:szCs w:val="24"/>
        </w:rPr>
        <w:t>(*</w:t>
      </w:r>
      <w:proofErr w:type="spellStart"/>
      <w:r w:rsidR="00190E16" w:rsidRPr="00304BB2">
        <w:rPr>
          <w:rFonts w:eastAsia="Calibri"/>
          <w:i/>
          <w:sz w:val="24"/>
          <w:szCs w:val="24"/>
        </w:rPr>
        <w:t>сту</w:t>
      </w:r>
      <w:proofErr w:type="spellEnd"/>
      <w:r w:rsidR="00190E16" w:rsidRPr="00304BB2">
        <w:rPr>
          <w:rFonts w:eastAsia="Calibri"/>
          <w:sz w:val="24"/>
          <w:szCs w:val="24"/>
        </w:rPr>
        <w:t>[</w:t>
      </w:r>
      <w:proofErr w:type="spellStart"/>
      <w:r w:rsidR="00190E16" w:rsidRPr="00304BB2">
        <w:rPr>
          <w:rFonts w:eastAsia="Calibri"/>
          <w:sz w:val="24"/>
          <w:szCs w:val="24"/>
        </w:rPr>
        <w:t>d</w:t>
      </w:r>
      <w:proofErr w:type="spellEnd"/>
      <w:r w:rsidR="009115E3" w:rsidRPr="009115E3">
        <w:rPr>
          <w:rFonts w:eastAsia="Calibri"/>
          <w:sz w:val="24"/>
          <w:szCs w:val="24"/>
        </w:rPr>
        <w:t>˙</w:t>
      </w:r>
      <w:r w:rsidR="00190E16" w:rsidRPr="00304BB2">
        <w:rPr>
          <w:rFonts w:eastAsia="Calibri"/>
          <w:sz w:val="24"/>
          <w:szCs w:val="24"/>
        </w:rPr>
        <w:t>]</w:t>
      </w:r>
      <w:proofErr w:type="spellStart"/>
      <w:r w:rsidR="00190E16" w:rsidRPr="00304BB2">
        <w:rPr>
          <w:rFonts w:eastAsia="Calibri"/>
          <w:i/>
          <w:sz w:val="24"/>
          <w:szCs w:val="24"/>
        </w:rPr>
        <w:t>ентов</w:t>
      </w:r>
      <w:proofErr w:type="spellEnd"/>
      <w:r w:rsidR="00190E16" w:rsidRPr="00304BB2">
        <w:rPr>
          <w:rFonts w:eastAsia="Calibri"/>
          <w:sz w:val="24"/>
          <w:szCs w:val="24"/>
        </w:rPr>
        <w:t>), [</w:t>
      </w:r>
      <w:r w:rsidR="00190E16" w:rsidRPr="00304BB2">
        <w:rPr>
          <w:rFonts w:eastAsia="Calibri"/>
          <w:sz w:val="24"/>
          <w:szCs w:val="24"/>
          <w:lang w:val="en-US"/>
        </w:rPr>
        <w:t>l</w:t>
      </w:r>
      <w:r w:rsidR="00190E16" w:rsidRPr="00304BB2">
        <w:rPr>
          <w:rFonts w:eastAsia="Calibri"/>
          <w:sz w:val="24"/>
          <w:szCs w:val="24"/>
        </w:rPr>
        <w:t>] вместо [л’] (</w:t>
      </w:r>
      <w:r w:rsidR="00304BB2" w:rsidRPr="00304BB2">
        <w:rPr>
          <w:rFonts w:eastAsia="Calibri"/>
          <w:i/>
          <w:sz w:val="24"/>
          <w:szCs w:val="24"/>
        </w:rPr>
        <w:t>*</w:t>
      </w:r>
      <w:proofErr w:type="spellStart"/>
      <w:proofErr w:type="gramStart"/>
      <w:r w:rsidR="00304BB2" w:rsidRPr="00304BB2">
        <w:rPr>
          <w:rFonts w:eastAsia="Calibri"/>
          <w:i/>
          <w:sz w:val="24"/>
          <w:szCs w:val="24"/>
        </w:rPr>
        <w:t>Фин</w:t>
      </w:r>
      <w:proofErr w:type="spellEnd"/>
      <w:proofErr w:type="gramEnd"/>
      <w:r w:rsidR="00304BB2">
        <w:rPr>
          <w:rFonts w:eastAsia="Calibri"/>
          <w:sz w:val="24"/>
          <w:szCs w:val="24"/>
        </w:rPr>
        <w:t>[</w:t>
      </w:r>
      <w:proofErr w:type="spellStart"/>
      <w:r w:rsidR="00304BB2">
        <w:rPr>
          <w:rFonts w:eastAsia="Calibri"/>
          <w:sz w:val="24"/>
          <w:szCs w:val="24"/>
        </w:rPr>
        <w:t>l</w:t>
      </w:r>
      <w:proofErr w:type="spellEnd"/>
      <w:r w:rsidR="00304BB2">
        <w:rPr>
          <w:rFonts w:eastAsia="Calibri"/>
          <w:sz w:val="24"/>
          <w:szCs w:val="24"/>
        </w:rPr>
        <w:t>]</w:t>
      </w:r>
      <w:proofErr w:type="spellStart"/>
      <w:r w:rsidR="00304BB2">
        <w:rPr>
          <w:rFonts w:eastAsia="Calibri"/>
          <w:i/>
          <w:sz w:val="24"/>
          <w:szCs w:val="24"/>
        </w:rPr>
        <w:t>я</w:t>
      </w:r>
      <w:r w:rsidR="00304BB2" w:rsidRPr="00304BB2">
        <w:rPr>
          <w:rFonts w:eastAsia="Calibri"/>
          <w:i/>
          <w:sz w:val="24"/>
          <w:szCs w:val="24"/>
        </w:rPr>
        <w:t>нди</w:t>
      </w:r>
      <w:r w:rsidR="00911BC7">
        <w:rPr>
          <w:rFonts w:eastAsia="Calibri"/>
          <w:i/>
          <w:sz w:val="24"/>
          <w:szCs w:val="24"/>
        </w:rPr>
        <w:t>ю</w:t>
      </w:r>
      <w:proofErr w:type="spellEnd"/>
      <w:r w:rsidR="00190E16" w:rsidRPr="00304BB2">
        <w:rPr>
          <w:rFonts w:eastAsia="Calibri"/>
          <w:sz w:val="24"/>
          <w:szCs w:val="24"/>
        </w:rPr>
        <w:t>).</w:t>
      </w:r>
    </w:p>
    <w:p w:rsidR="00D11D21" w:rsidRPr="00304BB2" w:rsidRDefault="005D777B" w:rsidP="004F0F56">
      <w:pPr>
        <w:spacing w:line="240" w:lineRule="auto"/>
        <w:contextualSpacing/>
        <w:jc w:val="both"/>
        <w:rPr>
          <w:rFonts w:eastAsia="Calibri"/>
          <w:sz w:val="24"/>
          <w:szCs w:val="24"/>
        </w:rPr>
      </w:pPr>
      <w:r w:rsidRPr="00EE40D5">
        <w:rPr>
          <w:rFonts w:eastAsia="Calibri"/>
          <w:sz w:val="24"/>
          <w:szCs w:val="24"/>
        </w:rPr>
        <w:t>В то же время</w:t>
      </w:r>
      <w:r w:rsidR="00EE40D5">
        <w:rPr>
          <w:rFonts w:eastAsia="Calibri"/>
          <w:sz w:val="24"/>
          <w:szCs w:val="24"/>
        </w:rPr>
        <w:t xml:space="preserve"> н</w:t>
      </w:r>
      <w:r w:rsidR="00D11D21" w:rsidRPr="00304BB2">
        <w:rPr>
          <w:rFonts w:eastAsia="Calibri"/>
          <w:sz w:val="24"/>
          <w:szCs w:val="24"/>
        </w:rPr>
        <w:t>аличие общих черт в систем</w:t>
      </w:r>
      <w:r w:rsidR="00EE40D5">
        <w:rPr>
          <w:rFonts w:eastAsia="Calibri"/>
          <w:sz w:val="24"/>
          <w:szCs w:val="24"/>
        </w:rPr>
        <w:t>ах</w:t>
      </w:r>
      <w:r w:rsidR="00D11D21" w:rsidRPr="00304BB2">
        <w:rPr>
          <w:rFonts w:eastAsia="Calibri"/>
          <w:sz w:val="24"/>
          <w:szCs w:val="24"/>
        </w:rPr>
        <w:t xml:space="preserve"> консонантизма двух языков создает предпосылки для положительного переноса</w:t>
      </w:r>
      <w:r w:rsidR="00536B59">
        <w:rPr>
          <w:rFonts w:eastAsia="Calibri"/>
          <w:sz w:val="24"/>
          <w:szCs w:val="24"/>
        </w:rPr>
        <w:t xml:space="preserve"> особенностей звукового строя родного языка </w:t>
      </w:r>
      <w:proofErr w:type="gramStart"/>
      <w:r w:rsidR="00536B59">
        <w:rPr>
          <w:rFonts w:eastAsia="Calibri"/>
          <w:sz w:val="24"/>
          <w:szCs w:val="24"/>
        </w:rPr>
        <w:t>на</w:t>
      </w:r>
      <w:proofErr w:type="gramEnd"/>
      <w:r w:rsidR="00536B59">
        <w:rPr>
          <w:rFonts w:eastAsia="Calibri"/>
          <w:sz w:val="24"/>
          <w:szCs w:val="24"/>
        </w:rPr>
        <w:t xml:space="preserve"> </w:t>
      </w:r>
      <w:r w:rsidR="00D6257F" w:rsidRPr="00304BB2">
        <w:rPr>
          <w:rFonts w:eastAsia="Calibri"/>
          <w:sz w:val="24"/>
          <w:szCs w:val="24"/>
        </w:rPr>
        <w:t xml:space="preserve">изучаемый. </w:t>
      </w:r>
      <w:r w:rsidR="00B10991" w:rsidRPr="00304BB2">
        <w:rPr>
          <w:rFonts w:eastAsia="Calibri"/>
          <w:sz w:val="24"/>
          <w:szCs w:val="24"/>
        </w:rPr>
        <w:t xml:space="preserve">В </w:t>
      </w:r>
      <w:r w:rsidR="00863E45">
        <w:rPr>
          <w:rFonts w:eastAsia="Calibri"/>
          <w:sz w:val="24"/>
          <w:szCs w:val="24"/>
        </w:rPr>
        <w:t xml:space="preserve">финском языке есть </w:t>
      </w:r>
      <w:r w:rsidR="00B10991" w:rsidRPr="00304BB2">
        <w:rPr>
          <w:rFonts w:eastAsia="Calibri"/>
          <w:sz w:val="24"/>
          <w:szCs w:val="24"/>
        </w:rPr>
        <w:t>переднеязычный дрожащий [</w:t>
      </w:r>
      <w:proofErr w:type="spellStart"/>
      <w:r w:rsidR="00B10991" w:rsidRPr="00304BB2">
        <w:rPr>
          <w:rFonts w:eastAsia="Calibri"/>
          <w:sz w:val="24"/>
          <w:szCs w:val="24"/>
        </w:rPr>
        <w:t>r</w:t>
      </w:r>
      <w:proofErr w:type="spellEnd"/>
      <w:r w:rsidR="00B10991" w:rsidRPr="00304BB2">
        <w:rPr>
          <w:rFonts w:eastAsia="Calibri"/>
          <w:sz w:val="24"/>
          <w:szCs w:val="24"/>
        </w:rPr>
        <w:t>], артикуляционные характеристики которого схожи с характеристиками русского [</w:t>
      </w:r>
      <w:proofErr w:type="spellStart"/>
      <w:proofErr w:type="gramStart"/>
      <w:r w:rsidR="00B10991" w:rsidRPr="00304BB2">
        <w:rPr>
          <w:rFonts w:eastAsia="Calibri"/>
          <w:sz w:val="24"/>
          <w:szCs w:val="24"/>
        </w:rPr>
        <w:t>р</w:t>
      </w:r>
      <w:proofErr w:type="spellEnd"/>
      <w:proofErr w:type="gramEnd"/>
      <w:r w:rsidR="00B10991" w:rsidRPr="00304BB2">
        <w:rPr>
          <w:rFonts w:eastAsia="Calibri"/>
          <w:sz w:val="24"/>
          <w:szCs w:val="24"/>
        </w:rPr>
        <w:t xml:space="preserve">], </w:t>
      </w:r>
      <w:r w:rsidR="00B10991" w:rsidRPr="00536B59">
        <w:rPr>
          <w:rFonts w:eastAsia="Calibri"/>
          <w:sz w:val="24"/>
          <w:szCs w:val="24"/>
        </w:rPr>
        <w:t xml:space="preserve">что </w:t>
      </w:r>
      <w:r w:rsidR="00536B59">
        <w:rPr>
          <w:rFonts w:eastAsia="Calibri"/>
          <w:sz w:val="24"/>
          <w:szCs w:val="24"/>
        </w:rPr>
        <w:t>способствует легкому усвоению этого звука</w:t>
      </w:r>
      <w:r w:rsidR="00B63F1A">
        <w:rPr>
          <w:rFonts w:eastAsia="Calibri"/>
          <w:sz w:val="24"/>
          <w:szCs w:val="24"/>
        </w:rPr>
        <w:t xml:space="preserve"> </w:t>
      </w:r>
      <w:r w:rsidR="00287A14">
        <w:rPr>
          <w:rFonts w:eastAsia="Calibri"/>
          <w:sz w:val="24"/>
          <w:szCs w:val="24"/>
        </w:rPr>
        <w:t>финнами</w:t>
      </w:r>
      <w:r w:rsidR="00536B59">
        <w:rPr>
          <w:rFonts w:eastAsia="Calibri"/>
          <w:sz w:val="24"/>
          <w:szCs w:val="24"/>
        </w:rPr>
        <w:t>.</w:t>
      </w:r>
    </w:p>
    <w:p w:rsidR="00AD71C3" w:rsidRDefault="0077314F" w:rsidP="00AD71C3">
      <w:pPr>
        <w:spacing w:line="240" w:lineRule="auto"/>
        <w:contextualSpacing/>
        <w:jc w:val="both"/>
        <w:rPr>
          <w:rFonts w:eastAsia="Calibri"/>
          <w:sz w:val="24"/>
          <w:szCs w:val="24"/>
        </w:rPr>
      </w:pPr>
      <w:r w:rsidRPr="00EE40D5">
        <w:rPr>
          <w:rFonts w:eastAsia="Calibri"/>
          <w:sz w:val="24"/>
          <w:szCs w:val="24"/>
        </w:rPr>
        <w:t>Помимо сопоставления состава фонем и их дифференциальных признаков</w:t>
      </w:r>
      <w:r w:rsidR="00AD71C3" w:rsidRPr="00EE40D5">
        <w:rPr>
          <w:rFonts w:eastAsia="Calibri"/>
          <w:sz w:val="24"/>
          <w:szCs w:val="24"/>
        </w:rPr>
        <w:t>,</w:t>
      </w:r>
      <w:r w:rsidR="00EE40D5" w:rsidRPr="00EE40D5">
        <w:rPr>
          <w:rFonts w:eastAsia="Calibri"/>
          <w:sz w:val="24"/>
          <w:szCs w:val="24"/>
        </w:rPr>
        <w:t xml:space="preserve"> </w:t>
      </w:r>
      <w:r w:rsidR="005D777B" w:rsidRPr="00EE40D5">
        <w:rPr>
          <w:rFonts w:eastAsia="Calibri"/>
          <w:sz w:val="24"/>
          <w:szCs w:val="24"/>
        </w:rPr>
        <w:t>в ходе разработки методики обучения рус</w:t>
      </w:r>
      <w:r w:rsidR="00EE40D5" w:rsidRPr="00EE40D5">
        <w:rPr>
          <w:rFonts w:eastAsia="Calibri"/>
          <w:sz w:val="24"/>
          <w:szCs w:val="24"/>
        </w:rPr>
        <w:t>скому</w:t>
      </w:r>
      <w:r w:rsidR="005D777B" w:rsidRPr="00EE40D5">
        <w:rPr>
          <w:rFonts w:eastAsia="Calibri"/>
          <w:sz w:val="24"/>
          <w:szCs w:val="24"/>
        </w:rPr>
        <w:t xml:space="preserve"> произн</w:t>
      </w:r>
      <w:r w:rsidR="00EE40D5" w:rsidRPr="00EE40D5">
        <w:rPr>
          <w:rFonts w:eastAsia="Calibri"/>
          <w:sz w:val="24"/>
          <w:szCs w:val="24"/>
        </w:rPr>
        <w:t>ошению</w:t>
      </w:r>
      <w:r w:rsidR="005D777B" w:rsidRPr="00EE40D5">
        <w:rPr>
          <w:rFonts w:eastAsia="Calibri"/>
          <w:sz w:val="24"/>
          <w:szCs w:val="24"/>
        </w:rPr>
        <w:t xml:space="preserve"> </w:t>
      </w:r>
      <w:r w:rsidRPr="00EE40D5">
        <w:rPr>
          <w:rFonts w:eastAsia="Calibri"/>
          <w:sz w:val="24"/>
          <w:szCs w:val="24"/>
        </w:rPr>
        <w:t xml:space="preserve">необходим также учет </w:t>
      </w:r>
      <w:r w:rsidR="00536B59" w:rsidRPr="00EE40D5">
        <w:rPr>
          <w:rFonts w:eastAsia="Calibri"/>
          <w:sz w:val="24"/>
          <w:szCs w:val="24"/>
        </w:rPr>
        <w:t xml:space="preserve">сходств и расхождений </w:t>
      </w:r>
      <w:r w:rsidR="00EE40D5" w:rsidRPr="00EE40D5">
        <w:rPr>
          <w:rFonts w:eastAsia="Calibri"/>
          <w:sz w:val="24"/>
          <w:szCs w:val="24"/>
        </w:rPr>
        <w:t>в</w:t>
      </w:r>
      <w:r w:rsidR="00EE40D5">
        <w:rPr>
          <w:rFonts w:eastAsia="Calibri"/>
          <w:color w:val="FF0000"/>
          <w:sz w:val="24"/>
          <w:szCs w:val="24"/>
        </w:rPr>
        <w:t xml:space="preserve"> </w:t>
      </w:r>
      <w:r w:rsidRPr="00304BB2">
        <w:rPr>
          <w:rFonts w:eastAsia="Calibri"/>
          <w:sz w:val="24"/>
          <w:szCs w:val="24"/>
        </w:rPr>
        <w:t>позиционных закономерност</w:t>
      </w:r>
      <w:r w:rsidR="00EE40D5">
        <w:rPr>
          <w:rFonts w:eastAsia="Calibri"/>
          <w:sz w:val="24"/>
          <w:szCs w:val="24"/>
        </w:rPr>
        <w:t>ях</w:t>
      </w:r>
      <w:r w:rsidRPr="00304BB2">
        <w:rPr>
          <w:rFonts w:eastAsia="Calibri"/>
          <w:sz w:val="24"/>
          <w:szCs w:val="24"/>
        </w:rPr>
        <w:t xml:space="preserve"> родного и изучаемого языков. Как отмечал А.А. Реформатский, при обучении произношению важным является отказ от «позиционных навыков родного языка»</w:t>
      </w:r>
      <w:r w:rsidR="00370B23">
        <w:rPr>
          <w:rFonts w:eastAsia="Calibri"/>
          <w:sz w:val="24"/>
          <w:szCs w:val="24"/>
        </w:rPr>
        <w:t xml:space="preserve"> учащихся</w:t>
      </w:r>
      <w:r w:rsidRPr="00304BB2">
        <w:rPr>
          <w:rFonts w:eastAsia="Calibri"/>
          <w:sz w:val="24"/>
          <w:szCs w:val="24"/>
        </w:rPr>
        <w:t xml:space="preserve"> и приобрет</w:t>
      </w:r>
      <w:bookmarkStart w:id="0" w:name="_GoBack"/>
      <w:bookmarkEnd w:id="0"/>
      <w:r w:rsidRPr="00304BB2">
        <w:rPr>
          <w:rFonts w:eastAsia="Calibri"/>
          <w:sz w:val="24"/>
          <w:szCs w:val="24"/>
        </w:rPr>
        <w:t xml:space="preserve">ение новых позиционных навыков, необходимых для освоения фонетики чужого языка [Реформатский 1959: 149]. Как показал анализ </w:t>
      </w:r>
      <w:r w:rsidR="00053250" w:rsidRPr="00304BB2">
        <w:rPr>
          <w:rFonts w:eastAsia="Calibri"/>
          <w:sz w:val="24"/>
          <w:szCs w:val="24"/>
        </w:rPr>
        <w:t>русской</w:t>
      </w:r>
      <w:r w:rsidR="00B775B6" w:rsidRPr="00304BB2">
        <w:rPr>
          <w:rFonts w:eastAsia="Calibri"/>
          <w:sz w:val="24"/>
          <w:szCs w:val="24"/>
        </w:rPr>
        <w:t xml:space="preserve"> речи носителей финского языка</w:t>
      </w:r>
      <w:r w:rsidRPr="00304BB2">
        <w:rPr>
          <w:rFonts w:eastAsia="Calibri"/>
          <w:sz w:val="24"/>
          <w:szCs w:val="24"/>
        </w:rPr>
        <w:t>,</w:t>
      </w:r>
      <w:r w:rsidR="00B775B6" w:rsidRPr="00304BB2">
        <w:rPr>
          <w:rFonts w:eastAsia="Calibri"/>
          <w:sz w:val="24"/>
          <w:szCs w:val="24"/>
        </w:rPr>
        <w:t xml:space="preserve"> </w:t>
      </w:r>
      <w:r w:rsidRPr="00304BB2">
        <w:rPr>
          <w:rFonts w:eastAsia="Calibri"/>
          <w:sz w:val="24"/>
          <w:szCs w:val="24"/>
        </w:rPr>
        <w:t>финны не всегда соблюдают мену</w:t>
      </w:r>
      <w:r w:rsidR="00B775B6" w:rsidRPr="00304BB2">
        <w:rPr>
          <w:rFonts w:eastAsia="Calibri"/>
          <w:sz w:val="24"/>
          <w:szCs w:val="24"/>
        </w:rPr>
        <w:t xml:space="preserve"> звонких согласных на глухие</w:t>
      </w:r>
      <w:r w:rsidR="00053250" w:rsidRPr="00304BB2">
        <w:rPr>
          <w:rFonts w:eastAsia="Calibri"/>
          <w:sz w:val="24"/>
          <w:szCs w:val="24"/>
        </w:rPr>
        <w:t xml:space="preserve"> в абсолютном конце слова или перед глухими согласными. </w:t>
      </w:r>
      <w:r w:rsidR="00AD71C3">
        <w:rPr>
          <w:rFonts w:eastAsia="Calibri"/>
          <w:sz w:val="24"/>
          <w:szCs w:val="24"/>
        </w:rPr>
        <w:t>Чаще всего</w:t>
      </w:r>
      <w:r w:rsidR="00AD71C3" w:rsidRPr="00AD71C3">
        <w:rPr>
          <w:rFonts w:eastAsia="Calibri"/>
          <w:sz w:val="24"/>
          <w:szCs w:val="24"/>
        </w:rPr>
        <w:t xml:space="preserve"> да</w:t>
      </w:r>
      <w:r w:rsidR="00AD71C3">
        <w:rPr>
          <w:rFonts w:eastAsia="Calibri"/>
          <w:sz w:val="24"/>
          <w:szCs w:val="24"/>
        </w:rPr>
        <w:t xml:space="preserve">нная позиционная закономерность </w:t>
      </w:r>
      <w:r w:rsidR="00AD71C3" w:rsidRPr="00AD71C3">
        <w:rPr>
          <w:rFonts w:eastAsia="Calibri"/>
          <w:sz w:val="24"/>
          <w:szCs w:val="24"/>
        </w:rPr>
        <w:t xml:space="preserve">воспроизводилась информантами правильно, однако встречалось также </w:t>
      </w:r>
      <w:r w:rsidR="00B775B6" w:rsidRPr="00304BB2">
        <w:rPr>
          <w:rFonts w:eastAsia="Calibri"/>
          <w:sz w:val="24"/>
          <w:szCs w:val="24"/>
        </w:rPr>
        <w:t>ошибочное произношение</w:t>
      </w:r>
      <w:r w:rsidR="00891DC0" w:rsidRPr="00304BB2">
        <w:rPr>
          <w:rFonts w:eastAsia="Calibri"/>
          <w:sz w:val="24"/>
          <w:szCs w:val="24"/>
        </w:rPr>
        <w:t xml:space="preserve"> (</w:t>
      </w:r>
      <w:r w:rsidR="00B775B6" w:rsidRPr="00304BB2">
        <w:rPr>
          <w:rFonts w:eastAsia="Calibri"/>
          <w:sz w:val="24"/>
          <w:szCs w:val="24"/>
        </w:rPr>
        <w:t>*</w:t>
      </w:r>
      <w:r w:rsidR="00B775B6" w:rsidRPr="00304BB2">
        <w:rPr>
          <w:rFonts w:eastAsia="Calibri"/>
          <w:i/>
          <w:sz w:val="24"/>
          <w:szCs w:val="24"/>
        </w:rPr>
        <w:t>го</w:t>
      </w:r>
      <w:r w:rsidR="00B775B6" w:rsidRPr="00304BB2">
        <w:rPr>
          <w:rFonts w:eastAsia="Calibri"/>
          <w:sz w:val="24"/>
          <w:szCs w:val="24"/>
        </w:rPr>
        <w:t>[</w:t>
      </w:r>
      <w:r w:rsidR="00190E16" w:rsidRPr="00304BB2">
        <w:rPr>
          <w:rFonts w:eastAsia="Calibri"/>
          <w:sz w:val="24"/>
          <w:szCs w:val="24"/>
          <w:lang w:val="en-US"/>
        </w:rPr>
        <w:t>d</w:t>
      </w:r>
      <w:r w:rsidR="00B775B6" w:rsidRPr="00304BB2">
        <w:rPr>
          <w:rFonts w:eastAsia="Calibri"/>
          <w:sz w:val="24"/>
          <w:szCs w:val="24"/>
        </w:rPr>
        <w:t>]</w:t>
      </w:r>
      <w:r w:rsidR="00891DC0" w:rsidRPr="00304BB2">
        <w:rPr>
          <w:rFonts w:eastAsia="Calibri"/>
          <w:sz w:val="24"/>
          <w:szCs w:val="24"/>
        </w:rPr>
        <w:t>, *</w:t>
      </w:r>
      <w:r w:rsidR="00891DC0" w:rsidRPr="00304BB2">
        <w:rPr>
          <w:rFonts w:eastAsia="Calibri"/>
          <w:i/>
          <w:sz w:val="24"/>
          <w:szCs w:val="24"/>
        </w:rPr>
        <w:t>по</w:t>
      </w:r>
      <w:r w:rsidR="00190E16" w:rsidRPr="00304BB2">
        <w:rPr>
          <w:rFonts w:eastAsia="Calibri"/>
          <w:sz w:val="24"/>
          <w:szCs w:val="24"/>
        </w:rPr>
        <w:t>[</w:t>
      </w:r>
      <w:r w:rsidR="00190E16" w:rsidRPr="00304BB2">
        <w:rPr>
          <w:rFonts w:eastAsia="Calibri"/>
          <w:sz w:val="24"/>
          <w:szCs w:val="24"/>
          <w:lang w:val="en-US"/>
        </w:rPr>
        <w:t>d</w:t>
      </w:r>
      <w:r w:rsidR="00891DC0" w:rsidRPr="00304BB2">
        <w:rPr>
          <w:rFonts w:eastAsia="Calibri"/>
          <w:sz w:val="24"/>
          <w:szCs w:val="24"/>
        </w:rPr>
        <w:t xml:space="preserve">] </w:t>
      </w:r>
      <w:r w:rsidR="00891DC0" w:rsidRPr="00304BB2">
        <w:rPr>
          <w:rFonts w:eastAsia="Calibri"/>
          <w:i/>
          <w:sz w:val="24"/>
          <w:szCs w:val="24"/>
        </w:rPr>
        <w:t>стулом</w:t>
      </w:r>
      <w:r w:rsidR="00B775B6" w:rsidRPr="00304BB2">
        <w:rPr>
          <w:rFonts w:eastAsia="Calibri"/>
          <w:sz w:val="24"/>
          <w:szCs w:val="24"/>
        </w:rPr>
        <w:t>).</w:t>
      </w:r>
    </w:p>
    <w:p w:rsidR="00687828" w:rsidRDefault="00687828" w:rsidP="00AD71C3">
      <w:pPr>
        <w:spacing w:line="240" w:lineRule="auto"/>
        <w:contextualSpacing/>
        <w:jc w:val="both"/>
        <w:rPr>
          <w:rFonts w:eastAsia="Calibri"/>
          <w:sz w:val="24"/>
          <w:szCs w:val="24"/>
        </w:rPr>
      </w:pPr>
      <w:r w:rsidRPr="00304BB2">
        <w:rPr>
          <w:rFonts w:eastAsia="Calibri"/>
          <w:sz w:val="24"/>
          <w:szCs w:val="24"/>
        </w:rPr>
        <w:t xml:space="preserve">Выше </w:t>
      </w:r>
      <w:r w:rsidR="00D11D21" w:rsidRPr="00304BB2">
        <w:rPr>
          <w:rFonts w:eastAsia="Calibri"/>
          <w:sz w:val="24"/>
          <w:szCs w:val="24"/>
        </w:rPr>
        <w:t xml:space="preserve">были </w:t>
      </w:r>
      <w:r w:rsidRPr="00304BB2">
        <w:rPr>
          <w:rFonts w:eastAsia="Calibri"/>
          <w:sz w:val="24"/>
          <w:szCs w:val="24"/>
        </w:rPr>
        <w:t xml:space="preserve">рассмотрены </w:t>
      </w:r>
      <w:r w:rsidR="00D11D21" w:rsidRPr="00304BB2">
        <w:rPr>
          <w:rFonts w:eastAsia="Calibri"/>
          <w:sz w:val="24"/>
          <w:szCs w:val="24"/>
        </w:rPr>
        <w:t>основные черты финского акцента в области произношения русских переднеязычных согласных</w:t>
      </w:r>
      <w:r w:rsidRPr="00304BB2">
        <w:rPr>
          <w:rFonts w:eastAsia="Calibri"/>
          <w:sz w:val="24"/>
          <w:szCs w:val="24"/>
        </w:rPr>
        <w:t xml:space="preserve">. Результаты проведенного </w:t>
      </w:r>
      <w:r w:rsidR="00D11D21" w:rsidRPr="00304BB2">
        <w:rPr>
          <w:rFonts w:eastAsia="Calibri"/>
          <w:sz w:val="24"/>
          <w:szCs w:val="24"/>
        </w:rPr>
        <w:t>исследования</w:t>
      </w:r>
      <w:r w:rsidRPr="00304BB2">
        <w:rPr>
          <w:rFonts w:eastAsia="Calibri"/>
          <w:sz w:val="24"/>
          <w:szCs w:val="24"/>
        </w:rPr>
        <w:t xml:space="preserve"> могут быть использованы для создания</w:t>
      </w:r>
      <w:r w:rsidR="00A6637B" w:rsidRPr="006155B4">
        <w:rPr>
          <w:rFonts w:eastAsia="Calibri"/>
          <w:sz w:val="24"/>
          <w:szCs w:val="24"/>
        </w:rPr>
        <w:t xml:space="preserve"> </w:t>
      </w:r>
      <w:r w:rsidRPr="00304BB2">
        <w:rPr>
          <w:rFonts w:eastAsia="Calibri"/>
          <w:sz w:val="24"/>
          <w:szCs w:val="24"/>
        </w:rPr>
        <w:t>курсов русской звучащей речи</w:t>
      </w:r>
      <w:r w:rsidR="008B4108" w:rsidRPr="00304BB2">
        <w:rPr>
          <w:rFonts w:eastAsia="Calibri"/>
          <w:sz w:val="24"/>
          <w:szCs w:val="24"/>
        </w:rPr>
        <w:t xml:space="preserve"> для финнов</w:t>
      </w:r>
      <w:r w:rsidRPr="00304BB2">
        <w:rPr>
          <w:rFonts w:eastAsia="Calibri"/>
          <w:sz w:val="24"/>
          <w:szCs w:val="24"/>
        </w:rPr>
        <w:t>.</w:t>
      </w:r>
    </w:p>
    <w:p w:rsidR="00304BB2" w:rsidRPr="00304BB2" w:rsidRDefault="00304BB2" w:rsidP="00D6257F">
      <w:pPr>
        <w:spacing w:after="160" w:line="240" w:lineRule="auto"/>
        <w:contextualSpacing/>
        <w:jc w:val="both"/>
        <w:rPr>
          <w:rFonts w:eastAsia="Calibri"/>
          <w:sz w:val="24"/>
          <w:szCs w:val="24"/>
        </w:rPr>
      </w:pPr>
    </w:p>
    <w:p w:rsidR="00687828" w:rsidRPr="00304BB2" w:rsidRDefault="00687828" w:rsidP="00687828">
      <w:pPr>
        <w:spacing w:after="160" w:line="240" w:lineRule="auto"/>
        <w:ind w:firstLine="0"/>
        <w:contextualSpacing/>
        <w:jc w:val="center"/>
        <w:outlineLvl w:val="0"/>
        <w:rPr>
          <w:rFonts w:eastAsia="Calibri"/>
          <w:sz w:val="24"/>
          <w:szCs w:val="24"/>
        </w:rPr>
      </w:pPr>
      <w:r w:rsidRPr="00304BB2">
        <w:rPr>
          <w:rFonts w:eastAsia="Calibri"/>
          <w:sz w:val="24"/>
          <w:szCs w:val="24"/>
        </w:rPr>
        <w:t>Литература</w:t>
      </w:r>
    </w:p>
    <w:p w:rsidR="006155B4" w:rsidRDefault="00E46D7F" w:rsidP="00687828">
      <w:pPr>
        <w:spacing w:line="240" w:lineRule="auto"/>
        <w:contextualSpacing/>
        <w:jc w:val="both"/>
        <w:rPr>
          <w:rFonts w:eastAsia="Calibri"/>
          <w:i/>
          <w:iCs/>
          <w:sz w:val="24"/>
          <w:szCs w:val="24"/>
        </w:rPr>
      </w:pPr>
      <w:proofErr w:type="spellStart"/>
      <w:r w:rsidRPr="00E46D7F">
        <w:rPr>
          <w:rFonts w:eastAsia="Calibri"/>
          <w:i/>
          <w:iCs/>
          <w:sz w:val="24"/>
          <w:szCs w:val="24"/>
        </w:rPr>
        <w:t>Бархударова</w:t>
      </w:r>
      <w:proofErr w:type="spellEnd"/>
      <w:r w:rsidRPr="00E46D7F">
        <w:rPr>
          <w:rFonts w:eastAsia="Calibri"/>
          <w:i/>
          <w:iCs/>
          <w:sz w:val="24"/>
          <w:szCs w:val="24"/>
        </w:rPr>
        <w:t xml:space="preserve"> Е.Л. </w:t>
      </w:r>
      <w:r w:rsidRPr="00E46D7F">
        <w:rPr>
          <w:rFonts w:eastAsia="Calibri"/>
          <w:iCs/>
          <w:sz w:val="24"/>
          <w:szCs w:val="24"/>
        </w:rPr>
        <w:t>Методологические проблемы анализа иностранного акцента в русской речи // Вестник Московского университета. С</w:t>
      </w:r>
      <w:r>
        <w:rPr>
          <w:rFonts w:eastAsia="Calibri"/>
          <w:iCs/>
          <w:sz w:val="24"/>
          <w:szCs w:val="24"/>
        </w:rPr>
        <w:t>ерия 9: Филология. 2012. №6. С. </w:t>
      </w:r>
      <w:r w:rsidRPr="00E46D7F">
        <w:rPr>
          <w:rFonts w:eastAsia="Calibri"/>
          <w:iCs/>
          <w:sz w:val="24"/>
          <w:szCs w:val="24"/>
        </w:rPr>
        <w:t>57–70.</w:t>
      </w:r>
    </w:p>
    <w:p w:rsidR="00731273" w:rsidRPr="00304BB2" w:rsidRDefault="00731273" w:rsidP="00687828">
      <w:pPr>
        <w:spacing w:line="240" w:lineRule="auto"/>
        <w:contextualSpacing/>
        <w:jc w:val="both"/>
        <w:rPr>
          <w:rFonts w:eastAsia="Calibri"/>
          <w:i/>
          <w:iCs/>
          <w:sz w:val="24"/>
          <w:szCs w:val="24"/>
        </w:rPr>
      </w:pPr>
      <w:r w:rsidRPr="00304BB2">
        <w:rPr>
          <w:rFonts w:eastAsia="Calibri"/>
          <w:i/>
          <w:iCs/>
          <w:sz w:val="24"/>
          <w:szCs w:val="24"/>
        </w:rPr>
        <w:t xml:space="preserve">Богданова Е.Г., Храмцова О.А. </w:t>
      </w:r>
      <w:r w:rsidRPr="00304BB2">
        <w:rPr>
          <w:rFonts w:eastAsia="Calibri"/>
          <w:iCs/>
          <w:sz w:val="24"/>
          <w:szCs w:val="24"/>
        </w:rPr>
        <w:t>Основы фонетики финского языка: учебное пособие. Петрозаводск, 2005.</w:t>
      </w:r>
    </w:p>
    <w:p w:rsidR="00731273" w:rsidRPr="00304BB2" w:rsidRDefault="00731273" w:rsidP="007F4D9B">
      <w:pPr>
        <w:spacing w:line="240" w:lineRule="auto"/>
        <w:contextualSpacing/>
        <w:jc w:val="both"/>
        <w:rPr>
          <w:rFonts w:eastAsia="Calibri"/>
          <w:iCs/>
          <w:sz w:val="24"/>
          <w:szCs w:val="24"/>
        </w:rPr>
      </w:pPr>
      <w:proofErr w:type="gramStart"/>
      <w:r w:rsidRPr="00304BB2">
        <w:rPr>
          <w:rFonts w:eastAsia="Calibri"/>
          <w:i/>
          <w:iCs/>
          <w:sz w:val="24"/>
          <w:szCs w:val="24"/>
        </w:rPr>
        <w:t>Реформатский</w:t>
      </w:r>
      <w:proofErr w:type="gramEnd"/>
      <w:r w:rsidRPr="00304BB2">
        <w:rPr>
          <w:rFonts w:eastAsia="Calibri"/>
          <w:i/>
          <w:iCs/>
          <w:sz w:val="24"/>
          <w:szCs w:val="24"/>
        </w:rPr>
        <w:t xml:space="preserve"> А.А.</w:t>
      </w:r>
      <w:r w:rsidRPr="00304BB2">
        <w:rPr>
          <w:rFonts w:eastAsia="Calibri"/>
          <w:iCs/>
          <w:sz w:val="24"/>
          <w:szCs w:val="24"/>
        </w:rPr>
        <w:t xml:space="preserve"> Обучение произношению и фонология // Филологические науки. 1959. № 2. С. 145–156.</w:t>
      </w:r>
    </w:p>
    <w:p w:rsidR="006155B4" w:rsidRPr="00304BB2" w:rsidRDefault="00731273" w:rsidP="00E46D7F">
      <w:pPr>
        <w:spacing w:line="240" w:lineRule="auto"/>
        <w:contextualSpacing/>
        <w:jc w:val="both"/>
        <w:rPr>
          <w:rFonts w:eastAsia="Calibri"/>
          <w:iCs/>
          <w:sz w:val="24"/>
          <w:szCs w:val="24"/>
        </w:rPr>
      </w:pPr>
      <w:proofErr w:type="gramStart"/>
      <w:r w:rsidRPr="00304BB2">
        <w:rPr>
          <w:rFonts w:eastAsia="Calibri"/>
          <w:i/>
          <w:iCs/>
          <w:sz w:val="24"/>
          <w:szCs w:val="24"/>
        </w:rPr>
        <w:t>Реформатский</w:t>
      </w:r>
      <w:proofErr w:type="gramEnd"/>
      <w:r w:rsidRPr="00304BB2">
        <w:rPr>
          <w:rFonts w:eastAsia="Calibri"/>
          <w:i/>
          <w:iCs/>
          <w:sz w:val="24"/>
          <w:szCs w:val="24"/>
        </w:rPr>
        <w:t xml:space="preserve"> А.А</w:t>
      </w:r>
      <w:r w:rsidRPr="00304BB2">
        <w:rPr>
          <w:rFonts w:eastAsia="Calibri"/>
          <w:iCs/>
          <w:sz w:val="24"/>
          <w:szCs w:val="24"/>
        </w:rPr>
        <w:t>. Фонология на службе обучения произношению неродного языка // Реформатский А.А. Из истории отечественной фонологии: Очерк; Хрестоматия. М., 1970. С. 506–515.</w:t>
      </w:r>
    </w:p>
    <w:sectPr w:rsidR="006155B4" w:rsidRPr="00304BB2" w:rsidSect="004F0F5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710" w:rsidRDefault="00233710" w:rsidP="004703DE">
      <w:pPr>
        <w:spacing w:line="240" w:lineRule="auto"/>
      </w:pPr>
      <w:r>
        <w:separator/>
      </w:r>
    </w:p>
  </w:endnote>
  <w:endnote w:type="continuationSeparator" w:id="0">
    <w:p w:rsidR="00233710" w:rsidRDefault="00233710" w:rsidP="004703D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710" w:rsidRDefault="00233710" w:rsidP="004703DE">
      <w:pPr>
        <w:spacing w:line="240" w:lineRule="auto"/>
      </w:pPr>
      <w:r>
        <w:separator/>
      </w:r>
    </w:p>
  </w:footnote>
  <w:footnote w:type="continuationSeparator" w:id="0">
    <w:p w:rsidR="00233710" w:rsidRDefault="00233710" w:rsidP="004703D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7828"/>
    <w:rsid w:val="00041917"/>
    <w:rsid w:val="00053250"/>
    <w:rsid w:val="000B6FBC"/>
    <w:rsid w:val="00142B32"/>
    <w:rsid w:val="00190E16"/>
    <w:rsid w:val="001B7EB7"/>
    <w:rsid w:val="001D0949"/>
    <w:rsid w:val="00221993"/>
    <w:rsid w:val="00233710"/>
    <w:rsid w:val="002361A2"/>
    <w:rsid w:val="00243797"/>
    <w:rsid w:val="002678B1"/>
    <w:rsid w:val="00285684"/>
    <w:rsid w:val="00287A14"/>
    <w:rsid w:val="002A1D9E"/>
    <w:rsid w:val="002A36EE"/>
    <w:rsid w:val="002D0C4C"/>
    <w:rsid w:val="00304BB2"/>
    <w:rsid w:val="00370B23"/>
    <w:rsid w:val="00387E5C"/>
    <w:rsid w:val="003D0F04"/>
    <w:rsid w:val="003D47A1"/>
    <w:rsid w:val="00404F4D"/>
    <w:rsid w:val="0041185A"/>
    <w:rsid w:val="00417921"/>
    <w:rsid w:val="004667D2"/>
    <w:rsid w:val="00493D8B"/>
    <w:rsid w:val="004B16E2"/>
    <w:rsid w:val="004C7762"/>
    <w:rsid w:val="004F03DA"/>
    <w:rsid w:val="004F0F56"/>
    <w:rsid w:val="005234FA"/>
    <w:rsid w:val="005336B1"/>
    <w:rsid w:val="00536B59"/>
    <w:rsid w:val="00555C9F"/>
    <w:rsid w:val="005933DB"/>
    <w:rsid w:val="005C41C7"/>
    <w:rsid w:val="005C428A"/>
    <w:rsid w:val="005D777B"/>
    <w:rsid w:val="006155B4"/>
    <w:rsid w:val="00637446"/>
    <w:rsid w:val="00665800"/>
    <w:rsid w:val="0068148D"/>
    <w:rsid w:val="00684ADF"/>
    <w:rsid w:val="00687828"/>
    <w:rsid w:val="00693D02"/>
    <w:rsid w:val="006C4993"/>
    <w:rsid w:val="006D22E2"/>
    <w:rsid w:val="006D5A73"/>
    <w:rsid w:val="006E07E3"/>
    <w:rsid w:val="00717638"/>
    <w:rsid w:val="00731273"/>
    <w:rsid w:val="0077314F"/>
    <w:rsid w:val="00790B1E"/>
    <w:rsid w:val="007A6306"/>
    <w:rsid w:val="007B14A5"/>
    <w:rsid w:val="007C0E6C"/>
    <w:rsid w:val="007C5DA8"/>
    <w:rsid w:val="007D4AB0"/>
    <w:rsid w:val="007F16AA"/>
    <w:rsid w:val="007F4D9B"/>
    <w:rsid w:val="00806E92"/>
    <w:rsid w:val="00853D87"/>
    <w:rsid w:val="00863E45"/>
    <w:rsid w:val="00882A17"/>
    <w:rsid w:val="00891DC0"/>
    <w:rsid w:val="008B4108"/>
    <w:rsid w:val="008E3871"/>
    <w:rsid w:val="009115E3"/>
    <w:rsid w:val="00911BC7"/>
    <w:rsid w:val="00956645"/>
    <w:rsid w:val="009917A4"/>
    <w:rsid w:val="009B689B"/>
    <w:rsid w:val="009C0663"/>
    <w:rsid w:val="009D0B93"/>
    <w:rsid w:val="009E10DE"/>
    <w:rsid w:val="009E6C9D"/>
    <w:rsid w:val="00A15BCA"/>
    <w:rsid w:val="00A217F6"/>
    <w:rsid w:val="00A42187"/>
    <w:rsid w:val="00A6637B"/>
    <w:rsid w:val="00A95165"/>
    <w:rsid w:val="00AB79B7"/>
    <w:rsid w:val="00AD71C3"/>
    <w:rsid w:val="00B10991"/>
    <w:rsid w:val="00B45117"/>
    <w:rsid w:val="00B63F1A"/>
    <w:rsid w:val="00B72EFB"/>
    <w:rsid w:val="00B775B6"/>
    <w:rsid w:val="00BB04E1"/>
    <w:rsid w:val="00BD4DF4"/>
    <w:rsid w:val="00BE7F68"/>
    <w:rsid w:val="00C141AF"/>
    <w:rsid w:val="00C26BAF"/>
    <w:rsid w:val="00C3258E"/>
    <w:rsid w:val="00C376BE"/>
    <w:rsid w:val="00C44384"/>
    <w:rsid w:val="00C643D9"/>
    <w:rsid w:val="00CB531B"/>
    <w:rsid w:val="00CC4277"/>
    <w:rsid w:val="00CC552D"/>
    <w:rsid w:val="00D11D21"/>
    <w:rsid w:val="00D6257F"/>
    <w:rsid w:val="00D732DD"/>
    <w:rsid w:val="00D7432B"/>
    <w:rsid w:val="00D753A9"/>
    <w:rsid w:val="00D75449"/>
    <w:rsid w:val="00D909ED"/>
    <w:rsid w:val="00DA2D8C"/>
    <w:rsid w:val="00E23D95"/>
    <w:rsid w:val="00E30F86"/>
    <w:rsid w:val="00E46D7F"/>
    <w:rsid w:val="00E46FFE"/>
    <w:rsid w:val="00E73619"/>
    <w:rsid w:val="00E84D8E"/>
    <w:rsid w:val="00EE1C16"/>
    <w:rsid w:val="00EE40D5"/>
    <w:rsid w:val="00F45811"/>
    <w:rsid w:val="00F8023C"/>
    <w:rsid w:val="00F95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6878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68782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775B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775B6"/>
  </w:style>
  <w:style w:type="paragraph" w:styleId="a7">
    <w:name w:val="footer"/>
    <w:basedOn w:val="a"/>
    <w:link w:val="a8"/>
    <w:uiPriority w:val="99"/>
    <w:semiHidden/>
    <w:unhideWhenUsed/>
    <w:rsid w:val="00B775B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775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773</Words>
  <Characters>5243</Characters>
  <Application>Microsoft Office Word</Application>
  <DocSecurity>0</DocSecurity>
  <Lines>93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3</cp:revision>
  <dcterms:created xsi:type="dcterms:W3CDTF">2025-03-09T17:11:00Z</dcterms:created>
  <dcterms:modified xsi:type="dcterms:W3CDTF">2025-03-09T19:11:00Z</dcterms:modified>
</cp:coreProperties>
</file>