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BE" w:rsidRPr="00B31F41" w:rsidRDefault="005E7324" w:rsidP="004430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0BE">
        <w:rPr>
          <w:rFonts w:ascii="Times New Roman" w:hAnsi="Times New Roman"/>
          <w:b/>
          <w:sz w:val="24"/>
          <w:szCs w:val="24"/>
        </w:rPr>
        <w:t xml:space="preserve"> </w:t>
      </w:r>
      <w:r w:rsidR="005828F4" w:rsidRPr="00B31F41">
        <w:rPr>
          <w:rFonts w:ascii="Times New Roman" w:hAnsi="Times New Roman"/>
          <w:b/>
          <w:sz w:val="24"/>
          <w:szCs w:val="24"/>
        </w:rPr>
        <w:t>Синкретизм в выражении</w:t>
      </w:r>
      <w:r w:rsidR="004430BE" w:rsidRPr="00B31F41">
        <w:rPr>
          <w:rFonts w:ascii="Times New Roman" w:hAnsi="Times New Roman"/>
          <w:b/>
          <w:sz w:val="24"/>
          <w:szCs w:val="24"/>
        </w:rPr>
        <w:t xml:space="preserve"> </w:t>
      </w:r>
      <w:r w:rsidR="005828F4" w:rsidRPr="00B31F41">
        <w:rPr>
          <w:rFonts w:ascii="Times New Roman" w:hAnsi="Times New Roman"/>
          <w:b/>
          <w:sz w:val="24"/>
          <w:szCs w:val="24"/>
        </w:rPr>
        <w:t>семантических валентностей: проблемы лексикографического представления (на материале Активного словаря русского языка)</w:t>
      </w:r>
    </w:p>
    <w:p w:rsidR="004430BE" w:rsidRPr="0031104C" w:rsidRDefault="004430BE" w:rsidP="004430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31F41">
        <w:rPr>
          <w:rFonts w:ascii="Times New Roman" w:hAnsi="Times New Roman"/>
          <w:sz w:val="24"/>
          <w:szCs w:val="24"/>
        </w:rPr>
        <w:t>Начарова</w:t>
      </w:r>
      <w:proofErr w:type="spellEnd"/>
      <w:r w:rsidRPr="00B31F41">
        <w:rPr>
          <w:rFonts w:ascii="Times New Roman" w:hAnsi="Times New Roman"/>
          <w:sz w:val="24"/>
          <w:szCs w:val="24"/>
        </w:rPr>
        <w:t xml:space="preserve"> Ольга Юрьевна</w:t>
      </w:r>
    </w:p>
    <w:p w:rsidR="004430BE" w:rsidRPr="00B31F41" w:rsidRDefault="004430BE" w:rsidP="00443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Студентка Московского государственного университета имени М.В. Ломоносова, </w:t>
      </w:r>
    </w:p>
    <w:p w:rsidR="004430BE" w:rsidRPr="00B31F41" w:rsidRDefault="004430BE" w:rsidP="00443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Москва, Россия</w:t>
      </w:r>
    </w:p>
    <w:p w:rsidR="004430BE" w:rsidRPr="00B31F41" w:rsidRDefault="004430BE" w:rsidP="00443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8CD" w:rsidRPr="00B31F41" w:rsidRDefault="004430BE" w:rsidP="00D232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В настоящем докладе предпринимается попытка </w:t>
      </w:r>
      <w:r w:rsidR="00C5798C" w:rsidRPr="00B31F41">
        <w:rPr>
          <w:rFonts w:ascii="Times New Roman" w:hAnsi="Times New Roman"/>
          <w:sz w:val="24"/>
          <w:szCs w:val="24"/>
        </w:rPr>
        <w:t xml:space="preserve">осветить проблемы, </w:t>
      </w:r>
      <w:r w:rsidR="002A304A" w:rsidRPr="00B31F41">
        <w:rPr>
          <w:rFonts w:ascii="Times New Roman" w:hAnsi="Times New Roman"/>
          <w:sz w:val="24"/>
          <w:szCs w:val="24"/>
        </w:rPr>
        <w:t xml:space="preserve">которые возникают </w:t>
      </w:r>
      <w:r w:rsidR="00C5798C" w:rsidRPr="00B31F41">
        <w:rPr>
          <w:rFonts w:ascii="Times New Roman" w:hAnsi="Times New Roman"/>
          <w:sz w:val="24"/>
          <w:szCs w:val="24"/>
        </w:rPr>
        <w:t xml:space="preserve">при лексикографическом представлении лексем, допускающих синкретичное </w:t>
      </w:r>
      <w:r w:rsidR="002A304A" w:rsidRPr="00B31F41">
        <w:rPr>
          <w:rFonts w:ascii="Times New Roman" w:hAnsi="Times New Roman"/>
          <w:sz w:val="24"/>
          <w:szCs w:val="24"/>
        </w:rPr>
        <w:t xml:space="preserve">выражение </w:t>
      </w:r>
      <w:r w:rsidR="00C5798C" w:rsidRPr="00B31F41">
        <w:rPr>
          <w:rFonts w:ascii="Times New Roman" w:hAnsi="Times New Roman"/>
          <w:sz w:val="24"/>
          <w:szCs w:val="24"/>
        </w:rPr>
        <w:t xml:space="preserve">семантических валентностей. </w:t>
      </w:r>
      <w:proofErr w:type="gramStart"/>
      <w:r w:rsidR="00C5798C" w:rsidRPr="00B31F41">
        <w:rPr>
          <w:rFonts w:ascii="Times New Roman" w:hAnsi="Times New Roman"/>
          <w:sz w:val="24"/>
          <w:szCs w:val="24"/>
        </w:rPr>
        <w:t>Под синкретизмом в настоящей работе понимается «реализация двух разных валентностей данного предикатного слова одним и тем же синтаксичес</w:t>
      </w:r>
      <w:r w:rsidR="0047028E">
        <w:rPr>
          <w:rFonts w:ascii="Times New Roman" w:hAnsi="Times New Roman"/>
          <w:sz w:val="24"/>
          <w:szCs w:val="24"/>
        </w:rPr>
        <w:t>ким зависимым» [Апресян 2004:</w:t>
      </w:r>
      <w:proofErr w:type="gramEnd"/>
      <w:r w:rsidR="0047028E">
        <w:rPr>
          <w:rFonts w:ascii="Times New Roman" w:hAnsi="Times New Roman"/>
          <w:sz w:val="24"/>
          <w:szCs w:val="24"/>
        </w:rPr>
        <w:t xml:space="preserve"> </w:t>
      </w:r>
      <w:r w:rsidR="0047028E">
        <w:rPr>
          <w:rFonts w:ascii="Times New Roman" w:hAnsi="Times New Roman"/>
          <w:sz w:val="24"/>
          <w:szCs w:val="24"/>
          <w:lang w:val="en-US"/>
        </w:rPr>
        <w:t>XL</w:t>
      </w:r>
      <w:r w:rsidR="00BE1B63">
        <w:rPr>
          <w:rFonts w:ascii="Times New Roman" w:hAnsi="Times New Roman"/>
          <w:sz w:val="24"/>
          <w:szCs w:val="24"/>
          <w:lang w:val="en-US"/>
        </w:rPr>
        <w:t>VI</w:t>
      </w:r>
      <w:r w:rsidR="001577AF">
        <w:rPr>
          <w:rFonts w:ascii="Times New Roman" w:hAnsi="Times New Roman"/>
          <w:sz w:val="24"/>
          <w:szCs w:val="24"/>
        </w:rPr>
        <w:t>]. Данный тип заполнения валентностей является нестандартным, п</w:t>
      </w:r>
      <w:r w:rsidR="002A304A" w:rsidRPr="00B31F41">
        <w:rPr>
          <w:rFonts w:ascii="Times New Roman" w:hAnsi="Times New Roman"/>
          <w:sz w:val="24"/>
          <w:szCs w:val="24"/>
        </w:rPr>
        <w:t>оскольку</w:t>
      </w:r>
      <w:r w:rsidR="007634B5" w:rsidRPr="00B31F41">
        <w:rPr>
          <w:rFonts w:ascii="Times New Roman" w:hAnsi="Times New Roman"/>
          <w:sz w:val="24"/>
          <w:szCs w:val="24"/>
        </w:rPr>
        <w:t xml:space="preserve"> </w:t>
      </w:r>
      <w:r w:rsidR="001577AF">
        <w:rPr>
          <w:rFonts w:ascii="Times New Roman" w:hAnsi="Times New Roman"/>
          <w:sz w:val="24"/>
          <w:szCs w:val="24"/>
        </w:rPr>
        <w:t>характеризуется не раздельнооформленной</w:t>
      </w:r>
      <w:r w:rsidR="00581BDF">
        <w:rPr>
          <w:rFonts w:ascii="Times New Roman" w:hAnsi="Times New Roman"/>
          <w:sz w:val="24"/>
          <w:szCs w:val="24"/>
        </w:rPr>
        <w:t xml:space="preserve"> (одна валентность соответствует одному слову)</w:t>
      </w:r>
      <w:r w:rsidR="001577AF">
        <w:rPr>
          <w:rFonts w:ascii="Times New Roman" w:hAnsi="Times New Roman"/>
          <w:sz w:val="24"/>
          <w:szCs w:val="24"/>
        </w:rPr>
        <w:t xml:space="preserve">, а совместной реализацией </w:t>
      </w:r>
      <w:r w:rsidR="00581BDF">
        <w:rPr>
          <w:rFonts w:ascii="Times New Roman" w:hAnsi="Times New Roman"/>
          <w:sz w:val="24"/>
          <w:szCs w:val="24"/>
        </w:rPr>
        <w:t>участников</w:t>
      </w:r>
      <w:r w:rsidR="001577AF">
        <w:rPr>
          <w:rFonts w:ascii="Times New Roman" w:hAnsi="Times New Roman"/>
          <w:sz w:val="24"/>
          <w:szCs w:val="24"/>
        </w:rPr>
        <w:t xml:space="preserve"> обозначаемой лексемой ситуации</w:t>
      </w:r>
      <w:r w:rsidR="00581BDF">
        <w:rPr>
          <w:rFonts w:ascii="Times New Roman" w:hAnsi="Times New Roman"/>
          <w:sz w:val="24"/>
          <w:szCs w:val="24"/>
        </w:rPr>
        <w:t>,</w:t>
      </w:r>
      <w:r w:rsidR="001577AF">
        <w:rPr>
          <w:rFonts w:ascii="Times New Roman" w:hAnsi="Times New Roman"/>
          <w:sz w:val="24"/>
          <w:szCs w:val="24"/>
        </w:rPr>
        <w:t xml:space="preserve"> </w:t>
      </w:r>
      <w:r w:rsidR="009322A5" w:rsidRPr="00B31F41">
        <w:rPr>
          <w:rFonts w:ascii="Times New Roman" w:hAnsi="Times New Roman"/>
          <w:sz w:val="24"/>
          <w:szCs w:val="24"/>
        </w:rPr>
        <w:t xml:space="preserve">что, в свою очередь, </w:t>
      </w:r>
      <w:r w:rsidR="002A304A" w:rsidRPr="00B31F41">
        <w:rPr>
          <w:rFonts w:ascii="Times New Roman" w:hAnsi="Times New Roman"/>
          <w:sz w:val="24"/>
          <w:szCs w:val="24"/>
        </w:rPr>
        <w:t>обуславливает</w:t>
      </w:r>
      <w:r w:rsidR="007634B5" w:rsidRPr="00B31F41">
        <w:rPr>
          <w:rFonts w:ascii="Times New Roman" w:hAnsi="Times New Roman"/>
          <w:sz w:val="24"/>
          <w:szCs w:val="24"/>
        </w:rPr>
        <w:t xml:space="preserve"> трудности, с которыми сталкиваются лексикографы при</w:t>
      </w:r>
      <w:r w:rsidR="00C1473A" w:rsidRPr="00B31F41">
        <w:rPr>
          <w:rFonts w:ascii="Times New Roman" w:hAnsi="Times New Roman"/>
          <w:sz w:val="24"/>
          <w:szCs w:val="24"/>
        </w:rPr>
        <w:t xml:space="preserve"> передаче особенностей </w:t>
      </w:r>
      <w:r w:rsidR="007634B5" w:rsidRPr="00B31F41">
        <w:rPr>
          <w:rFonts w:ascii="Times New Roman" w:hAnsi="Times New Roman"/>
          <w:sz w:val="24"/>
          <w:szCs w:val="24"/>
        </w:rPr>
        <w:t>управления</w:t>
      </w:r>
      <w:r w:rsidR="00C1473A" w:rsidRPr="00B31F41">
        <w:rPr>
          <w:rFonts w:ascii="Times New Roman" w:hAnsi="Times New Roman"/>
          <w:sz w:val="24"/>
          <w:szCs w:val="24"/>
        </w:rPr>
        <w:t xml:space="preserve"> таких лексем</w:t>
      </w:r>
      <w:r w:rsidR="002A304A" w:rsidRPr="00B31F41">
        <w:rPr>
          <w:rFonts w:ascii="Times New Roman" w:hAnsi="Times New Roman"/>
          <w:sz w:val="24"/>
          <w:szCs w:val="24"/>
        </w:rPr>
        <w:t xml:space="preserve">. </w:t>
      </w:r>
      <w:r w:rsidR="002E500C" w:rsidRPr="00B31F41">
        <w:rPr>
          <w:rFonts w:ascii="Times New Roman" w:hAnsi="Times New Roman"/>
          <w:sz w:val="24"/>
          <w:szCs w:val="24"/>
        </w:rPr>
        <w:t>Цель исследования –</w:t>
      </w:r>
      <w:r w:rsidR="005D444D" w:rsidRPr="00B31F41">
        <w:rPr>
          <w:rFonts w:ascii="Times New Roman" w:hAnsi="Times New Roman"/>
          <w:sz w:val="24"/>
          <w:szCs w:val="24"/>
        </w:rPr>
        <w:t xml:space="preserve"> проследить, какие проблемные зоны встречаются при </w:t>
      </w:r>
      <w:proofErr w:type="gramStart"/>
      <w:r w:rsidR="005D444D" w:rsidRPr="00B31F41">
        <w:rPr>
          <w:rFonts w:ascii="Times New Roman" w:hAnsi="Times New Roman"/>
          <w:sz w:val="24"/>
          <w:szCs w:val="24"/>
        </w:rPr>
        <w:t>лексикографическом</w:t>
      </w:r>
      <w:proofErr w:type="gramEnd"/>
      <w:r w:rsidR="005D444D" w:rsidRPr="00B31F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444D" w:rsidRPr="00B31F41">
        <w:rPr>
          <w:rFonts w:ascii="Times New Roman" w:hAnsi="Times New Roman"/>
          <w:sz w:val="24"/>
          <w:szCs w:val="24"/>
        </w:rPr>
        <w:t>портретировании</w:t>
      </w:r>
      <w:proofErr w:type="spellEnd"/>
      <w:r w:rsidR="005D444D" w:rsidRPr="00B31F41">
        <w:rPr>
          <w:rFonts w:ascii="Times New Roman" w:hAnsi="Times New Roman"/>
          <w:sz w:val="24"/>
          <w:szCs w:val="24"/>
        </w:rPr>
        <w:t xml:space="preserve"> лексем, допускающих синкретизм,</w:t>
      </w:r>
      <w:r w:rsidR="00456D0E" w:rsidRPr="00B31F41">
        <w:rPr>
          <w:rFonts w:ascii="Times New Roman" w:hAnsi="Times New Roman"/>
          <w:sz w:val="24"/>
          <w:szCs w:val="24"/>
        </w:rPr>
        <w:t xml:space="preserve"> и предложить</w:t>
      </w:r>
      <w:r w:rsidR="00FB1E19" w:rsidRPr="00B31F41">
        <w:rPr>
          <w:rFonts w:ascii="Times New Roman" w:hAnsi="Times New Roman"/>
          <w:sz w:val="24"/>
          <w:szCs w:val="24"/>
        </w:rPr>
        <w:t xml:space="preserve"> </w:t>
      </w:r>
      <w:r w:rsidR="003C08F9" w:rsidRPr="00B31F41">
        <w:rPr>
          <w:rFonts w:ascii="Times New Roman" w:hAnsi="Times New Roman"/>
          <w:sz w:val="24"/>
          <w:szCs w:val="24"/>
        </w:rPr>
        <w:t xml:space="preserve">возможные </w:t>
      </w:r>
      <w:r w:rsidR="00456D0E" w:rsidRPr="00B31F41">
        <w:rPr>
          <w:rFonts w:ascii="Times New Roman" w:hAnsi="Times New Roman"/>
          <w:sz w:val="24"/>
          <w:szCs w:val="24"/>
        </w:rPr>
        <w:t>варианты</w:t>
      </w:r>
      <w:r w:rsidR="009322A5" w:rsidRPr="00B31F41">
        <w:rPr>
          <w:rFonts w:ascii="Times New Roman" w:hAnsi="Times New Roman"/>
          <w:sz w:val="24"/>
          <w:szCs w:val="24"/>
        </w:rPr>
        <w:t xml:space="preserve"> корректировки</w:t>
      </w:r>
      <w:r w:rsidR="007634B5" w:rsidRPr="00B31F41">
        <w:rPr>
          <w:rFonts w:ascii="Times New Roman" w:hAnsi="Times New Roman"/>
          <w:sz w:val="24"/>
          <w:szCs w:val="24"/>
        </w:rPr>
        <w:t xml:space="preserve">. </w:t>
      </w:r>
      <w:r w:rsidR="002A304A" w:rsidRPr="00B31F41">
        <w:rPr>
          <w:rFonts w:ascii="Times New Roman" w:hAnsi="Times New Roman"/>
          <w:sz w:val="24"/>
          <w:szCs w:val="24"/>
        </w:rPr>
        <w:t>Материалом исследования послужили словарные статьи Активного словаря русского языка (далее – АС)</w:t>
      </w:r>
      <w:r w:rsidR="002E500C" w:rsidRPr="00B31F41">
        <w:rPr>
          <w:rFonts w:ascii="Times New Roman" w:hAnsi="Times New Roman"/>
          <w:sz w:val="24"/>
          <w:szCs w:val="24"/>
        </w:rPr>
        <w:t xml:space="preserve"> и </w:t>
      </w:r>
      <w:r w:rsidR="003C08F9" w:rsidRPr="00B31F41">
        <w:rPr>
          <w:rFonts w:ascii="Times New Roman" w:hAnsi="Times New Roman"/>
          <w:sz w:val="24"/>
          <w:szCs w:val="24"/>
        </w:rPr>
        <w:t xml:space="preserve">примеры, взятые из </w:t>
      </w:r>
      <w:r w:rsidR="00DE7761" w:rsidRPr="00B31F41">
        <w:rPr>
          <w:rFonts w:ascii="Times New Roman" w:hAnsi="Times New Roman"/>
          <w:sz w:val="24"/>
          <w:szCs w:val="24"/>
        </w:rPr>
        <w:t xml:space="preserve">Национального корпуса русского языка </w:t>
      </w:r>
      <w:r w:rsidR="00456D0E" w:rsidRPr="00B31F41">
        <w:rPr>
          <w:rFonts w:ascii="Times New Roman" w:hAnsi="Times New Roman"/>
          <w:sz w:val="24"/>
          <w:szCs w:val="24"/>
        </w:rPr>
        <w:t xml:space="preserve">(далее – НКРЯ). </w:t>
      </w:r>
    </w:p>
    <w:p w:rsidR="00962DE6" w:rsidRPr="00B31F41" w:rsidRDefault="002A304A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Был</w:t>
      </w:r>
      <w:r w:rsidR="00962DE6" w:rsidRPr="00B31F41">
        <w:rPr>
          <w:rFonts w:ascii="Times New Roman" w:hAnsi="Times New Roman"/>
          <w:sz w:val="24"/>
          <w:szCs w:val="24"/>
        </w:rPr>
        <w:t xml:space="preserve">о установлено, что </w:t>
      </w:r>
      <w:r w:rsidR="009B415F" w:rsidRPr="00B31F41">
        <w:rPr>
          <w:rFonts w:ascii="Times New Roman" w:hAnsi="Times New Roman"/>
          <w:sz w:val="24"/>
          <w:szCs w:val="24"/>
        </w:rPr>
        <w:t xml:space="preserve">синкретично могут выражаться: </w:t>
      </w:r>
    </w:p>
    <w:p w:rsidR="00722F18" w:rsidRPr="00B31F41" w:rsidRDefault="00962DE6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1) </w:t>
      </w:r>
      <w:r w:rsidR="00306EF8" w:rsidRPr="00B31F41">
        <w:rPr>
          <w:rFonts w:ascii="Times New Roman" w:hAnsi="Times New Roman"/>
          <w:sz w:val="24"/>
          <w:szCs w:val="24"/>
        </w:rPr>
        <w:t xml:space="preserve">Двойные семантические роли </w:t>
      </w:r>
      <w:r w:rsidRPr="00B31F41">
        <w:rPr>
          <w:rFonts w:ascii="Times New Roman" w:hAnsi="Times New Roman"/>
          <w:sz w:val="24"/>
          <w:szCs w:val="24"/>
        </w:rPr>
        <w:t>(</w:t>
      </w:r>
      <w:r w:rsidR="00306EF8" w:rsidRPr="00B31F41">
        <w:rPr>
          <w:rFonts w:ascii="Times New Roman" w:hAnsi="Times New Roman"/>
          <w:sz w:val="24"/>
          <w:szCs w:val="24"/>
        </w:rPr>
        <w:t xml:space="preserve">например, </w:t>
      </w:r>
      <w:r w:rsidRPr="00B31F41">
        <w:rPr>
          <w:rFonts w:ascii="Times New Roman" w:hAnsi="Times New Roman"/>
          <w:sz w:val="24"/>
          <w:szCs w:val="24"/>
        </w:rPr>
        <w:t xml:space="preserve">первый и второй субъект, </w:t>
      </w:r>
      <w:r w:rsidR="007D30E3" w:rsidRPr="00B31F41">
        <w:rPr>
          <w:rFonts w:ascii="Times New Roman" w:hAnsi="Times New Roman"/>
          <w:sz w:val="24"/>
          <w:szCs w:val="24"/>
        </w:rPr>
        <w:t>как в сочетании</w:t>
      </w:r>
      <w:r w:rsidR="00223174" w:rsidRPr="00B31F41">
        <w:rPr>
          <w:rFonts w:ascii="Times New Roman" w:hAnsi="Times New Roman"/>
          <w:sz w:val="24"/>
          <w:szCs w:val="24"/>
        </w:rPr>
        <w:t xml:space="preserve"> </w:t>
      </w:r>
      <w:r w:rsidR="00223174" w:rsidRPr="00B31F41">
        <w:rPr>
          <w:rFonts w:ascii="Times New Roman" w:hAnsi="Times New Roman"/>
          <w:i/>
          <w:sz w:val="24"/>
          <w:szCs w:val="24"/>
        </w:rPr>
        <w:t>дружба девочек</w:t>
      </w:r>
      <w:r w:rsidRPr="00B31F41">
        <w:rPr>
          <w:rFonts w:ascii="Times New Roman" w:hAnsi="Times New Roman"/>
          <w:sz w:val="24"/>
          <w:szCs w:val="24"/>
        </w:rPr>
        <w:t xml:space="preserve">). </w:t>
      </w:r>
    </w:p>
    <w:p w:rsidR="00306EF8" w:rsidRPr="00B31F41" w:rsidRDefault="00306EF8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2) </w:t>
      </w:r>
      <w:r w:rsidR="009B415F" w:rsidRPr="00B31F41">
        <w:rPr>
          <w:rFonts w:ascii="Times New Roman" w:hAnsi="Times New Roman"/>
          <w:sz w:val="24"/>
          <w:szCs w:val="24"/>
        </w:rPr>
        <w:t>Разные семантические роли</w:t>
      </w:r>
      <w:r w:rsidRPr="00B31F41">
        <w:rPr>
          <w:rFonts w:ascii="Times New Roman" w:hAnsi="Times New Roman"/>
          <w:sz w:val="24"/>
          <w:szCs w:val="24"/>
        </w:rPr>
        <w:t xml:space="preserve"> (например, инструмен</w:t>
      </w:r>
      <w:r w:rsidR="009B415F" w:rsidRPr="00B31F41">
        <w:rPr>
          <w:rFonts w:ascii="Times New Roman" w:hAnsi="Times New Roman"/>
          <w:sz w:val="24"/>
          <w:szCs w:val="24"/>
        </w:rPr>
        <w:t>т и средство</w:t>
      </w:r>
      <w:r w:rsidR="007D30E3" w:rsidRPr="00B31F41">
        <w:rPr>
          <w:rFonts w:ascii="Times New Roman" w:hAnsi="Times New Roman"/>
          <w:sz w:val="24"/>
          <w:szCs w:val="24"/>
        </w:rPr>
        <w:t xml:space="preserve">, как в сочетании </w:t>
      </w:r>
      <w:r w:rsidR="007D30E3" w:rsidRPr="00B31F41">
        <w:rPr>
          <w:rFonts w:ascii="Times New Roman" w:hAnsi="Times New Roman"/>
          <w:i/>
          <w:sz w:val="24"/>
          <w:szCs w:val="24"/>
        </w:rPr>
        <w:t>рисовать карандашом</w:t>
      </w:r>
      <w:r w:rsidRPr="00B31F41">
        <w:rPr>
          <w:rFonts w:ascii="Times New Roman" w:hAnsi="Times New Roman"/>
          <w:sz w:val="24"/>
          <w:szCs w:val="24"/>
        </w:rPr>
        <w:t xml:space="preserve">). </w:t>
      </w:r>
    </w:p>
    <w:p w:rsidR="009C31FF" w:rsidRPr="00B31F41" w:rsidRDefault="007D30E3" w:rsidP="009C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Проблемы лексикографического описания перв</w:t>
      </w:r>
      <w:r w:rsidR="003C08F9" w:rsidRPr="00B31F41">
        <w:rPr>
          <w:rFonts w:ascii="Times New Roman" w:hAnsi="Times New Roman"/>
          <w:sz w:val="24"/>
          <w:szCs w:val="24"/>
        </w:rPr>
        <w:t>ой группы в докладе иллюстрируются на примере</w:t>
      </w:r>
      <w:r w:rsidRPr="00B31F41">
        <w:rPr>
          <w:rFonts w:ascii="Times New Roman" w:hAnsi="Times New Roman"/>
          <w:sz w:val="24"/>
          <w:szCs w:val="24"/>
        </w:rPr>
        <w:t xml:space="preserve"> глаголов с семантикой замены.  </w:t>
      </w:r>
      <w:r w:rsidR="00DE7761" w:rsidRPr="00B31F41">
        <w:rPr>
          <w:rFonts w:ascii="Times New Roman" w:hAnsi="Times New Roman"/>
          <w:sz w:val="24"/>
          <w:szCs w:val="24"/>
        </w:rPr>
        <w:t xml:space="preserve">Так, </w:t>
      </w:r>
      <w:proofErr w:type="gramStart"/>
      <w:r w:rsidR="00306EF8" w:rsidRPr="00B31F41">
        <w:rPr>
          <w:rFonts w:ascii="Times New Roman" w:hAnsi="Times New Roman"/>
          <w:sz w:val="24"/>
          <w:szCs w:val="24"/>
        </w:rPr>
        <w:t>в</w:t>
      </w:r>
      <w:proofErr w:type="gramEnd"/>
      <w:r w:rsidR="00306EF8" w:rsidRPr="00B31F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6EF8" w:rsidRPr="00B31F41">
        <w:rPr>
          <w:rFonts w:ascii="Times New Roman" w:hAnsi="Times New Roman"/>
          <w:sz w:val="24"/>
          <w:szCs w:val="24"/>
        </w:rPr>
        <w:t>АС</w:t>
      </w:r>
      <w:proofErr w:type="gramEnd"/>
      <w:r w:rsidR="00306EF8" w:rsidRPr="00B31F41">
        <w:rPr>
          <w:rFonts w:ascii="Times New Roman" w:hAnsi="Times New Roman"/>
          <w:sz w:val="24"/>
          <w:szCs w:val="24"/>
        </w:rPr>
        <w:t xml:space="preserve"> </w:t>
      </w:r>
      <w:r w:rsidR="002E500C" w:rsidRPr="00B31F41">
        <w:rPr>
          <w:rFonts w:ascii="Times New Roman" w:hAnsi="Times New Roman"/>
          <w:sz w:val="24"/>
          <w:szCs w:val="24"/>
        </w:rPr>
        <w:t>не ото</w:t>
      </w:r>
      <w:r w:rsidR="007634B5" w:rsidRPr="00B31F41">
        <w:rPr>
          <w:rFonts w:ascii="Times New Roman" w:hAnsi="Times New Roman"/>
          <w:sz w:val="24"/>
          <w:szCs w:val="24"/>
        </w:rPr>
        <w:t>бражается возможность</w:t>
      </w:r>
      <w:r w:rsidR="002E500C" w:rsidRPr="00B31F41">
        <w:rPr>
          <w:rFonts w:ascii="Times New Roman" w:hAnsi="Times New Roman"/>
          <w:sz w:val="24"/>
          <w:szCs w:val="24"/>
        </w:rPr>
        <w:t xml:space="preserve"> </w:t>
      </w:r>
      <w:r w:rsidR="003368CD" w:rsidRPr="00B31F41">
        <w:rPr>
          <w:rFonts w:ascii="Times New Roman" w:hAnsi="Times New Roman"/>
          <w:sz w:val="24"/>
          <w:szCs w:val="24"/>
        </w:rPr>
        <w:t xml:space="preserve">синкретичного выражения валентностей первого и второго объектов, </w:t>
      </w:r>
      <w:r w:rsidR="0087544D" w:rsidRPr="00B31F41">
        <w:rPr>
          <w:rFonts w:ascii="Times New Roman" w:hAnsi="Times New Roman"/>
          <w:sz w:val="24"/>
          <w:szCs w:val="24"/>
        </w:rPr>
        <w:t xml:space="preserve">характерная для глагола </w:t>
      </w:r>
      <w:r w:rsidR="0087544D" w:rsidRPr="00B31F41">
        <w:rPr>
          <w:rFonts w:ascii="Times New Roman" w:hAnsi="Times New Roman"/>
          <w:i/>
          <w:sz w:val="24"/>
          <w:szCs w:val="24"/>
        </w:rPr>
        <w:t>заменить</w:t>
      </w:r>
      <w:r w:rsidR="0087544D" w:rsidRPr="00B31F41">
        <w:rPr>
          <w:rFonts w:ascii="Times New Roman" w:hAnsi="Times New Roman"/>
          <w:sz w:val="24"/>
          <w:szCs w:val="24"/>
        </w:rPr>
        <w:t xml:space="preserve">, ср. модель управления данной лексемы: </w:t>
      </w:r>
    </w:p>
    <w:p w:rsidR="009C31FF" w:rsidRPr="00B31F41" w:rsidRDefault="009C31FF" w:rsidP="009C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proofErr w:type="gramStart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1</w:t>
      </w:r>
      <w:proofErr w:type="gramEnd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 xml:space="preserve"> • ИМ.</w:t>
      </w:r>
    </w:p>
    <w:p w:rsidR="009C31FF" w:rsidRPr="00B31F41" w:rsidRDefault="009C31FF" w:rsidP="009C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А</w:t>
      </w:r>
      <w:proofErr w:type="gramStart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2</w:t>
      </w:r>
      <w:proofErr w:type="gramEnd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 xml:space="preserve"> • ВИН: </w:t>
      </w:r>
      <w:r w:rsidRPr="00B31F41">
        <w:rPr>
          <w:rFonts w:ascii="Times New Roman" w:eastAsia="TimesNewRomanPS-ItalicMT" w:hAnsi="Times New Roman"/>
          <w:i/>
          <w:iCs/>
          <w:sz w:val="24"/>
          <w:szCs w:val="24"/>
          <w:lang w:eastAsia="ru-RU"/>
        </w:rPr>
        <w:t>заменить сахар (фруктозой)</w:t>
      </w: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9C31FF" w:rsidRPr="00B31F41" w:rsidRDefault="009C31FF" w:rsidP="009C31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 xml:space="preserve">А3 • ТВОР: </w:t>
      </w:r>
      <w:r w:rsidRPr="00B31F41">
        <w:rPr>
          <w:rFonts w:ascii="Times New Roman" w:eastAsia="TimesNewRomanPS-ItalicMT" w:hAnsi="Times New Roman"/>
          <w:i/>
          <w:iCs/>
          <w:sz w:val="24"/>
          <w:szCs w:val="24"/>
          <w:lang w:eastAsia="ru-RU"/>
        </w:rPr>
        <w:t>заменить (сахар) фруктозой</w:t>
      </w: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9C31FF" w:rsidRPr="00B31F41" w:rsidRDefault="009C31FF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 xml:space="preserve">• </w:t>
      </w:r>
      <w:proofErr w:type="gramStart"/>
      <w:r w:rsidRPr="00B31F41">
        <w:rPr>
          <w:rFonts w:ascii="Times New Roman" w:eastAsia="TimesNewRomanPS-ItalicMT" w:hAnsi="Times New Roman"/>
          <w:i/>
          <w:iCs/>
          <w:sz w:val="24"/>
          <w:szCs w:val="24"/>
          <w:lang w:eastAsia="ru-RU"/>
        </w:rPr>
        <w:t>на</w:t>
      </w:r>
      <w:proofErr w:type="gramEnd"/>
      <w:r w:rsidRPr="00B31F41">
        <w:rPr>
          <w:rFonts w:ascii="Times New Roman" w:eastAsia="TimesNewRomanPS-ItalicMT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ВИН</w:t>
      </w:r>
      <w:proofErr w:type="gramEnd"/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 xml:space="preserve">: </w:t>
      </w:r>
      <w:r w:rsidRPr="00B31F41">
        <w:rPr>
          <w:rFonts w:ascii="Times New Roman" w:eastAsia="TimesNewRomanPS-ItalicMT" w:hAnsi="Times New Roman"/>
          <w:i/>
          <w:iCs/>
          <w:sz w:val="24"/>
          <w:szCs w:val="24"/>
          <w:lang w:eastAsia="ru-RU"/>
        </w:rPr>
        <w:t>заменить (сахар) на фруктозу</w:t>
      </w:r>
      <w:r w:rsidRPr="00B31F41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:rsidR="00722F18" w:rsidRPr="00B31F41" w:rsidRDefault="00DE7761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Тем не менее, как показывает материал НКРЯ, </w:t>
      </w:r>
      <w:r w:rsidR="007634B5" w:rsidRPr="00B31F41">
        <w:rPr>
          <w:rFonts w:ascii="Times New Roman" w:hAnsi="Times New Roman"/>
          <w:sz w:val="24"/>
          <w:szCs w:val="24"/>
        </w:rPr>
        <w:t xml:space="preserve">глагол </w:t>
      </w:r>
      <w:r w:rsidR="007634B5" w:rsidRPr="00B31F41">
        <w:rPr>
          <w:rFonts w:ascii="Times New Roman" w:hAnsi="Times New Roman"/>
          <w:i/>
          <w:sz w:val="24"/>
          <w:szCs w:val="24"/>
        </w:rPr>
        <w:t>заменить</w:t>
      </w:r>
      <w:r w:rsidR="007634B5" w:rsidRPr="00B31F41">
        <w:rPr>
          <w:rFonts w:ascii="Times New Roman" w:hAnsi="Times New Roman"/>
          <w:sz w:val="24"/>
          <w:szCs w:val="24"/>
        </w:rPr>
        <w:t xml:space="preserve"> </w:t>
      </w:r>
      <w:r w:rsidR="003368CD" w:rsidRPr="00B31F41">
        <w:rPr>
          <w:rFonts w:ascii="Times New Roman" w:hAnsi="Times New Roman"/>
          <w:sz w:val="24"/>
          <w:szCs w:val="24"/>
        </w:rPr>
        <w:t xml:space="preserve">допускает две возможности поверхностно-синтаксической реализации участников </w:t>
      </w:r>
      <w:r w:rsidR="003C08F9" w:rsidRPr="00B31F41">
        <w:rPr>
          <w:rFonts w:ascii="Times New Roman" w:hAnsi="Times New Roman"/>
          <w:sz w:val="24"/>
          <w:szCs w:val="24"/>
        </w:rPr>
        <w:t>А</w:t>
      </w:r>
      <w:proofErr w:type="gramStart"/>
      <w:r w:rsidR="003C08F9" w:rsidRPr="00B31F41">
        <w:rPr>
          <w:rFonts w:ascii="Times New Roman" w:hAnsi="Times New Roman"/>
          <w:sz w:val="24"/>
          <w:szCs w:val="24"/>
        </w:rPr>
        <w:t>2</w:t>
      </w:r>
      <w:proofErr w:type="gramEnd"/>
      <w:r w:rsidR="003C08F9" w:rsidRPr="00B31F41">
        <w:rPr>
          <w:rFonts w:ascii="Times New Roman" w:hAnsi="Times New Roman"/>
          <w:sz w:val="24"/>
          <w:szCs w:val="24"/>
        </w:rPr>
        <w:t xml:space="preserve"> и А3, а именно</w:t>
      </w:r>
      <w:r w:rsidR="0092355A" w:rsidRPr="00B31F41">
        <w:rPr>
          <w:rFonts w:ascii="Times New Roman" w:hAnsi="Times New Roman"/>
          <w:sz w:val="24"/>
          <w:szCs w:val="24"/>
        </w:rPr>
        <w:t>: сов</w:t>
      </w:r>
      <w:r w:rsidR="004F0C97" w:rsidRPr="00B31F41">
        <w:rPr>
          <w:rFonts w:ascii="Times New Roman" w:hAnsi="Times New Roman"/>
          <w:sz w:val="24"/>
          <w:szCs w:val="24"/>
        </w:rPr>
        <w:t>местную (</w:t>
      </w:r>
      <w:r w:rsidR="004F0C97" w:rsidRPr="00B31F41">
        <w:rPr>
          <w:rFonts w:ascii="Times New Roman" w:hAnsi="Times New Roman"/>
          <w:i/>
          <w:sz w:val="24"/>
          <w:szCs w:val="24"/>
        </w:rPr>
        <w:t>заменить кран</w:t>
      </w:r>
      <w:r w:rsidR="004F0C97" w:rsidRPr="00B31F41">
        <w:rPr>
          <w:rFonts w:ascii="Times New Roman" w:hAnsi="Times New Roman"/>
          <w:sz w:val="24"/>
          <w:szCs w:val="24"/>
        </w:rPr>
        <w:t>) и раздельнооформленную (</w:t>
      </w:r>
      <w:r w:rsidR="004F0C97" w:rsidRPr="00B31F41">
        <w:rPr>
          <w:rFonts w:ascii="Times New Roman" w:hAnsi="Times New Roman"/>
          <w:i/>
          <w:sz w:val="24"/>
          <w:szCs w:val="24"/>
        </w:rPr>
        <w:t xml:space="preserve">заменить </w:t>
      </w:r>
      <w:r w:rsidR="00D53969" w:rsidRPr="00B31F41">
        <w:rPr>
          <w:rFonts w:ascii="Times New Roman" w:hAnsi="Times New Roman"/>
          <w:i/>
          <w:sz w:val="24"/>
          <w:szCs w:val="24"/>
        </w:rPr>
        <w:t>сливочное масло маргарином</w:t>
      </w:r>
      <w:r w:rsidR="004F0C97" w:rsidRPr="00B31F41">
        <w:rPr>
          <w:rFonts w:ascii="Times New Roman" w:hAnsi="Times New Roman"/>
          <w:sz w:val="24"/>
          <w:szCs w:val="24"/>
        </w:rPr>
        <w:t>). П</w:t>
      </w:r>
      <w:r w:rsidR="0092355A" w:rsidRPr="00B31F41">
        <w:rPr>
          <w:rFonts w:ascii="Times New Roman" w:hAnsi="Times New Roman"/>
          <w:sz w:val="24"/>
          <w:szCs w:val="24"/>
        </w:rPr>
        <w:t>ричем, как представляется,</w:t>
      </w:r>
      <w:r w:rsidR="007725FD" w:rsidRPr="00B31F41">
        <w:rPr>
          <w:rFonts w:ascii="Times New Roman" w:hAnsi="Times New Roman"/>
          <w:sz w:val="24"/>
          <w:szCs w:val="24"/>
        </w:rPr>
        <w:t xml:space="preserve"> синкретичная реали</w:t>
      </w:r>
      <w:r w:rsidR="004A56D7" w:rsidRPr="00B31F41">
        <w:rPr>
          <w:rFonts w:ascii="Times New Roman" w:hAnsi="Times New Roman"/>
          <w:sz w:val="24"/>
          <w:szCs w:val="24"/>
        </w:rPr>
        <w:t xml:space="preserve">зация актантов </w:t>
      </w:r>
      <w:r w:rsidR="003C08F9" w:rsidRPr="00B31F41">
        <w:rPr>
          <w:rFonts w:ascii="Times New Roman" w:hAnsi="Times New Roman"/>
          <w:sz w:val="24"/>
          <w:szCs w:val="24"/>
        </w:rPr>
        <w:t>является марк</w:t>
      </w:r>
      <w:r w:rsidR="004A56D7" w:rsidRPr="00B31F41">
        <w:rPr>
          <w:rFonts w:ascii="Times New Roman" w:hAnsi="Times New Roman"/>
          <w:sz w:val="24"/>
          <w:szCs w:val="24"/>
        </w:rPr>
        <w:t>ированной</w:t>
      </w:r>
      <w:r w:rsidR="007725FD" w:rsidRPr="00B31F41">
        <w:rPr>
          <w:rFonts w:ascii="Times New Roman" w:hAnsi="Times New Roman"/>
          <w:sz w:val="24"/>
          <w:szCs w:val="24"/>
        </w:rPr>
        <w:t xml:space="preserve"> </w:t>
      </w:r>
      <w:r w:rsidR="004A56D7" w:rsidRPr="00B31F41">
        <w:rPr>
          <w:rFonts w:ascii="Times New Roman" w:hAnsi="Times New Roman"/>
          <w:sz w:val="24"/>
          <w:szCs w:val="24"/>
        </w:rPr>
        <w:t>и находится со стандартной реализацией в отношениях контрастной дистрибуции</w:t>
      </w:r>
      <w:r w:rsidR="005502B4" w:rsidRPr="00B31F41">
        <w:rPr>
          <w:rFonts w:ascii="Times New Roman" w:hAnsi="Times New Roman"/>
          <w:sz w:val="24"/>
          <w:szCs w:val="24"/>
        </w:rPr>
        <w:t>. Чтобы объяснить такое распределение, в</w:t>
      </w:r>
      <w:r w:rsidR="00306EF8" w:rsidRPr="00B31F41">
        <w:rPr>
          <w:rFonts w:ascii="Times New Roman" w:hAnsi="Times New Roman"/>
          <w:sz w:val="24"/>
          <w:szCs w:val="24"/>
        </w:rPr>
        <w:t xml:space="preserve"> докладе выдвигается тезис о зависимости типа реализации участников от их референциальной характеристики. Например, </w:t>
      </w:r>
      <w:r w:rsidR="003368CD" w:rsidRPr="00B31F41">
        <w:rPr>
          <w:rFonts w:ascii="Times New Roman" w:hAnsi="Times New Roman"/>
          <w:sz w:val="24"/>
          <w:szCs w:val="24"/>
        </w:rPr>
        <w:t>как было установлено в исследовании, с</w:t>
      </w:r>
      <w:r w:rsidR="00962DE6" w:rsidRPr="00B31F41">
        <w:rPr>
          <w:rFonts w:ascii="Times New Roman" w:hAnsi="Times New Roman"/>
          <w:sz w:val="24"/>
          <w:szCs w:val="24"/>
        </w:rPr>
        <w:t>овместная поверхностная реализация А</w:t>
      </w:r>
      <w:proofErr w:type="gramStart"/>
      <w:r w:rsidR="00962DE6" w:rsidRPr="00B31F41">
        <w:rPr>
          <w:rFonts w:ascii="Times New Roman" w:hAnsi="Times New Roman"/>
          <w:sz w:val="24"/>
          <w:szCs w:val="24"/>
        </w:rPr>
        <w:t>2</w:t>
      </w:r>
      <w:proofErr w:type="gramEnd"/>
      <w:r w:rsidR="00962DE6" w:rsidRPr="00B31F41">
        <w:rPr>
          <w:rFonts w:ascii="Times New Roman" w:hAnsi="Times New Roman"/>
          <w:sz w:val="24"/>
          <w:szCs w:val="24"/>
        </w:rPr>
        <w:t xml:space="preserve">+А3 </w:t>
      </w:r>
      <w:r w:rsidR="009709A7" w:rsidRPr="00B31F41">
        <w:rPr>
          <w:rFonts w:ascii="Times New Roman" w:hAnsi="Times New Roman"/>
          <w:sz w:val="24"/>
          <w:szCs w:val="24"/>
        </w:rPr>
        <w:t>возможна в том</w:t>
      </w:r>
      <w:r w:rsidR="00722F18" w:rsidRPr="00B31F41">
        <w:rPr>
          <w:rFonts w:ascii="Times New Roman" w:hAnsi="Times New Roman"/>
          <w:sz w:val="24"/>
          <w:szCs w:val="24"/>
        </w:rPr>
        <w:t xml:space="preserve"> случае</w:t>
      </w:r>
      <w:r w:rsidR="009709A7" w:rsidRPr="00B31F41">
        <w:rPr>
          <w:rFonts w:ascii="Times New Roman" w:hAnsi="Times New Roman"/>
          <w:sz w:val="24"/>
          <w:szCs w:val="24"/>
        </w:rPr>
        <w:t>,</w:t>
      </w:r>
      <w:r w:rsidR="00722F18" w:rsidRPr="00B31F41">
        <w:rPr>
          <w:rFonts w:ascii="Times New Roman" w:hAnsi="Times New Roman"/>
          <w:sz w:val="24"/>
          <w:szCs w:val="24"/>
        </w:rPr>
        <w:t xml:space="preserve"> когда оба участника принадлежат к одному и тому же денотативному классу, ср., например, </w:t>
      </w:r>
      <w:r w:rsidR="009709A7" w:rsidRPr="00B31F41">
        <w:rPr>
          <w:rFonts w:ascii="Times New Roman" w:hAnsi="Times New Roman"/>
          <w:bCs/>
          <w:i/>
          <w:iCs/>
          <w:sz w:val="24"/>
          <w:szCs w:val="24"/>
        </w:rPr>
        <w:t>Он заменил краны в ванной и на кухне; Его послали</w:t>
      </w:r>
      <w:r w:rsidR="009709A7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722F18" w:rsidRPr="00B31F41">
        <w:rPr>
          <w:rFonts w:ascii="Times New Roman" w:hAnsi="Times New Roman"/>
          <w:bCs/>
          <w:i/>
          <w:iCs/>
          <w:sz w:val="24"/>
          <w:szCs w:val="24"/>
        </w:rPr>
        <w:t>заменить</w:t>
      </w:r>
      <w:r w:rsidR="00722F18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722F18" w:rsidRPr="00B31F41">
        <w:rPr>
          <w:rFonts w:ascii="Times New Roman" w:hAnsi="Times New Roman"/>
          <w:bCs/>
          <w:i/>
          <w:iCs/>
          <w:sz w:val="24"/>
          <w:szCs w:val="24"/>
        </w:rPr>
        <w:t>проводку</w:t>
      </w:r>
      <w:r w:rsidR="00722F18" w:rsidRPr="00B31F41">
        <w:rPr>
          <w:rFonts w:ascii="Times New Roman" w:hAnsi="Times New Roman"/>
          <w:i/>
          <w:sz w:val="24"/>
          <w:szCs w:val="24"/>
        </w:rPr>
        <w:t xml:space="preserve"> в особо опасный блок</w:t>
      </w:r>
      <w:r w:rsidR="009709A7" w:rsidRPr="00B31F41">
        <w:rPr>
          <w:rFonts w:ascii="Times New Roman" w:hAnsi="Times New Roman"/>
          <w:i/>
          <w:sz w:val="24"/>
          <w:szCs w:val="24"/>
        </w:rPr>
        <w:t xml:space="preserve">; Через 10 минут придет слесарь и заменит замок. </w:t>
      </w:r>
    </w:p>
    <w:p w:rsidR="00A80B02" w:rsidRPr="00B31F41" w:rsidRDefault="003368CD" w:rsidP="004F0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При этом в случае если А</w:t>
      </w:r>
      <w:proofErr w:type="gramStart"/>
      <w:r w:rsidRPr="00B31F41">
        <w:rPr>
          <w:rFonts w:ascii="Times New Roman" w:hAnsi="Times New Roman"/>
          <w:sz w:val="24"/>
          <w:szCs w:val="24"/>
        </w:rPr>
        <w:t>2</w:t>
      </w:r>
      <w:proofErr w:type="gramEnd"/>
      <w:r w:rsidRPr="00B31F41">
        <w:rPr>
          <w:rFonts w:ascii="Times New Roman" w:hAnsi="Times New Roman"/>
          <w:sz w:val="24"/>
          <w:szCs w:val="24"/>
        </w:rPr>
        <w:t xml:space="preserve"> и А3 принадлежат </w:t>
      </w:r>
      <w:r w:rsidR="001639EB" w:rsidRPr="00B31F41">
        <w:rPr>
          <w:rFonts w:ascii="Times New Roman" w:hAnsi="Times New Roman"/>
          <w:sz w:val="24"/>
          <w:szCs w:val="24"/>
        </w:rPr>
        <w:t>к разным денотативным классам</w:t>
      </w:r>
      <w:r w:rsidR="004F0C97" w:rsidRPr="00B31F41">
        <w:rPr>
          <w:rFonts w:ascii="Times New Roman" w:hAnsi="Times New Roman"/>
          <w:sz w:val="24"/>
          <w:szCs w:val="24"/>
        </w:rPr>
        <w:t xml:space="preserve">, совместное выражение А2 и А3 </w:t>
      </w:r>
      <w:r w:rsidR="001639EB" w:rsidRPr="00B31F41">
        <w:rPr>
          <w:rFonts w:ascii="Times New Roman" w:hAnsi="Times New Roman"/>
          <w:sz w:val="24"/>
          <w:szCs w:val="24"/>
        </w:rPr>
        <w:t xml:space="preserve">является </w:t>
      </w:r>
      <w:r w:rsidR="004F0C97" w:rsidRPr="00B31F41">
        <w:rPr>
          <w:rFonts w:ascii="Times New Roman" w:hAnsi="Times New Roman"/>
          <w:sz w:val="24"/>
          <w:szCs w:val="24"/>
        </w:rPr>
        <w:t>недопустимым</w:t>
      </w:r>
      <w:r w:rsidR="001639EB" w:rsidRPr="00B31F41">
        <w:rPr>
          <w:rFonts w:ascii="Times New Roman" w:hAnsi="Times New Roman"/>
          <w:sz w:val="24"/>
          <w:szCs w:val="24"/>
        </w:rPr>
        <w:t xml:space="preserve">: </w:t>
      </w:r>
      <w:r w:rsidR="001639EB" w:rsidRPr="00B31F41">
        <w:rPr>
          <w:rFonts w:ascii="Times New Roman" w:hAnsi="Times New Roman"/>
          <w:i/>
          <w:sz w:val="24"/>
          <w:szCs w:val="24"/>
        </w:rPr>
        <w:t>Он заменил масло</w:t>
      </w:r>
      <w:r w:rsidR="001639EB" w:rsidRPr="00B31F41">
        <w:rPr>
          <w:rFonts w:ascii="Times New Roman" w:hAnsi="Times New Roman"/>
          <w:sz w:val="24"/>
          <w:szCs w:val="24"/>
        </w:rPr>
        <w:t xml:space="preserve"> </w:t>
      </w:r>
      <w:r w:rsidR="00D62E0F" w:rsidRPr="00D62E0F">
        <w:rPr>
          <w:rFonts w:ascii="Times New Roman" w:hAnsi="Times New Roman"/>
          <w:sz w:val="24"/>
          <w:szCs w:val="24"/>
        </w:rPr>
        <w:t>[</w:t>
      </w:r>
      <w:r w:rsidR="001639EB" w:rsidRPr="00B31F41">
        <w:rPr>
          <w:rFonts w:ascii="Times New Roman" w:hAnsi="Times New Roman"/>
          <w:sz w:val="24"/>
          <w:szCs w:val="24"/>
        </w:rPr>
        <w:t>А</w:t>
      </w:r>
      <w:proofErr w:type="gramStart"/>
      <w:r w:rsidR="001639EB" w:rsidRPr="00B31F41">
        <w:rPr>
          <w:rFonts w:ascii="Times New Roman" w:hAnsi="Times New Roman"/>
          <w:sz w:val="24"/>
          <w:szCs w:val="24"/>
        </w:rPr>
        <w:t>2</w:t>
      </w:r>
      <w:proofErr w:type="gramEnd"/>
      <w:r w:rsidR="001639EB" w:rsidRPr="00B31F41">
        <w:rPr>
          <w:rFonts w:ascii="Times New Roman" w:hAnsi="Times New Roman"/>
          <w:sz w:val="24"/>
          <w:szCs w:val="24"/>
        </w:rPr>
        <w:t>+А3</w:t>
      </w:r>
      <w:r w:rsidR="00D62E0F" w:rsidRPr="00D62E0F">
        <w:rPr>
          <w:rFonts w:ascii="Times New Roman" w:hAnsi="Times New Roman"/>
          <w:sz w:val="24"/>
          <w:szCs w:val="24"/>
        </w:rPr>
        <w:t>]</w:t>
      </w:r>
      <w:r w:rsidR="001639EB" w:rsidRPr="00B31F41">
        <w:rPr>
          <w:rFonts w:ascii="Times New Roman" w:hAnsi="Times New Roman"/>
          <w:i/>
          <w:sz w:val="24"/>
          <w:szCs w:val="24"/>
        </w:rPr>
        <w:t xml:space="preserve"> в машине</w:t>
      </w:r>
      <w:r w:rsidR="001639EB" w:rsidRPr="00B31F41">
        <w:rPr>
          <w:rFonts w:ascii="Times New Roman" w:hAnsi="Times New Roman"/>
          <w:sz w:val="24"/>
          <w:szCs w:val="24"/>
        </w:rPr>
        <w:t xml:space="preserve">, но </w:t>
      </w:r>
      <w:r w:rsidR="001639EB" w:rsidRPr="00B31F41">
        <w:rPr>
          <w:rFonts w:ascii="Times New Roman" w:hAnsi="Times New Roman"/>
          <w:i/>
          <w:sz w:val="24"/>
          <w:szCs w:val="24"/>
        </w:rPr>
        <w:t>Она заменила подсолнечное масло</w:t>
      </w:r>
      <w:r w:rsidR="00D62E0F">
        <w:rPr>
          <w:rFonts w:ascii="Times New Roman" w:hAnsi="Times New Roman"/>
          <w:sz w:val="24"/>
          <w:szCs w:val="24"/>
        </w:rPr>
        <w:t xml:space="preserve"> </w:t>
      </w:r>
      <w:r w:rsidR="00D62E0F" w:rsidRPr="00D62E0F">
        <w:rPr>
          <w:rFonts w:ascii="Times New Roman" w:hAnsi="Times New Roman"/>
          <w:sz w:val="24"/>
          <w:szCs w:val="24"/>
        </w:rPr>
        <w:t>[</w:t>
      </w:r>
      <w:r w:rsidR="00D62E0F">
        <w:rPr>
          <w:rFonts w:ascii="Times New Roman" w:hAnsi="Times New Roman"/>
          <w:sz w:val="24"/>
          <w:szCs w:val="24"/>
        </w:rPr>
        <w:t>только А2</w:t>
      </w:r>
      <w:r w:rsidR="00D62E0F" w:rsidRPr="00D62E0F">
        <w:rPr>
          <w:rFonts w:ascii="Times New Roman" w:hAnsi="Times New Roman"/>
          <w:sz w:val="24"/>
          <w:szCs w:val="24"/>
        </w:rPr>
        <w:t>]</w:t>
      </w:r>
      <w:r w:rsidR="001639EB" w:rsidRPr="00B31F41">
        <w:rPr>
          <w:rFonts w:ascii="Times New Roman" w:hAnsi="Times New Roman"/>
          <w:sz w:val="24"/>
          <w:szCs w:val="24"/>
        </w:rPr>
        <w:t xml:space="preserve">. Кроме того, в употреблении таких лексем отмечается тенденция, согласно которой эллипсис второго объекта представляется нежелательным, что подтверждается примерами из НКРЯ. </w:t>
      </w:r>
      <w:r w:rsidR="00B12A21" w:rsidRPr="00B31F41">
        <w:rPr>
          <w:rFonts w:ascii="Times New Roman" w:hAnsi="Times New Roman"/>
          <w:sz w:val="24"/>
          <w:szCs w:val="24"/>
        </w:rPr>
        <w:t xml:space="preserve">Так, </w:t>
      </w:r>
      <w:r w:rsidR="00B12A21" w:rsidRPr="00B31F41">
        <w:rPr>
          <w:rFonts w:ascii="Times New Roman" w:hAnsi="Times New Roman"/>
          <w:sz w:val="24"/>
          <w:szCs w:val="24"/>
        </w:rPr>
        <w:lastRenderedPageBreak/>
        <w:t xml:space="preserve">например, поиск </w:t>
      </w:r>
      <w:r w:rsidR="00B12A21" w:rsidRPr="00B31F41">
        <w:rPr>
          <w:rFonts w:ascii="Times New Roman" w:hAnsi="Times New Roman"/>
          <w:i/>
          <w:sz w:val="24"/>
          <w:szCs w:val="24"/>
        </w:rPr>
        <w:t>заменить + масло</w:t>
      </w:r>
      <w:r w:rsidR="00A80B02" w:rsidRPr="00B31F41">
        <w:rPr>
          <w:rFonts w:ascii="Times New Roman" w:hAnsi="Times New Roman"/>
          <w:sz w:val="24"/>
          <w:szCs w:val="24"/>
        </w:rPr>
        <w:t xml:space="preserve"> (расстояние от 1 до 5) не выдает контекстов, в которых участник А3, чей денотативный класс не совпадает с классом участника А</w:t>
      </w:r>
      <w:proofErr w:type="gramStart"/>
      <w:r w:rsidR="00A80B02" w:rsidRPr="00B31F41">
        <w:rPr>
          <w:rFonts w:ascii="Times New Roman" w:hAnsi="Times New Roman"/>
          <w:sz w:val="24"/>
          <w:szCs w:val="24"/>
        </w:rPr>
        <w:t>2</w:t>
      </w:r>
      <w:proofErr w:type="gramEnd"/>
      <w:r w:rsidR="00A80B02" w:rsidRPr="00B31F41">
        <w:rPr>
          <w:rFonts w:ascii="Times New Roman" w:hAnsi="Times New Roman"/>
          <w:sz w:val="24"/>
          <w:szCs w:val="24"/>
        </w:rPr>
        <w:t>, был бы опущен:</w:t>
      </w:r>
      <w:r w:rsidR="004A56D7" w:rsidRPr="00B31F41">
        <w:rPr>
          <w:rFonts w:ascii="Times New Roman" w:hAnsi="Times New Roman"/>
          <w:sz w:val="24"/>
          <w:szCs w:val="24"/>
        </w:rPr>
        <w:t xml:space="preserve"> </w:t>
      </w:r>
    </w:p>
    <w:p w:rsidR="00EB7FAB" w:rsidRPr="00B31F41" w:rsidRDefault="00EB7FAB" w:rsidP="00EB7FAB">
      <w:pPr>
        <w:pStyle w:val="a3"/>
        <w:spacing w:before="0" w:beforeAutospacing="0" w:after="0" w:afterAutospacing="0"/>
        <w:ind w:firstLine="709"/>
        <w:jc w:val="both"/>
      </w:pPr>
      <w:r w:rsidRPr="00B31F41">
        <w:rPr>
          <w:i/>
        </w:rPr>
        <w:t xml:space="preserve">Если </w:t>
      </w:r>
      <w:r w:rsidRPr="00B31F41">
        <w:rPr>
          <w:bCs/>
          <w:i/>
          <w:iCs/>
        </w:rPr>
        <w:t>заменить</w:t>
      </w:r>
      <w:r w:rsidRPr="00B31F41">
        <w:rPr>
          <w:i/>
        </w:rPr>
        <w:t xml:space="preserve"> скверное </w:t>
      </w:r>
      <w:r w:rsidRPr="00B31F41">
        <w:rPr>
          <w:bCs/>
          <w:i/>
          <w:iCs/>
        </w:rPr>
        <w:t xml:space="preserve">масло </w:t>
      </w:r>
      <w:r w:rsidR="00FB1E19" w:rsidRPr="00B31F41">
        <w:rPr>
          <w:bCs/>
          <w:iCs/>
        </w:rPr>
        <w:t>[А</w:t>
      </w:r>
      <w:proofErr w:type="gramStart"/>
      <w:r w:rsidR="00FB1E19" w:rsidRPr="00B31F41">
        <w:rPr>
          <w:bCs/>
          <w:iCs/>
        </w:rPr>
        <w:t>2</w:t>
      </w:r>
      <w:proofErr w:type="gramEnd"/>
      <w:r w:rsidR="00FB1E19" w:rsidRPr="00B31F41">
        <w:rPr>
          <w:bCs/>
          <w:iCs/>
        </w:rPr>
        <w:t xml:space="preserve">] </w:t>
      </w:r>
      <w:r w:rsidRPr="00B31F41">
        <w:rPr>
          <w:i/>
        </w:rPr>
        <w:t xml:space="preserve">соком лимона </w:t>
      </w:r>
      <w:r w:rsidR="00FB1E19" w:rsidRPr="00B31F41">
        <w:t>[А3]</w:t>
      </w:r>
      <w:r w:rsidRPr="00B31F41">
        <w:rPr>
          <w:i/>
        </w:rPr>
        <w:t>, получится очень вкусно</w:t>
      </w:r>
      <w:r w:rsidRPr="00B31F41">
        <w:t>, но</w:t>
      </w:r>
    </w:p>
    <w:p w:rsidR="00EB7FAB" w:rsidRPr="00B31F41" w:rsidRDefault="00EB7FAB" w:rsidP="00EB7FAB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 w:rsidRPr="00B31F41">
        <w:rPr>
          <w:i/>
        </w:rPr>
        <w:t xml:space="preserve">Хочу </w:t>
      </w:r>
      <w:r w:rsidRPr="00B31F41">
        <w:rPr>
          <w:bCs/>
          <w:i/>
          <w:iCs/>
        </w:rPr>
        <w:t>заменить</w:t>
      </w:r>
      <w:r w:rsidRPr="00B31F41">
        <w:rPr>
          <w:i/>
        </w:rPr>
        <w:t xml:space="preserve"> </w:t>
      </w:r>
      <w:r w:rsidRPr="00B31F41">
        <w:rPr>
          <w:bCs/>
          <w:i/>
          <w:iCs/>
        </w:rPr>
        <w:t xml:space="preserve">масло </w:t>
      </w:r>
      <w:r w:rsidR="00FB1E19" w:rsidRPr="00B31F41">
        <w:rPr>
          <w:bCs/>
          <w:iCs/>
        </w:rPr>
        <w:t>[А</w:t>
      </w:r>
      <w:proofErr w:type="gramStart"/>
      <w:r w:rsidR="00FB1E19" w:rsidRPr="00B31F41">
        <w:rPr>
          <w:bCs/>
          <w:iCs/>
        </w:rPr>
        <w:t>2</w:t>
      </w:r>
      <w:proofErr w:type="gramEnd"/>
      <w:r w:rsidR="00FB1E19" w:rsidRPr="00B31F41">
        <w:rPr>
          <w:bCs/>
          <w:iCs/>
        </w:rPr>
        <w:t>+А3]</w:t>
      </w:r>
      <w:r w:rsidRPr="00B31F41">
        <w:rPr>
          <w:bCs/>
          <w:i/>
          <w:iCs/>
        </w:rPr>
        <w:t xml:space="preserve"> </w:t>
      </w:r>
      <w:r w:rsidRPr="00B31F41">
        <w:rPr>
          <w:i/>
        </w:rPr>
        <w:t xml:space="preserve">в заднем мосту и коробке передач. </w:t>
      </w:r>
    </w:p>
    <w:p w:rsidR="00702568" w:rsidRPr="00B31F41" w:rsidRDefault="00702568" w:rsidP="004F0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Таким образом, в докладе предлагается </w:t>
      </w:r>
      <w:r w:rsidR="00BF1CFB">
        <w:rPr>
          <w:rFonts w:ascii="Times New Roman" w:hAnsi="Times New Roman"/>
          <w:sz w:val="24"/>
          <w:szCs w:val="24"/>
        </w:rPr>
        <w:t xml:space="preserve">отметить </w:t>
      </w:r>
      <w:r w:rsidR="00B9688D" w:rsidRPr="00B31F41">
        <w:rPr>
          <w:rFonts w:ascii="Times New Roman" w:hAnsi="Times New Roman"/>
          <w:sz w:val="24"/>
          <w:szCs w:val="24"/>
        </w:rPr>
        <w:t xml:space="preserve">в модели управления </w:t>
      </w:r>
      <w:r w:rsidR="00977F8E">
        <w:rPr>
          <w:rFonts w:ascii="Times New Roman" w:hAnsi="Times New Roman"/>
          <w:sz w:val="24"/>
          <w:szCs w:val="24"/>
        </w:rPr>
        <w:t xml:space="preserve">глагола </w:t>
      </w:r>
      <w:r w:rsidR="00977F8E" w:rsidRPr="00977F8E">
        <w:rPr>
          <w:rFonts w:ascii="Times New Roman" w:hAnsi="Times New Roman"/>
          <w:i/>
          <w:sz w:val="24"/>
          <w:szCs w:val="24"/>
        </w:rPr>
        <w:t>заменить</w:t>
      </w:r>
      <w:r w:rsidR="00977F8E">
        <w:rPr>
          <w:rFonts w:ascii="Times New Roman" w:hAnsi="Times New Roman"/>
          <w:sz w:val="24"/>
          <w:szCs w:val="24"/>
        </w:rPr>
        <w:t xml:space="preserve"> </w:t>
      </w:r>
      <w:r w:rsidR="007725FD" w:rsidRPr="00B31F41">
        <w:rPr>
          <w:rFonts w:ascii="Times New Roman" w:hAnsi="Times New Roman"/>
          <w:sz w:val="24"/>
          <w:szCs w:val="24"/>
        </w:rPr>
        <w:t>возможность совмест</w:t>
      </w:r>
      <w:r w:rsidR="004A56D7" w:rsidRPr="00B31F41">
        <w:rPr>
          <w:rFonts w:ascii="Times New Roman" w:hAnsi="Times New Roman"/>
          <w:sz w:val="24"/>
          <w:szCs w:val="24"/>
        </w:rPr>
        <w:t>ной реализации А</w:t>
      </w:r>
      <w:proofErr w:type="gramStart"/>
      <w:r w:rsidR="004A56D7" w:rsidRPr="00B31F41">
        <w:rPr>
          <w:rFonts w:ascii="Times New Roman" w:hAnsi="Times New Roman"/>
          <w:sz w:val="24"/>
          <w:szCs w:val="24"/>
        </w:rPr>
        <w:t>2</w:t>
      </w:r>
      <w:proofErr w:type="gramEnd"/>
      <w:r w:rsidR="004A56D7" w:rsidRPr="00B31F41">
        <w:rPr>
          <w:rFonts w:ascii="Times New Roman" w:hAnsi="Times New Roman"/>
          <w:sz w:val="24"/>
          <w:szCs w:val="24"/>
        </w:rPr>
        <w:t xml:space="preserve"> и А3, сопроводив </w:t>
      </w:r>
      <w:r w:rsidR="00977F8E">
        <w:rPr>
          <w:rFonts w:ascii="Times New Roman" w:hAnsi="Times New Roman"/>
          <w:sz w:val="24"/>
          <w:szCs w:val="24"/>
        </w:rPr>
        <w:t xml:space="preserve">эту особенность </w:t>
      </w:r>
      <w:r w:rsidR="004A56D7" w:rsidRPr="00B31F41">
        <w:rPr>
          <w:rFonts w:ascii="Times New Roman" w:hAnsi="Times New Roman"/>
          <w:sz w:val="24"/>
          <w:szCs w:val="24"/>
        </w:rPr>
        <w:t>комментарием о зависимости типа реализации</w:t>
      </w:r>
      <w:r w:rsidR="00977F8E">
        <w:rPr>
          <w:rFonts w:ascii="Times New Roman" w:hAnsi="Times New Roman"/>
          <w:sz w:val="24"/>
          <w:szCs w:val="24"/>
        </w:rPr>
        <w:t xml:space="preserve"> участников</w:t>
      </w:r>
      <w:r w:rsidR="004A56D7" w:rsidRPr="00B31F41">
        <w:rPr>
          <w:rFonts w:ascii="Times New Roman" w:hAnsi="Times New Roman"/>
          <w:sz w:val="24"/>
          <w:szCs w:val="24"/>
        </w:rPr>
        <w:t xml:space="preserve"> от </w:t>
      </w:r>
      <w:r w:rsidR="00977F8E">
        <w:rPr>
          <w:rFonts w:ascii="Times New Roman" w:hAnsi="Times New Roman"/>
          <w:sz w:val="24"/>
          <w:szCs w:val="24"/>
        </w:rPr>
        <w:t xml:space="preserve">их </w:t>
      </w:r>
      <w:proofErr w:type="spellStart"/>
      <w:r w:rsidR="004A56D7" w:rsidRPr="00B31F41">
        <w:rPr>
          <w:rFonts w:ascii="Times New Roman" w:hAnsi="Times New Roman"/>
          <w:sz w:val="24"/>
          <w:szCs w:val="24"/>
        </w:rPr>
        <w:t>референциального</w:t>
      </w:r>
      <w:proofErr w:type="spellEnd"/>
      <w:r w:rsidR="004A56D7" w:rsidRPr="00B31F41">
        <w:rPr>
          <w:rFonts w:ascii="Times New Roman" w:hAnsi="Times New Roman"/>
          <w:sz w:val="24"/>
          <w:szCs w:val="24"/>
        </w:rPr>
        <w:t xml:space="preserve"> статуса. </w:t>
      </w:r>
      <w:r w:rsidR="00B12A21" w:rsidRPr="00B31F41">
        <w:rPr>
          <w:rFonts w:ascii="Times New Roman" w:hAnsi="Times New Roman"/>
          <w:sz w:val="24"/>
          <w:szCs w:val="24"/>
        </w:rPr>
        <w:t xml:space="preserve"> </w:t>
      </w:r>
    </w:p>
    <w:p w:rsidR="00A1106D" w:rsidRPr="00B31F41" w:rsidRDefault="0087544D" w:rsidP="009C31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 xml:space="preserve">Лексикографическое представление второй группы лексем иллюстрируется с помощью глаголов с семантикой противодействия. </w:t>
      </w:r>
      <w:r w:rsidR="00977F8E">
        <w:rPr>
          <w:rFonts w:ascii="Times New Roman" w:hAnsi="Times New Roman"/>
          <w:sz w:val="24"/>
          <w:szCs w:val="24"/>
        </w:rPr>
        <w:t>В докладе о</w:t>
      </w:r>
      <w:r w:rsidR="000C0992" w:rsidRPr="00B31F41">
        <w:rPr>
          <w:rFonts w:ascii="Times New Roman" w:hAnsi="Times New Roman"/>
          <w:sz w:val="24"/>
          <w:szCs w:val="24"/>
        </w:rPr>
        <w:t xml:space="preserve">тмечается, что проблемы, связанные с репрезентацией данной группы, касаются вопроса о том, </w:t>
      </w:r>
      <w:r w:rsidR="00503629" w:rsidRPr="00B31F41">
        <w:rPr>
          <w:rFonts w:ascii="Times New Roman" w:hAnsi="Times New Roman"/>
          <w:sz w:val="24"/>
          <w:szCs w:val="24"/>
        </w:rPr>
        <w:t xml:space="preserve">провоцирует </w:t>
      </w:r>
      <w:r w:rsidR="000C0992" w:rsidRPr="00B31F41">
        <w:rPr>
          <w:rFonts w:ascii="Times New Roman" w:hAnsi="Times New Roman"/>
          <w:sz w:val="24"/>
          <w:szCs w:val="24"/>
        </w:rPr>
        <w:t xml:space="preserve">ли синкретичная реализация </w:t>
      </w:r>
      <w:r w:rsidR="00503629" w:rsidRPr="00B31F41">
        <w:rPr>
          <w:rFonts w:ascii="Times New Roman" w:hAnsi="Times New Roman"/>
          <w:sz w:val="24"/>
          <w:szCs w:val="24"/>
        </w:rPr>
        <w:t xml:space="preserve">актантов мену </w:t>
      </w:r>
      <w:r w:rsidR="000C0992" w:rsidRPr="00B31F41">
        <w:rPr>
          <w:rFonts w:ascii="Times New Roman" w:hAnsi="Times New Roman"/>
          <w:sz w:val="24"/>
          <w:szCs w:val="24"/>
        </w:rPr>
        <w:t>диатез</w:t>
      </w:r>
      <w:r w:rsidR="00503629" w:rsidRPr="00B31F41">
        <w:rPr>
          <w:rFonts w:ascii="Times New Roman" w:hAnsi="Times New Roman"/>
          <w:sz w:val="24"/>
          <w:szCs w:val="24"/>
        </w:rPr>
        <w:t>ы конкретной предикатной лексемы, или нет.</w:t>
      </w:r>
      <w:r w:rsidR="000C0992" w:rsidRPr="00B31F41">
        <w:rPr>
          <w:rFonts w:ascii="Times New Roman" w:hAnsi="Times New Roman"/>
          <w:sz w:val="24"/>
          <w:szCs w:val="24"/>
        </w:rPr>
        <w:t xml:space="preserve"> </w:t>
      </w:r>
      <w:r w:rsidR="005502B4" w:rsidRPr="00B31F41">
        <w:rPr>
          <w:rFonts w:ascii="Times New Roman" w:hAnsi="Times New Roman"/>
          <w:sz w:val="24"/>
          <w:szCs w:val="24"/>
        </w:rPr>
        <w:t xml:space="preserve">Так, например, </w:t>
      </w:r>
      <w:r w:rsidR="00503629" w:rsidRPr="00B31F41">
        <w:rPr>
          <w:rFonts w:ascii="Times New Roman" w:hAnsi="Times New Roman"/>
          <w:sz w:val="24"/>
          <w:szCs w:val="24"/>
        </w:rPr>
        <w:t>согласно АС, лексема</w:t>
      </w:r>
      <w:r w:rsidR="005828F4" w:rsidRPr="00B31F41">
        <w:rPr>
          <w:rFonts w:ascii="Times New Roman" w:hAnsi="Times New Roman"/>
          <w:sz w:val="24"/>
          <w:szCs w:val="24"/>
        </w:rPr>
        <w:t xml:space="preserve"> </w:t>
      </w:r>
      <w:r w:rsidR="005828F4" w:rsidRPr="00B31F41">
        <w:rPr>
          <w:rFonts w:ascii="Times New Roman" w:hAnsi="Times New Roman"/>
          <w:i/>
          <w:sz w:val="24"/>
          <w:szCs w:val="24"/>
        </w:rPr>
        <w:t>бороться</w:t>
      </w:r>
      <w:r w:rsidR="00503629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503629" w:rsidRPr="00B31F41">
        <w:rPr>
          <w:rFonts w:ascii="Times New Roman" w:hAnsi="Times New Roman"/>
          <w:sz w:val="24"/>
          <w:szCs w:val="24"/>
        </w:rPr>
        <w:t>характеризуется наличием лексико-семантических вариантов, которые допускают синкретизм</w:t>
      </w:r>
      <w:r w:rsidR="00977F8E">
        <w:rPr>
          <w:rFonts w:ascii="Times New Roman" w:hAnsi="Times New Roman"/>
          <w:sz w:val="24"/>
          <w:szCs w:val="24"/>
        </w:rPr>
        <w:t xml:space="preserve"> (например, </w:t>
      </w:r>
      <w:r w:rsidR="00977F8E" w:rsidRPr="00977F8E">
        <w:rPr>
          <w:rFonts w:ascii="Times New Roman" w:hAnsi="Times New Roman"/>
          <w:i/>
          <w:sz w:val="24"/>
          <w:szCs w:val="24"/>
        </w:rPr>
        <w:t>бороться</w:t>
      </w:r>
      <w:r w:rsidR="00977F8E">
        <w:rPr>
          <w:rFonts w:ascii="Times New Roman" w:hAnsi="Times New Roman"/>
          <w:sz w:val="24"/>
          <w:szCs w:val="24"/>
        </w:rPr>
        <w:t xml:space="preserve"> 3)</w:t>
      </w:r>
      <w:r w:rsidR="00503629" w:rsidRPr="00B31F41">
        <w:rPr>
          <w:rFonts w:ascii="Times New Roman" w:hAnsi="Times New Roman"/>
          <w:sz w:val="24"/>
          <w:szCs w:val="24"/>
        </w:rPr>
        <w:t xml:space="preserve">, </w:t>
      </w:r>
      <w:r w:rsidR="005828F4" w:rsidRPr="00B31F41">
        <w:rPr>
          <w:rFonts w:ascii="Times New Roman" w:hAnsi="Times New Roman"/>
          <w:sz w:val="24"/>
          <w:szCs w:val="24"/>
        </w:rPr>
        <w:t>и которые не допускают его</w:t>
      </w:r>
      <w:r w:rsidR="00977F8E">
        <w:rPr>
          <w:rFonts w:ascii="Times New Roman" w:hAnsi="Times New Roman"/>
          <w:sz w:val="24"/>
          <w:szCs w:val="24"/>
        </w:rPr>
        <w:t xml:space="preserve"> (например, </w:t>
      </w:r>
      <w:r w:rsidR="00977F8E" w:rsidRPr="00977F8E">
        <w:rPr>
          <w:rFonts w:ascii="Times New Roman" w:hAnsi="Times New Roman"/>
          <w:i/>
          <w:sz w:val="24"/>
          <w:szCs w:val="24"/>
        </w:rPr>
        <w:t>бороться</w:t>
      </w:r>
      <w:r w:rsidR="00977F8E">
        <w:rPr>
          <w:rFonts w:ascii="Times New Roman" w:hAnsi="Times New Roman"/>
          <w:sz w:val="24"/>
          <w:szCs w:val="24"/>
        </w:rPr>
        <w:t xml:space="preserve"> 4)</w:t>
      </w:r>
      <w:r w:rsidR="00B12A21" w:rsidRPr="00B31F41">
        <w:rPr>
          <w:rFonts w:ascii="Times New Roman" w:hAnsi="Times New Roman"/>
          <w:sz w:val="24"/>
          <w:szCs w:val="24"/>
        </w:rPr>
        <w:t xml:space="preserve">: </w:t>
      </w:r>
      <w:r w:rsidR="005828F4" w:rsidRPr="00B31F41">
        <w:rPr>
          <w:rFonts w:ascii="Times New Roman" w:hAnsi="Times New Roman"/>
          <w:i/>
          <w:sz w:val="24"/>
          <w:szCs w:val="24"/>
        </w:rPr>
        <w:t xml:space="preserve"> </w:t>
      </w:r>
    </w:p>
    <w:p w:rsidR="00A1106D" w:rsidRPr="00B31F41" w:rsidRDefault="00A1106D" w:rsidP="00C1473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1F41">
        <w:rPr>
          <w:rFonts w:ascii="Times New Roman" w:hAnsi="Times New Roman"/>
          <w:i/>
          <w:sz w:val="24"/>
          <w:szCs w:val="24"/>
        </w:rPr>
        <w:t>Сотрудники</w:t>
      </w:r>
      <w:r w:rsidR="00B12A21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B12A21" w:rsidRPr="00B31F41">
        <w:rPr>
          <w:rFonts w:ascii="Times New Roman" w:hAnsi="Times New Roman"/>
          <w:sz w:val="24"/>
          <w:szCs w:val="24"/>
        </w:rPr>
        <w:t>[А</w:t>
      </w:r>
      <w:proofErr w:type="gramStart"/>
      <w:r w:rsidR="00B12A21" w:rsidRPr="00B31F41">
        <w:rPr>
          <w:rFonts w:ascii="Times New Roman" w:hAnsi="Times New Roman"/>
          <w:sz w:val="24"/>
          <w:szCs w:val="24"/>
        </w:rPr>
        <w:t>1</w:t>
      </w:r>
      <w:proofErr w:type="gramEnd"/>
      <w:r w:rsidR="00B12A21" w:rsidRPr="00B31F41">
        <w:rPr>
          <w:rFonts w:ascii="Times New Roman" w:hAnsi="Times New Roman"/>
          <w:sz w:val="24"/>
          <w:szCs w:val="24"/>
        </w:rPr>
        <w:t>]</w:t>
      </w:r>
      <w:r w:rsidRPr="00B31F41">
        <w:rPr>
          <w:rFonts w:ascii="Times New Roman" w:hAnsi="Times New Roman"/>
          <w:sz w:val="24"/>
          <w:szCs w:val="24"/>
        </w:rPr>
        <w:t xml:space="preserve"> </w:t>
      </w:r>
      <w:r w:rsidRPr="00B31F41">
        <w:rPr>
          <w:rFonts w:ascii="Times New Roman" w:hAnsi="Times New Roman"/>
          <w:i/>
          <w:sz w:val="24"/>
          <w:szCs w:val="24"/>
        </w:rPr>
        <w:t>борются с руководством фирмы</w:t>
      </w:r>
      <w:r w:rsidR="00B12A21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B12A21" w:rsidRPr="00B31F41">
        <w:rPr>
          <w:rFonts w:ascii="Times New Roman" w:hAnsi="Times New Roman"/>
          <w:sz w:val="24"/>
          <w:szCs w:val="24"/>
        </w:rPr>
        <w:t>[А2]</w:t>
      </w:r>
      <w:r w:rsidRPr="00B31F41">
        <w:rPr>
          <w:rFonts w:ascii="Times New Roman" w:hAnsi="Times New Roman"/>
          <w:sz w:val="24"/>
          <w:szCs w:val="24"/>
        </w:rPr>
        <w:t xml:space="preserve"> </w:t>
      </w:r>
      <w:r w:rsidRPr="00B31F41">
        <w:rPr>
          <w:rFonts w:ascii="Times New Roman" w:hAnsi="Times New Roman"/>
          <w:i/>
          <w:sz w:val="24"/>
          <w:szCs w:val="24"/>
        </w:rPr>
        <w:t>за повышение зарплаты</w:t>
      </w:r>
      <w:r w:rsidR="00B12A21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B12A21" w:rsidRPr="00B31F41">
        <w:rPr>
          <w:rFonts w:ascii="Times New Roman" w:hAnsi="Times New Roman"/>
          <w:sz w:val="24"/>
          <w:szCs w:val="24"/>
        </w:rPr>
        <w:t>[А3]</w:t>
      </w:r>
      <w:r w:rsidR="00456D0E" w:rsidRPr="00B31F41">
        <w:rPr>
          <w:rFonts w:ascii="Times New Roman" w:hAnsi="Times New Roman"/>
          <w:i/>
          <w:sz w:val="24"/>
          <w:szCs w:val="24"/>
        </w:rPr>
        <w:t xml:space="preserve"> – бороться </w:t>
      </w:r>
      <w:r w:rsidR="00456D0E" w:rsidRPr="00B31F41">
        <w:rPr>
          <w:rFonts w:ascii="Times New Roman" w:hAnsi="Times New Roman"/>
          <w:sz w:val="24"/>
          <w:szCs w:val="24"/>
        </w:rPr>
        <w:t>4.</w:t>
      </w:r>
      <w:r w:rsidR="00456D0E" w:rsidRPr="00B31F41">
        <w:rPr>
          <w:rFonts w:ascii="Times New Roman" w:hAnsi="Times New Roman"/>
          <w:i/>
          <w:sz w:val="24"/>
          <w:szCs w:val="24"/>
        </w:rPr>
        <w:t xml:space="preserve"> </w:t>
      </w:r>
    </w:p>
    <w:p w:rsidR="00456D0E" w:rsidRPr="00B31F41" w:rsidRDefault="00A1106D" w:rsidP="00456D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i/>
          <w:sz w:val="24"/>
          <w:szCs w:val="24"/>
        </w:rPr>
        <w:t xml:space="preserve">Эти спортсмены </w:t>
      </w:r>
      <w:r w:rsidR="00B12A21" w:rsidRPr="00B31F41">
        <w:rPr>
          <w:rFonts w:ascii="Times New Roman" w:hAnsi="Times New Roman"/>
          <w:sz w:val="24"/>
          <w:szCs w:val="24"/>
        </w:rPr>
        <w:t>[А</w:t>
      </w:r>
      <w:proofErr w:type="gramStart"/>
      <w:r w:rsidR="00B12A21" w:rsidRPr="00B31F41">
        <w:rPr>
          <w:rFonts w:ascii="Times New Roman" w:hAnsi="Times New Roman"/>
          <w:sz w:val="24"/>
          <w:szCs w:val="24"/>
        </w:rPr>
        <w:t>1</w:t>
      </w:r>
      <w:proofErr w:type="gramEnd"/>
      <w:r w:rsidR="00B12A21" w:rsidRPr="00B31F41">
        <w:rPr>
          <w:rFonts w:ascii="Times New Roman" w:hAnsi="Times New Roman"/>
          <w:sz w:val="24"/>
          <w:szCs w:val="24"/>
        </w:rPr>
        <w:t xml:space="preserve">+А2] </w:t>
      </w:r>
      <w:r w:rsidRPr="00B31F41">
        <w:rPr>
          <w:rFonts w:ascii="Times New Roman" w:hAnsi="Times New Roman"/>
          <w:i/>
          <w:sz w:val="24"/>
          <w:szCs w:val="24"/>
        </w:rPr>
        <w:t>борются за золотую медал</w:t>
      </w:r>
      <w:r w:rsidR="00306EF8" w:rsidRPr="00B31F41">
        <w:rPr>
          <w:rFonts w:ascii="Times New Roman" w:hAnsi="Times New Roman"/>
          <w:i/>
          <w:sz w:val="24"/>
          <w:szCs w:val="24"/>
        </w:rPr>
        <w:t>ь</w:t>
      </w:r>
      <w:r w:rsidR="00B12A21" w:rsidRPr="00B31F41">
        <w:rPr>
          <w:rFonts w:ascii="Times New Roman" w:hAnsi="Times New Roman"/>
          <w:i/>
          <w:sz w:val="24"/>
          <w:szCs w:val="24"/>
        </w:rPr>
        <w:t xml:space="preserve"> </w:t>
      </w:r>
      <w:r w:rsidR="00B12A21" w:rsidRPr="00B31F41">
        <w:rPr>
          <w:rFonts w:ascii="Times New Roman" w:hAnsi="Times New Roman"/>
          <w:sz w:val="24"/>
          <w:szCs w:val="24"/>
        </w:rPr>
        <w:t>[А3]</w:t>
      </w:r>
      <w:r w:rsidR="00456D0E" w:rsidRPr="00B31F41">
        <w:rPr>
          <w:rFonts w:ascii="Times New Roman" w:hAnsi="Times New Roman"/>
          <w:i/>
          <w:sz w:val="24"/>
          <w:szCs w:val="24"/>
        </w:rPr>
        <w:t xml:space="preserve"> – бороться </w:t>
      </w:r>
      <w:r w:rsidR="00456D0E" w:rsidRPr="00B31F41">
        <w:rPr>
          <w:rFonts w:ascii="Times New Roman" w:hAnsi="Times New Roman"/>
          <w:sz w:val="24"/>
          <w:szCs w:val="24"/>
        </w:rPr>
        <w:t>3.</w:t>
      </w:r>
    </w:p>
    <w:p w:rsidR="00503629" w:rsidRPr="00B31F41" w:rsidRDefault="007B4C21" w:rsidP="005036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При этом первое из приведенных выше предложений не допускает синкретичную реализацию А</w:t>
      </w:r>
      <w:proofErr w:type="gramStart"/>
      <w:r w:rsidRPr="00B31F41">
        <w:rPr>
          <w:rFonts w:ascii="Times New Roman" w:hAnsi="Times New Roman"/>
          <w:sz w:val="24"/>
          <w:szCs w:val="24"/>
        </w:rPr>
        <w:t>1</w:t>
      </w:r>
      <w:proofErr w:type="gramEnd"/>
      <w:r w:rsidRPr="00B31F41">
        <w:rPr>
          <w:rFonts w:ascii="Times New Roman" w:hAnsi="Times New Roman"/>
          <w:sz w:val="24"/>
          <w:szCs w:val="24"/>
        </w:rPr>
        <w:t xml:space="preserve"> и А2. Более того, эллипсис А</w:t>
      </w:r>
      <w:proofErr w:type="gramStart"/>
      <w:r w:rsidRPr="00B31F41">
        <w:rPr>
          <w:rFonts w:ascii="Times New Roman" w:hAnsi="Times New Roman"/>
          <w:sz w:val="24"/>
          <w:szCs w:val="24"/>
        </w:rPr>
        <w:t>2</w:t>
      </w:r>
      <w:proofErr w:type="gramEnd"/>
      <w:r w:rsidRPr="00B31F41">
        <w:rPr>
          <w:rFonts w:ascii="Times New Roman" w:hAnsi="Times New Roman"/>
          <w:sz w:val="24"/>
          <w:szCs w:val="24"/>
        </w:rPr>
        <w:t xml:space="preserve"> </w:t>
      </w:r>
      <w:r w:rsidR="005D444D" w:rsidRPr="00B31F41">
        <w:rPr>
          <w:rFonts w:ascii="Times New Roman" w:hAnsi="Times New Roman"/>
          <w:sz w:val="24"/>
          <w:szCs w:val="24"/>
        </w:rPr>
        <w:t xml:space="preserve">может привести </w:t>
      </w:r>
      <w:r w:rsidRPr="00B31F41">
        <w:rPr>
          <w:rFonts w:ascii="Times New Roman" w:hAnsi="Times New Roman"/>
          <w:sz w:val="24"/>
          <w:szCs w:val="24"/>
        </w:rPr>
        <w:t xml:space="preserve">к неоднозначности в трактовке </w:t>
      </w:r>
      <w:r w:rsidR="005D444D" w:rsidRPr="00B31F41">
        <w:rPr>
          <w:rFonts w:ascii="Times New Roman" w:hAnsi="Times New Roman"/>
          <w:sz w:val="24"/>
          <w:szCs w:val="24"/>
        </w:rPr>
        <w:t>смысла</w:t>
      </w:r>
      <w:r w:rsidR="00BF1CFB">
        <w:rPr>
          <w:rFonts w:ascii="Times New Roman" w:hAnsi="Times New Roman"/>
          <w:sz w:val="24"/>
          <w:szCs w:val="24"/>
        </w:rPr>
        <w:t xml:space="preserve"> такого предложения</w:t>
      </w:r>
      <w:r w:rsidR="005D444D" w:rsidRPr="00B31F41">
        <w:rPr>
          <w:rFonts w:ascii="Times New Roman" w:hAnsi="Times New Roman"/>
          <w:sz w:val="24"/>
          <w:szCs w:val="24"/>
        </w:rPr>
        <w:t xml:space="preserve">, ср., например, </w:t>
      </w:r>
      <w:r w:rsidR="005D444D" w:rsidRPr="00B31F41">
        <w:rPr>
          <w:rFonts w:ascii="Times New Roman" w:hAnsi="Times New Roman"/>
          <w:i/>
          <w:sz w:val="24"/>
          <w:szCs w:val="24"/>
        </w:rPr>
        <w:t>Сотрудники борются за повышение зарплаты</w:t>
      </w:r>
      <w:r w:rsidR="005D444D" w:rsidRPr="00B31F41">
        <w:rPr>
          <w:rFonts w:ascii="Times New Roman" w:hAnsi="Times New Roman"/>
          <w:sz w:val="24"/>
          <w:szCs w:val="24"/>
        </w:rPr>
        <w:t>: так, неясно, борются</w:t>
      </w:r>
      <w:r w:rsidR="00977F8E">
        <w:rPr>
          <w:rFonts w:ascii="Times New Roman" w:hAnsi="Times New Roman"/>
          <w:sz w:val="24"/>
          <w:szCs w:val="24"/>
        </w:rPr>
        <w:t xml:space="preserve"> ли сотрудники</w:t>
      </w:r>
      <w:r w:rsidR="005D444D" w:rsidRPr="00B31F41">
        <w:rPr>
          <w:rFonts w:ascii="Times New Roman" w:hAnsi="Times New Roman"/>
          <w:sz w:val="24"/>
          <w:szCs w:val="24"/>
        </w:rPr>
        <w:t xml:space="preserve"> с участником, который не был назван, или же конкурируют между собой. </w:t>
      </w:r>
      <w:r w:rsidR="00C25B22" w:rsidRPr="00B31F41">
        <w:rPr>
          <w:rFonts w:ascii="Times New Roman" w:hAnsi="Times New Roman"/>
          <w:sz w:val="24"/>
          <w:szCs w:val="24"/>
        </w:rPr>
        <w:t>В данном случае п</w:t>
      </w:r>
      <w:r w:rsidRPr="00B31F41">
        <w:rPr>
          <w:rFonts w:ascii="Times New Roman" w:hAnsi="Times New Roman"/>
          <w:sz w:val="24"/>
          <w:szCs w:val="24"/>
        </w:rPr>
        <w:t xml:space="preserve">редлагается постулировать разную валентную структуру </w:t>
      </w:r>
      <w:r w:rsidRPr="00B31F41">
        <w:rPr>
          <w:rFonts w:ascii="Times New Roman" w:hAnsi="Times New Roman"/>
          <w:i/>
          <w:sz w:val="24"/>
          <w:szCs w:val="24"/>
        </w:rPr>
        <w:t>бороться</w:t>
      </w:r>
      <w:r w:rsidR="00456D0E" w:rsidRPr="00B31F41">
        <w:rPr>
          <w:rFonts w:ascii="Times New Roman" w:hAnsi="Times New Roman"/>
          <w:sz w:val="24"/>
          <w:szCs w:val="24"/>
        </w:rPr>
        <w:t xml:space="preserve"> 3</w:t>
      </w:r>
      <w:r w:rsidRPr="00B31F41">
        <w:rPr>
          <w:rFonts w:ascii="Times New Roman" w:hAnsi="Times New Roman"/>
          <w:sz w:val="24"/>
          <w:szCs w:val="24"/>
        </w:rPr>
        <w:t xml:space="preserve"> и </w:t>
      </w:r>
      <w:r w:rsidRPr="00B31F41">
        <w:rPr>
          <w:rFonts w:ascii="Times New Roman" w:hAnsi="Times New Roman"/>
          <w:i/>
          <w:sz w:val="24"/>
          <w:szCs w:val="24"/>
        </w:rPr>
        <w:t>бороться</w:t>
      </w:r>
      <w:r w:rsidR="00456D0E" w:rsidRPr="00B31F41">
        <w:rPr>
          <w:rFonts w:ascii="Times New Roman" w:hAnsi="Times New Roman"/>
          <w:sz w:val="24"/>
          <w:szCs w:val="24"/>
        </w:rPr>
        <w:t xml:space="preserve"> 4</w:t>
      </w:r>
      <w:r w:rsidRPr="00B31F41">
        <w:rPr>
          <w:rFonts w:ascii="Times New Roman" w:hAnsi="Times New Roman"/>
          <w:sz w:val="24"/>
          <w:szCs w:val="24"/>
        </w:rPr>
        <w:t>.</w:t>
      </w:r>
      <w:r w:rsidR="00C25B22" w:rsidRPr="00B31F41">
        <w:rPr>
          <w:rFonts w:ascii="Times New Roman" w:hAnsi="Times New Roman"/>
          <w:sz w:val="24"/>
          <w:szCs w:val="24"/>
        </w:rPr>
        <w:t xml:space="preserve"> </w:t>
      </w:r>
      <w:r w:rsidRPr="00B31F41">
        <w:rPr>
          <w:rFonts w:ascii="Times New Roman" w:hAnsi="Times New Roman"/>
          <w:sz w:val="24"/>
          <w:szCs w:val="24"/>
        </w:rPr>
        <w:t>Так, в предложении, где синкретизм не</w:t>
      </w:r>
      <w:r w:rsidR="005D444D" w:rsidRPr="00B31F41">
        <w:rPr>
          <w:rFonts w:ascii="Times New Roman" w:hAnsi="Times New Roman"/>
          <w:sz w:val="24"/>
          <w:szCs w:val="24"/>
        </w:rPr>
        <w:t xml:space="preserve"> допускается, </w:t>
      </w:r>
      <w:r w:rsidR="00456D0E" w:rsidRPr="00B31F41">
        <w:rPr>
          <w:rFonts w:ascii="Times New Roman" w:hAnsi="Times New Roman"/>
          <w:sz w:val="24"/>
          <w:szCs w:val="24"/>
        </w:rPr>
        <w:t>А</w:t>
      </w:r>
      <w:proofErr w:type="gramStart"/>
      <w:r w:rsidR="00456D0E" w:rsidRPr="00B31F41">
        <w:rPr>
          <w:rFonts w:ascii="Times New Roman" w:hAnsi="Times New Roman"/>
          <w:sz w:val="24"/>
          <w:szCs w:val="24"/>
        </w:rPr>
        <w:t>1</w:t>
      </w:r>
      <w:proofErr w:type="gramEnd"/>
      <w:r w:rsidR="00456D0E" w:rsidRPr="00B31F41">
        <w:rPr>
          <w:rFonts w:ascii="Times New Roman" w:hAnsi="Times New Roman"/>
          <w:sz w:val="24"/>
          <w:szCs w:val="24"/>
        </w:rPr>
        <w:t xml:space="preserve"> и А2 заполняют </w:t>
      </w:r>
      <w:r w:rsidR="00B9688D" w:rsidRPr="00B31F41">
        <w:rPr>
          <w:rFonts w:ascii="Times New Roman" w:hAnsi="Times New Roman"/>
          <w:sz w:val="24"/>
          <w:szCs w:val="24"/>
        </w:rPr>
        <w:t>валентности субъекта и объекта</w:t>
      </w:r>
      <w:r w:rsidR="00AD0D20">
        <w:rPr>
          <w:rFonts w:ascii="Times New Roman" w:hAnsi="Times New Roman"/>
          <w:sz w:val="24"/>
          <w:szCs w:val="24"/>
        </w:rPr>
        <w:t xml:space="preserve"> соответственно</w:t>
      </w:r>
      <w:r w:rsidR="00B9688D" w:rsidRPr="00B31F41">
        <w:rPr>
          <w:rFonts w:ascii="Times New Roman" w:hAnsi="Times New Roman"/>
          <w:sz w:val="24"/>
          <w:szCs w:val="24"/>
        </w:rPr>
        <w:t xml:space="preserve">, в то время как в предложении с синкретичной реализацией </w:t>
      </w:r>
      <w:r w:rsidR="0047028E">
        <w:rPr>
          <w:rFonts w:ascii="Times New Roman" w:hAnsi="Times New Roman"/>
          <w:sz w:val="24"/>
          <w:szCs w:val="24"/>
        </w:rPr>
        <w:t>участники</w:t>
      </w:r>
      <w:r w:rsidR="00977F8E">
        <w:rPr>
          <w:rFonts w:ascii="Times New Roman" w:hAnsi="Times New Roman"/>
          <w:sz w:val="24"/>
          <w:szCs w:val="24"/>
        </w:rPr>
        <w:t xml:space="preserve"> </w:t>
      </w:r>
      <w:r w:rsidR="00B9688D" w:rsidRPr="00B31F41">
        <w:rPr>
          <w:rFonts w:ascii="Times New Roman" w:hAnsi="Times New Roman"/>
          <w:sz w:val="24"/>
          <w:szCs w:val="24"/>
        </w:rPr>
        <w:t xml:space="preserve">А1 и А2 кодируют роли субъекта и контрагента. </w:t>
      </w:r>
      <w:r w:rsidR="00AD0D20">
        <w:rPr>
          <w:rFonts w:ascii="Times New Roman" w:hAnsi="Times New Roman"/>
          <w:sz w:val="24"/>
          <w:szCs w:val="24"/>
        </w:rPr>
        <w:t xml:space="preserve">По данной причине </w:t>
      </w:r>
      <w:r w:rsidR="00503629" w:rsidRPr="00B31F41">
        <w:rPr>
          <w:rFonts w:ascii="Times New Roman" w:hAnsi="Times New Roman"/>
          <w:sz w:val="24"/>
          <w:szCs w:val="24"/>
        </w:rPr>
        <w:t xml:space="preserve">в докладе высказывается гипотеза, согласно которой </w:t>
      </w:r>
      <w:r w:rsidR="00702568" w:rsidRPr="00B31F41">
        <w:rPr>
          <w:rFonts w:ascii="Times New Roman" w:hAnsi="Times New Roman"/>
          <w:sz w:val="24"/>
          <w:szCs w:val="24"/>
        </w:rPr>
        <w:t>синкретичную реализацию актантов следует фиксировать в отдельной модели</w:t>
      </w:r>
      <w:r w:rsidR="00503629" w:rsidRPr="00B31F41">
        <w:rPr>
          <w:rFonts w:ascii="Times New Roman" w:hAnsi="Times New Roman"/>
          <w:sz w:val="24"/>
          <w:szCs w:val="24"/>
        </w:rPr>
        <w:t xml:space="preserve"> управления</w:t>
      </w:r>
      <w:r w:rsidR="00B9688D" w:rsidRPr="00B31F41">
        <w:rPr>
          <w:rFonts w:ascii="Times New Roman" w:hAnsi="Times New Roman"/>
          <w:sz w:val="24"/>
          <w:szCs w:val="24"/>
        </w:rPr>
        <w:t xml:space="preserve"> и под</w:t>
      </w:r>
      <w:r w:rsidR="00503629" w:rsidRPr="00B31F41">
        <w:rPr>
          <w:rFonts w:ascii="Times New Roman" w:hAnsi="Times New Roman"/>
          <w:sz w:val="24"/>
          <w:szCs w:val="24"/>
        </w:rPr>
        <w:t xml:space="preserve">авать </w:t>
      </w:r>
      <w:r w:rsidR="00B9688D" w:rsidRPr="00B31F41">
        <w:rPr>
          <w:rFonts w:ascii="Times New Roman" w:hAnsi="Times New Roman"/>
          <w:sz w:val="24"/>
          <w:szCs w:val="24"/>
        </w:rPr>
        <w:t xml:space="preserve">ее </w:t>
      </w:r>
      <w:r w:rsidR="00503629" w:rsidRPr="00B31F41">
        <w:rPr>
          <w:rFonts w:ascii="Times New Roman" w:hAnsi="Times New Roman"/>
          <w:sz w:val="24"/>
          <w:szCs w:val="24"/>
        </w:rPr>
        <w:t xml:space="preserve">в словаре как УПРАВЛЕНИЕ 2. </w:t>
      </w:r>
    </w:p>
    <w:p w:rsidR="004430BE" w:rsidRPr="00B31F41" w:rsidRDefault="004430BE" w:rsidP="00443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Результаты исследования могут быть применены при</w:t>
      </w:r>
      <w:r w:rsidR="002E500C" w:rsidRPr="00B31F41">
        <w:rPr>
          <w:rFonts w:ascii="Times New Roman" w:hAnsi="Times New Roman"/>
          <w:sz w:val="24"/>
          <w:szCs w:val="24"/>
        </w:rPr>
        <w:t xml:space="preserve"> дальнейшей разработке словарных статей АС, а также в </w:t>
      </w:r>
      <w:r w:rsidR="00C1473A" w:rsidRPr="00B31F41">
        <w:rPr>
          <w:rFonts w:ascii="Times New Roman" w:hAnsi="Times New Roman"/>
          <w:sz w:val="24"/>
          <w:szCs w:val="24"/>
        </w:rPr>
        <w:t>исследованиях, посвященных нестандартной реализации семантических валентностей</w:t>
      </w:r>
      <w:r w:rsidRPr="00B31F41">
        <w:rPr>
          <w:rFonts w:ascii="Times New Roman" w:hAnsi="Times New Roman"/>
          <w:sz w:val="24"/>
          <w:szCs w:val="24"/>
        </w:rPr>
        <w:t xml:space="preserve">. </w:t>
      </w:r>
    </w:p>
    <w:p w:rsidR="004430BE" w:rsidRPr="00B31F41" w:rsidRDefault="004430BE" w:rsidP="00443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0BE" w:rsidRDefault="004430BE" w:rsidP="00443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sz w:val="24"/>
          <w:szCs w:val="24"/>
        </w:rPr>
        <w:t>Литература</w:t>
      </w:r>
    </w:p>
    <w:p w:rsidR="0047028E" w:rsidRPr="00B31F41" w:rsidRDefault="0047028E" w:rsidP="00443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0BE" w:rsidRPr="00B31F41" w:rsidRDefault="002A304A" w:rsidP="004430BE">
      <w:pPr>
        <w:rPr>
          <w:rFonts w:ascii="Times New Roman" w:hAnsi="Times New Roman"/>
          <w:sz w:val="24"/>
          <w:szCs w:val="24"/>
        </w:rPr>
      </w:pPr>
      <w:r w:rsidRPr="00B31F41">
        <w:rPr>
          <w:rFonts w:ascii="Times New Roman" w:hAnsi="Times New Roman"/>
          <w:i/>
          <w:sz w:val="24"/>
          <w:szCs w:val="24"/>
        </w:rPr>
        <w:t>Апресян Ю.Д</w:t>
      </w:r>
      <w:r w:rsidR="004430BE" w:rsidRPr="00B31F41">
        <w:rPr>
          <w:rFonts w:ascii="Times New Roman" w:hAnsi="Times New Roman"/>
          <w:i/>
          <w:sz w:val="24"/>
          <w:szCs w:val="24"/>
        </w:rPr>
        <w:t>.</w:t>
      </w:r>
      <w:r w:rsidR="004F0C97" w:rsidRPr="00B31F41">
        <w:rPr>
          <w:rFonts w:ascii="Times New Roman" w:hAnsi="Times New Roman"/>
          <w:sz w:val="24"/>
          <w:szCs w:val="24"/>
        </w:rPr>
        <w:t xml:space="preserve"> </w:t>
      </w:r>
      <w:r w:rsidR="00FB1E19" w:rsidRPr="00B31F41">
        <w:rPr>
          <w:rFonts w:ascii="Times New Roman" w:hAnsi="Times New Roman"/>
          <w:sz w:val="24"/>
          <w:szCs w:val="24"/>
        </w:rPr>
        <w:t>Лингвистическая терминология словаря // Новый объяснительный</w:t>
      </w:r>
      <w:r w:rsidR="004500CF">
        <w:rPr>
          <w:rFonts w:ascii="Times New Roman" w:hAnsi="Times New Roman"/>
          <w:sz w:val="24"/>
          <w:szCs w:val="24"/>
        </w:rPr>
        <w:t xml:space="preserve"> </w:t>
      </w:r>
      <w:r w:rsidR="00FB1E19" w:rsidRPr="00B31F41">
        <w:rPr>
          <w:rFonts w:ascii="Times New Roman" w:hAnsi="Times New Roman"/>
          <w:sz w:val="24"/>
          <w:szCs w:val="24"/>
        </w:rPr>
        <w:t>словарь синонимов русского языка.</w:t>
      </w:r>
      <w:r w:rsidRPr="00B31F41">
        <w:rPr>
          <w:rFonts w:ascii="Times New Roman" w:hAnsi="Times New Roman"/>
          <w:sz w:val="24"/>
          <w:szCs w:val="24"/>
        </w:rPr>
        <w:t xml:space="preserve"> М., 2004</w:t>
      </w:r>
      <w:r w:rsidR="0047028E">
        <w:rPr>
          <w:rFonts w:ascii="Times New Roman" w:hAnsi="Times New Roman"/>
          <w:sz w:val="24"/>
          <w:szCs w:val="24"/>
        </w:rPr>
        <w:t xml:space="preserve">. С. </w:t>
      </w:r>
      <w:r w:rsidR="0047028E">
        <w:rPr>
          <w:rFonts w:ascii="Times New Roman" w:hAnsi="Times New Roman"/>
          <w:sz w:val="24"/>
          <w:szCs w:val="24"/>
          <w:lang w:val="en-US"/>
        </w:rPr>
        <w:t>XXII</w:t>
      </w:r>
      <w:r w:rsidR="0047028E">
        <w:rPr>
          <w:rFonts w:ascii="Times New Roman" w:hAnsi="Times New Roman"/>
          <w:sz w:val="24"/>
          <w:szCs w:val="24"/>
        </w:rPr>
        <w:t>-</w:t>
      </w:r>
      <w:r w:rsidR="0047028E">
        <w:rPr>
          <w:rFonts w:ascii="Times New Roman" w:hAnsi="Times New Roman"/>
          <w:sz w:val="24"/>
          <w:szCs w:val="24"/>
          <w:lang w:val="en-US"/>
        </w:rPr>
        <w:t>LII</w:t>
      </w:r>
      <w:r w:rsidR="004500CF">
        <w:rPr>
          <w:rFonts w:ascii="Times New Roman" w:hAnsi="Times New Roman"/>
          <w:sz w:val="24"/>
          <w:szCs w:val="24"/>
        </w:rPr>
        <w:t xml:space="preserve">. </w:t>
      </w:r>
    </w:p>
    <w:p w:rsidR="00306EF8" w:rsidRPr="0025109F" w:rsidRDefault="00306EF8" w:rsidP="004F0C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1F41">
        <w:rPr>
          <w:rFonts w:ascii="Times New Roman" w:hAnsi="Times New Roman"/>
          <w:color w:val="000000"/>
          <w:sz w:val="24"/>
          <w:szCs w:val="24"/>
        </w:rPr>
        <w:t xml:space="preserve">Национальный корпус русского языка: </w:t>
      </w:r>
      <w:hyperlink r:id="rId5" w:history="1">
        <w:r w:rsidRPr="00B31F41">
          <w:rPr>
            <w:rStyle w:val="a9"/>
            <w:rFonts w:ascii="Times New Roman" w:hAnsi="Times New Roman"/>
            <w:color w:val="000000"/>
            <w:sz w:val="24"/>
            <w:szCs w:val="24"/>
          </w:rPr>
          <w:t>https://ruscorpora.ru/</w:t>
        </w:r>
      </w:hyperlink>
      <w:r w:rsidRPr="0025109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06EF8" w:rsidRPr="0025109F" w:rsidRDefault="00306EF8" w:rsidP="00306E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EF8" w:rsidRPr="00791064" w:rsidRDefault="00306EF8" w:rsidP="004430BE">
      <w:pPr>
        <w:rPr>
          <w:rFonts w:ascii="Times New Roman" w:hAnsi="Times New Roman"/>
          <w:sz w:val="24"/>
          <w:szCs w:val="24"/>
        </w:rPr>
      </w:pPr>
    </w:p>
    <w:p w:rsidR="005E7324" w:rsidRPr="00A550A2" w:rsidRDefault="005E7324" w:rsidP="00A55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7324" w:rsidRPr="00A550A2" w:rsidSect="00D232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045AE"/>
    <w:multiLevelType w:val="hybridMultilevel"/>
    <w:tmpl w:val="DE5C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550A2"/>
    <w:rsid w:val="000C0992"/>
    <w:rsid w:val="001577AF"/>
    <w:rsid w:val="001639EB"/>
    <w:rsid w:val="00223174"/>
    <w:rsid w:val="002A304A"/>
    <w:rsid w:val="002E500C"/>
    <w:rsid w:val="00306EF8"/>
    <w:rsid w:val="0031104C"/>
    <w:rsid w:val="003368CD"/>
    <w:rsid w:val="003C08F9"/>
    <w:rsid w:val="004430BE"/>
    <w:rsid w:val="004500CF"/>
    <w:rsid w:val="00456D0E"/>
    <w:rsid w:val="0047028E"/>
    <w:rsid w:val="00485C96"/>
    <w:rsid w:val="004A56D7"/>
    <w:rsid w:val="004D4BB4"/>
    <w:rsid w:val="004F0C97"/>
    <w:rsid w:val="00503629"/>
    <w:rsid w:val="005502B4"/>
    <w:rsid w:val="00581BDF"/>
    <w:rsid w:val="005828F4"/>
    <w:rsid w:val="005D444D"/>
    <w:rsid w:val="005E7324"/>
    <w:rsid w:val="005F428B"/>
    <w:rsid w:val="00702568"/>
    <w:rsid w:val="00722F18"/>
    <w:rsid w:val="007634B5"/>
    <w:rsid w:val="007725FD"/>
    <w:rsid w:val="007B4C21"/>
    <w:rsid w:val="007D30E3"/>
    <w:rsid w:val="0087544D"/>
    <w:rsid w:val="008D593B"/>
    <w:rsid w:val="00917310"/>
    <w:rsid w:val="0092355A"/>
    <w:rsid w:val="009322A5"/>
    <w:rsid w:val="00962DE6"/>
    <w:rsid w:val="009709A7"/>
    <w:rsid w:val="00977F8E"/>
    <w:rsid w:val="009B415F"/>
    <w:rsid w:val="009C31FF"/>
    <w:rsid w:val="00A1106D"/>
    <w:rsid w:val="00A550A2"/>
    <w:rsid w:val="00A80B02"/>
    <w:rsid w:val="00AD0D20"/>
    <w:rsid w:val="00B12A21"/>
    <w:rsid w:val="00B31F41"/>
    <w:rsid w:val="00B35E35"/>
    <w:rsid w:val="00B9688D"/>
    <w:rsid w:val="00BA4F06"/>
    <w:rsid w:val="00BE1B63"/>
    <w:rsid w:val="00BF1CFB"/>
    <w:rsid w:val="00C1473A"/>
    <w:rsid w:val="00C25B22"/>
    <w:rsid w:val="00C45D5F"/>
    <w:rsid w:val="00C5798C"/>
    <w:rsid w:val="00D23235"/>
    <w:rsid w:val="00D53969"/>
    <w:rsid w:val="00D62E0F"/>
    <w:rsid w:val="00DE7761"/>
    <w:rsid w:val="00EB7FAB"/>
    <w:rsid w:val="00FB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B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1106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1106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110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06D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06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corpor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733</Words>
  <Characters>5033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5765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https://ruscorpora.ru/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Начарова</dc:creator>
  <cp:lastModifiedBy>Ольга Начарова</cp:lastModifiedBy>
  <cp:revision>6</cp:revision>
  <dcterms:created xsi:type="dcterms:W3CDTF">2025-03-09T19:12:00Z</dcterms:created>
  <dcterms:modified xsi:type="dcterms:W3CDTF">2025-03-09T19:42:00Z</dcterms:modified>
</cp:coreProperties>
</file>