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97520" w14:textId="1390A562" w:rsidR="001344E0" w:rsidRDefault="00FE5AF0" w:rsidP="00FE5AF0">
      <w:pPr>
        <w:spacing w:line="240" w:lineRule="auto"/>
        <w:ind w:left="-284" w:right="566"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5AF0">
        <w:rPr>
          <w:rFonts w:ascii="Times New Roman" w:hAnsi="Times New Roman" w:cs="Times New Roman"/>
          <w:b/>
          <w:bCs/>
          <w:sz w:val="24"/>
          <w:szCs w:val="24"/>
        </w:rPr>
        <w:t>Фонетико-графический аспект адаптации новейших заимствований</w:t>
      </w:r>
    </w:p>
    <w:p w14:paraId="2F2561F1" w14:textId="1A2EC3F6" w:rsidR="00FE5AF0" w:rsidRDefault="00FE5AF0" w:rsidP="00FE5AF0">
      <w:pPr>
        <w:spacing w:line="240" w:lineRule="auto"/>
        <w:ind w:left="-284" w:right="566" w:firstLine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Кетько Михаил Михайлович</w:t>
      </w:r>
    </w:p>
    <w:p w14:paraId="0F20855E" w14:textId="5DD4FFF7" w:rsidR="00FE5AF0" w:rsidRDefault="00FE5AF0" w:rsidP="00FE5AF0">
      <w:pPr>
        <w:spacing w:line="240" w:lineRule="auto"/>
        <w:ind w:left="-284" w:right="566" w:firstLine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Студент Московского </w:t>
      </w:r>
      <w:r w:rsidR="00E265F0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осударственного </w:t>
      </w:r>
      <w:r w:rsidR="00E265F0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ниверситета имени М.В. Ломоносова, Москва, Россия </w:t>
      </w:r>
    </w:p>
    <w:p w14:paraId="1F7A21AE" w14:textId="0DF70D17" w:rsidR="00FE5AF0" w:rsidRDefault="00DB765C" w:rsidP="00FE5AF0">
      <w:pPr>
        <w:spacing w:line="240" w:lineRule="auto"/>
        <w:ind w:left="-284" w:right="566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DB76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веке количество заимствований </w:t>
      </w:r>
      <w:r w:rsidR="00E265F0">
        <w:rPr>
          <w:rFonts w:ascii="Times New Roman" w:hAnsi="Times New Roman" w:cs="Times New Roman"/>
          <w:sz w:val="24"/>
          <w:szCs w:val="24"/>
        </w:rPr>
        <w:t xml:space="preserve">в русском языке </w:t>
      </w:r>
      <w:r>
        <w:rPr>
          <w:rFonts w:ascii="Times New Roman" w:hAnsi="Times New Roman" w:cs="Times New Roman"/>
          <w:sz w:val="24"/>
          <w:szCs w:val="24"/>
        </w:rPr>
        <w:t>значительно увеличилось</w:t>
      </w:r>
      <w:r w:rsidR="00E265F0">
        <w:rPr>
          <w:rFonts w:ascii="Times New Roman" w:hAnsi="Times New Roman" w:cs="Times New Roman"/>
          <w:sz w:val="24"/>
          <w:szCs w:val="24"/>
        </w:rPr>
        <w:t xml:space="preserve"> в связи с развитием компьютерных и интернет-технологий, а также другими аспектами современной жизни</w:t>
      </w:r>
      <w:r>
        <w:rPr>
          <w:rFonts w:ascii="Times New Roman" w:hAnsi="Times New Roman" w:cs="Times New Roman"/>
          <w:sz w:val="24"/>
          <w:szCs w:val="24"/>
        </w:rPr>
        <w:t xml:space="preserve">. Особенно широко заимствования используются в молодёжном сленге и интернет-лексике. </w:t>
      </w:r>
      <w:r w:rsidR="00202033">
        <w:rPr>
          <w:rFonts w:ascii="Times New Roman" w:hAnsi="Times New Roman" w:cs="Times New Roman"/>
          <w:sz w:val="24"/>
          <w:szCs w:val="24"/>
        </w:rPr>
        <w:t xml:space="preserve">При этом далеко не все из них попадают </w:t>
      </w:r>
      <w:r w:rsidR="00E265F0">
        <w:rPr>
          <w:rFonts w:ascii="Times New Roman" w:hAnsi="Times New Roman" w:cs="Times New Roman"/>
          <w:sz w:val="24"/>
          <w:szCs w:val="24"/>
        </w:rPr>
        <w:t xml:space="preserve">в </w:t>
      </w:r>
      <w:r w:rsidR="00202033">
        <w:rPr>
          <w:rFonts w:ascii="Times New Roman" w:hAnsi="Times New Roman" w:cs="Times New Roman"/>
          <w:sz w:val="24"/>
          <w:szCs w:val="24"/>
        </w:rPr>
        <w:t>литературный язык, и следовательно, произношение и написание многих таких слов некодифицированно</w:t>
      </w:r>
      <w:r w:rsidR="00AF3ADB">
        <w:rPr>
          <w:rFonts w:ascii="Times New Roman" w:hAnsi="Times New Roman" w:cs="Times New Roman"/>
          <w:sz w:val="24"/>
          <w:szCs w:val="24"/>
        </w:rPr>
        <w:t>. Результатом отсутствия кодификации становится большая вариативность в написании и произношении заимствованных слов.</w:t>
      </w:r>
    </w:p>
    <w:p w14:paraId="13066E33" w14:textId="68B171FD" w:rsidR="00AF3ADB" w:rsidRDefault="00E265F0" w:rsidP="00FE5AF0">
      <w:pPr>
        <w:spacing w:line="240" w:lineRule="auto"/>
        <w:ind w:left="-284" w:right="566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</w:t>
      </w:r>
      <w:r w:rsidR="00AF3ADB">
        <w:rPr>
          <w:rFonts w:ascii="Times New Roman" w:hAnsi="Times New Roman" w:cs="Times New Roman"/>
          <w:sz w:val="24"/>
          <w:szCs w:val="24"/>
        </w:rPr>
        <w:t xml:space="preserve"> заимствовании иноязычно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="00AF3ADB">
        <w:rPr>
          <w:rFonts w:ascii="Times New Roman" w:hAnsi="Times New Roman" w:cs="Times New Roman"/>
          <w:sz w:val="24"/>
          <w:szCs w:val="24"/>
        </w:rPr>
        <w:t xml:space="preserve"> слов</w:t>
      </w:r>
      <w:r>
        <w:rPr>
          <w:rFonts w:ascii="Times New Roman" w:hAnsi="Times New Roman" w:cs="Times New Roman"/>
          <w:sz w:val="24"/>
          <w:szCs w:val="24"/>
        </w:rPr>
        <w:t>а</w:t>
      </w:r>
      <w:r w:rsidR="00AF3ADB">
        <w:rPr>
          <w:rFonts w:ascii="Times New Roman" w:hAnsi="Times New Roman" w:cs="Times New Roman"/>
          <w:sz w:val="24"/>
          <w:szCs w:val="24"/>
        </w:rPr>
        <w:t xml:space="preserve"> обязательно происходят адаптационные процессы. Адаптация ‒ это изменение </w:t>
      </w:r>
      <w:r w:rsidR="00F92638">
        <w:rPr>
          <w:rFonts w:ascii="Times New Roman" w:hAnsi="Times New Roman" w:cs="Times New Roman"/>
          <w:sz w:val="24"/>
          <w:szCs w:val="24"/>
        </w:rPr>
        <w:t xml:space="preserve">графического и звукового состава иноязычного слова, его грамматических характеристик, лексического значения и стилистического облика в соответствии с нормами языка-реципиента </w:t>
      </w:r>
      <w:r w:rsidR="00F92638" w:rsidRPr="00F92638">
        <w:rPr>
          <w:rFonts w:ascii="Times New Roman" w:hAnsi="Times New Roman" w:cs="Times New Roman"/>
          <w:sz w:val="24"/>
          <w:szCs w:val="24"/>
        </w:rPr>
        <w:t>[</w:t>
      </w:r>
      <w:r w:rsidR="00F92638">
        <w:rPr>
          <w:rFonts w:ascii="Times New Roman" w:hAnsi="Times New Roman" w:cs="Times New Roman"/>
          <w:sz w:val="24"/>
          <w:szCs w:val="24"/>
        </w:rPr>
        <w:t>Маринова 2008</w:t>
      </w:r>
      <w:r w:rsidR="007335BF">
        <w:rPr>
          <w:rFonts w:ascii="Times New Roman" w:hAnsi="Times New Roman" w:cs="Times New Roman"/>
          <w:sz w:val="24"/>
          <w:szCs w:val="24"/>
        </w:rPr>
        <w:t>: 71</w:t>
      </w:r>
      <w:r w:rsidR="00F92638" w:rsidRPr="00F92638">
        <w:rPr>
          <w:rFonts w:ascii="Times New Roman" w:hAnsi="Times New Roman" w:cs="Times New Roman"/>
          <w:sz w:val="24"/>
          <w:szCs w:val="24"/>
        </w:rPr>
        <w:t>]</w:t>
      </w:r>
      <w:r w:rsidR="00F92638">
        <w:rPr>
          <w:rFonts w:ascii="Times New Roman" w:hAnsi="Times New Roman" w:cs="Times New Roman"/>
          <w:sz w:val="24"/>
          <w:szCs w:val="24"/>
        </w:rPr>
        <w:t xml:space="preserve">. Особенно важным этапом освоения иноязычного слова является формальная адаптация, то есть </w:t>
      </w:r>
      <w:r>
        <w:rPr>
          <w:rFonts w:ascii="Times New Roman" w:hAnsi="Times New Roman" w:cs="Times New Roman"/>
          <w:sz w:val="24"/>
          <w:szCs w:val="24"/>
        </w:rPr>
        <w:t>оформление</w:t>
      </w:r>
      <w:r w:rsidR="00F92638">
        <w:rPr>
          <w:rFonts w:ascii="Times New Roman" w:hAnsi="Times New Roman" w:cs="Times New Roman"/>
          <w:sz w:val="24"/>
          <w:szCs w:val="24"/>
        </w:rPr>
        <w:t xml:space="preserve"> звукового и графического облика слова. Процесс</w:t>
      </w:r>
      <w:r w:rsidR="00CD21F1">
        <w:rPr>
          <w:rFonts w:ascii="Times New Roman" w:hAnsi="Times New Roman" w:cs="Times New Roman"/>
          <w:sz w:val="24"/>
          <w:szCs w:val="24"/>
        </w:rPr>
        <w:t>ы</w:t>
      </w:r>
      <w:r w:rsidR="00F92638">
        <w:rPr>
          <w:rFonts w:ascii="Times New Roman" w:hAnsi="Times New Roman" w:cs="Times New Roman"/>
          <w:sz w:val="24"/>
          <w:szCs w:val="24"/>
        </w:rPr>
        <w:t xml:space="preserve"> </w:t>
      </w:r>
      <w:r w:rsidR="00CD21F1">
        <w:rPr>
          <w:rFonts w:ascii="Times New Roman" w:hAnsi="Times New Roman" w:cs="Times New Roman"/>
          <w:sz w:val="24"/>
          <w:szCs w:val="24"/>
        </w:rPr>
        <w:t xml:space="preserve">формальной </w:t>
      </w:r>
      <w:r w:rsidR="00F92638">
        <w:rPr>
          <w:rFonts w:ascii="Times New Roman" w:hAnsi="Times New Roman" w:cs="Times New Roman"/>
          <w:sz w:val="24"/>
          <w:szCs w:val="24"/>
        </w:rPr>
        <w:t xml:space="preserve">адаптации </w:t>
      </w:r>
      <w:r w:rsidR="00CD21F1">
        <w:rPr>
          <w:rFonts w:ascii="Times New Roman" w:hAnsi="Times New Roman" w:cs="Times New Roman"/>
          <w:sz w:val="24"/>
          <w:szCs w:val="24"/>
        </w:rPr>
        <w:t xml:space="preserve">(фонетической и орфографической) </w:t>
      </w:r>
      <w:r w:rsidR="00F92638">
        <w:rPr>
          <w:rFonts w:ascii="Times New Roman" w:hAnsi="Times New Roman" w:cs="Times New Roman"/>
          <w:sz w:val="24"/>
          <w:szCs w:val="24"/>
        </w:rPr>
        <w:t>не протека</w:t>
      </w:r>
      <w:r w:rsidR="00CD21F1">
        <w:rPr>
          <w:rFonts w:ascii="Times New Roman" w:hAnsi="Times New Roman" w:cs="Times New Roman"/>
          <w:sz w:val="24"/>
          <w:szCs w:val="24"/>
        </w:rPr>
        <w:t>ю</w:t>
      </w:r>
      <w:r w:rsidR="00F92638">
        <w:rPr>
          <w:rFonts w:ascii="Times New Roman" w:hAnsi="Times New Roman" w:cs="Times New Roman"/>
          <w:sz w:val="24"/>
          <w:szCs w:val="24"/>
        </w:rPr>
        <w:t>т отдельно друг от друга ‒ они взаимосвязаны, так как в русском языке написание слова во многом ориентировано на его произношение.</w:t>
      </w:r>
      <w:r w:rsidR="00D947A9">
        <w:rPr>
          <w:rFonts w:ascii="Times New Roman" w:hAnsi="Times New Roman" w:cs="Times New Roman"/>
          <w:sz w:val="24"/>
          <w:szCs w:val="24"/>
        </w:rPr>
        <w:t xml:space="preserve"> Поэтому некоторые заимствования проходят </w:t>
      </w:r>
      <w:r w:rsidR="00CD21F1">
        <w:rPr>
          <w:rFonts w:ascii="Times New Roman" w:hAnsi="Times New Roman" w:cs="Times New Roman"/>
          <w:sz w:val="24"/>
          <w:szCs w:val="24"/>
        </w:rPr>
        <w:t xml:space="preserve">процесс по модели </w:t>
      </w:r>
      <w:r w:rsidR="00D947A9">
        <w:rPr>
          <w:rFonts w:ascii="Times New Roman" w:hAnsi="Times New Roman" w:cs="Times New Roman"/>
          <w:sz w:val="24"/>
          <w:szCs w:val="24"/>
        </w:rPr>
        <w:t>фонетической адаптации</w:t>
      </w:r>
      <w:r w:rsidR="00CD21F1">
        <w:rPr>
          <w:rFonts w:ascii="Times New Roman" w:hAnsi="Times New Roman" w:cs="Times New Roman"/>
          <w:sz w:val="24"/>
          <w:szCs w:val="24"/>
        </w:rPr>
        <w:t>.</w:t>
      </w:r>
      <w:r w:rsidR="00D947A9">
        <w:rPr>
          <w:rFonts w:ascii="Times New Roman" w:hAnsi="Times New Roman" w:cs="Times New Roman"/>
          <w:sz w:val="24"/>
          <w:szCs w:val="24"/>
        </w:rPr>
        <w:t xml:space="preserve"> </w:t>
      </w:r>
      <w:r w:rsidR="00CD21F1">
        <w:rPr>
          <w:rFonts w:ascii="Times New Roman" w:hAnsi="Times New Roman" w:cs="Times New Roman"/>
          <w:sz w:val="24"/>
          <w:szCs w:val="24"/>
        </w:rPr>
        <w:t>И</w:t>
      </w:r>
      <w:r w:rsidR="00D947A9">
        <w:rPr>
          <w:rFonts w:ascii="Times New Roman" w:hAnsi="Times New Roman" w:cs="Times New Roman"/>
          <w:sz w:val="24"/>
          <w:szCs w:val="24"/>
        </w:rPr>
        <w:t xml:space="preserve">х графический облик строится с помощью «практической транскрипции», то есть буквами, обозначающими на письме звуки уже адаптированного фонетического слова, ср. </w:t>
      </w:r>
      <w:r w:rsidR="00D947A9" w:rsidRPr="00D947A9">
        <w:rPr>
          <w:rFonts w:ascii="Times New Roman" w:hAnsi="Times New Roman" w:cs="Times New Roman"/>
          <w:i/>
          <w:iCs/>
          <w:sz w:val="24"/>
          <w:szCs w:val="24"/>
          <w:lang w:val="en-US"/>
        </w:rPr>
        <w:t>fake</w:t>
      </w:r>
      <w:r w:rsidR="00D947A9" w:rsidRPr="00D947A9">
        <w:rPr>
          <w:rFonts w:ascii="Times New Roman" w:hAnsi="Times New Roman" w:cs="Times New Roman"/>
          <w:i/>
          <w:iCs/>
          <w:sz w:val="24"/>
          <w:szCs w:val="24"/>
        </w:rPr>
        <w:t xml:space="preserve"> [</w:t>
      </w:r>
      <w:proofErr w:type="spellStart"/>
      <w:r w:rsidR="00D947A9" w:rsidRPr="00D947A9">
        <w:rPr>
          <w:rFonts w:ascii="Times New Roman" w:hAnsi="Times New Roman" w:cs="Times New Roman"/>
          <w:i/>
          <w:iCs/>
          <w:sz w:val="24"/>
          <w:szCs w:val="24"/>
          <w:lang w:val="en-US"/>
        </w:rPr>
        <w:t>fe</w:t>
      </w:r>
      <w:proofErr w:type="spellEnd"/>
      <w:r w:rsidR="00D947A9" w:rsidRPr="00D947A9">
        <w:rPr>
          <w:rFonts w:ascii="Times New Roman" w:hAnsi="Times New Roman" w:cs="Times New Roman"/>
          <w:i/>
          <w:iCs/>
          <w:sz w:val="24"/>
          <w:szCs w:val="24"/>
        </w:rPr>
        <w:t>ɪ</w:t>
      </w:r>
      <w:r w:rsidR="00D947A9" w:rsidRPr="00D947A9">
        <w:rPr>
          <w:rFonts w:ascii="Times New Roman" w:hAnsi="Times New Roman" w:cs="Times New Roman"/>
          <w:i/>
          <w:iCs/>
          <w:sz w:val="24"/>
          <w:szCs w:val="24"/>
          <w:lang w:val="en-US"/>
        </w:rPr>
        <w:t>k</w:t>
      </w:r>
      <w:r w:rsidR="00D947A9" w:rsidRPr="00D947A9">
        <w:rPr>
          <w:rFonts w:ascii="Times New Roman" w:hAnsi="Times New Roman" w:cs="Times New Roman"/>
          <w:i/>
          <w:iCs/>
          <w:sz w:val="24"/>
          <w:szCs w:val="24"/>
        </w:rPr>
        <w:t>] ‒ фейк [</w:t>
      </w:r>
      <w:proofErr w:type="spellStart"/>
      <w:r w:rsidR="00D947A9" w:rsidRPr="00D947A9">
        <w:rPr>
          <w:rFonts w:ascii="Times New Roman" w:hAnsi="Times New Roman" w:cs="Times New Roman"/>
          <w:i/>
          <w:iCs/>
          <w:sz w:val="24"/>
          <w:szCs w:val="24"/>
        </w:rPr>
        <w:t>фэ</w:t>
      </w:r>
      <w:r w:rsidR="003B63E7">
        <w:rPr>
          <w:rFonts w:ascii="Times New Roman" w:hAnsi="Times New Roman" w:cs="Times New Roman"/>
          <w:i/>
          <w:iCs/>
          <w:sz w:val="24"/>
          <w:szCs w:val="24"/>
        </w:rPr>
        <w:t>и̯</w:t>
      </w:r>
      <w:r w:rsidR="00D947A9" w:rsidRPr="00D947A9">
        <w:rPr>
          <w:rFonts w:ascii="Times New Roman" w:hAnsi="Times New Roman" w:cs="Times New Roman"/>
          <w:i/>
          <w:iCs/>
          <w:sz w:val="24"/>
          <w:szCs w:val="24"/>
        </w:rPr>
        <w:t>к</w:t>
      </w:r>
      <w:proofErr w:type="spellEnd"/>
      <w:r w:rsidR="00D947A9" w:rsidRPr="00D947A9">
        <w:rPr>
          <w:rFonts w:ascii="Times New Roman" w:hAnsi="Times New Roman" w:cs="Times New Roman"/>
          <w:i/>
          <w:iCs/>
          <w:sz w:val="24"/>
          <w:szCs w:val="24"/>
        </w:rPr>
        <w:t>].</w:t>
      </w:r>
      <w:r w:rsidR="00D947A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D21F1">
        <w:rPr>
          <w:rFonts w:ascii="Times New Roman" w:hAnsi="Times New Roman" w:cs="Times New Roman"/>
          <w:sz w:val="24"/>
          <w:szCs w:val="24"/>
        </w:rPr>
        <w:t>Ф</w:t>
      </w:r>
      <w:r w:rsidR="00D947A9">
        <w:rPr>
          <w:rFonts w:ascii="Times New Roman" w:hAnsi="Times New Roman" w:cs="Times New Roman"/>
          <w:sz w:val="24"/>
          <w:szCs w:val="24"/>
        </w:rPr>
        <w:t xml:space="preserve">ормальная адаптация других заимствований затрагивает только написание слова, его </w:t>
      </w:r>
      <w:r w:rsidR="00376AD1">
        <w:rPr>
          <w:rFonts w:ascii="Times New Roman" w:hAnsi="Times New Roman" w:cs="Times New Roman"/>
          <w:sz w:val="24"/>
          <w:szCs w:val="24"/>
        </w:rPr>
        <w:t xml:space="preserve">фонетический облик же в этом случае состоит из звуков, обозначаемых графемами слова, ср. </w:t>
      </w:r>
      <w:r w:rsidR="00376AD1" w:rsidRPr="00376AD1">
        <w:rPr>
          <w:rFonts w:ascii="Times New Roman" w:hAnsi="Times New Roman" w:cs="Times New Roman"/>
          <w:i/>
          <w:iCs/>
          <w:sz w:val="24"/>
          <w:szCs w:val="24"/>
          <w:lang w:val="en-US"/>
        </w:rPr>
        <w:t>tutorial</w:t>
      </w:r>
      <w:r w:rsidR="00376AD1" w:rsidRPr="00376AD1">
        <w:rPr>
          <w:rFonts w:ascii="Times New Roman" w:hAnsi="Times New Roman" w:cs="Times New Roman"/>
          <w:i/>
          <w:iCs/>
          <w:sz w:val="24"/>
          <w:szCs w:val="24"/>
        </w:rPr>
        <w:t xml:space="preserve"> [</w:t>
      </w:r>
      <w:proofErr w:type="spellStart"/>
      <w:r w:rsidR="00376AD1" w:rsidRPr="00376AD1">
        <w:rPr>
          <w:rFonts w:ascii="Times New Roman" w:hAnsi="Times New Roman" w:cs="Times New Roman"/>
          <w:i/>
          <w:iCs/>
          <w:sz w:val="24"/>
          <w:szCs w:val="24"/>
        </w:rPr>
        <w:t>tju</w:t>
      </w:r>
      <w:proofErr w:type="spellEnd"/>
      <w:r w:rsidR="00376AD1" w:rsidRPr="00376AD1">
        <w:rPr>
          <w:rFonts w:ascii="Times New Roman" w:hAnsi="Times New Roman" w:cs="Times New Roman"/>
          <w:i/>
          <w:iCs/>
          <w:sz w:val="24"/>
          <w:szCs w:val="24"/>
        </w:rPr>
        <w:t>ːˈ</w:t>
      </w:r>
      <w:proofErr w:type="spellStart"/>
      <w:r w:rsidR="00376AD1" w:rsidRPr="00376AD1">
        <w:rPr>
          <w:rFonts w:ascii="Times New Roman" w:hAnsi="Times New Roman" w:cs="Times New Roman"/>
          <w:i/>
          <w:iCs/>
          <w:sz w:val="24"/>
          <w:szCs w:val="24"/>
        </w:rPr>
        <w:t>tɔːrɪəl</w:t>
      </w:r>
      <w:proofErr w:type="spellEnd"/>
      <w:r w:rsidR="00376AD1" w:rsidRPr="00376AD1">
        <w:rPr>
          <w:rFonts w:ascii="Times New Roman" w:hAnsi="Times New Roman" w:cs="Times New Roman"/>
          <w:i/>
          <w:iCs/>
          <w:sz w:val="24"/>
          <w:szCs w:val="24"/>
        </w:rPr>
        <w:t xml:space="preserve">] ‒ </w:t>
      </w:r>
      <w:proofErr w:type="spellStart"/>
      <w:r w:rsidR="00376AD1" w:rsidRPr="00376AD1">
        <w:rPr>
          <w:rFonts w:ascii="Times New Roman" w:hAnsi="Times New Roman" w:cs="Times New Roman"/>
          <w:i/>
          <w:iCs/>
          <w:sz w:val="24"/>
          <w:szCs w:val="24"/>
        </w:rPr>
        <w:t>туториал</w:t>
      </w:r>
      <w:proofErr w:type="spellEnd"/>
      <w:r w:rsidR="00376AD1" w:rsidRPr="00376AD1">
        <w:rPr>
          <w:rFonts w:ascii="Times New Roman" w:hAnsi="Times New Roman" w:cs="Times New Roman"/>
          <w:i/>
          <w:iCs/>
          <w:sz w:val="24"/>
          <w:szCs w:val="24"/>
        </w:rPr>
        <w:t xml:space="preserve"> [</w:t>
      </w:r>
      <w:proofErr w:type="spellStart"/>
      <w:r w:rsidR="00376AD1" w:rsidRPr="00376AD1">
        <w:rPr>
          <w:rFonts w:ascii="Times New Roman" w:hAnsi="Times New Roman" w:cs="Times New Roman"/>
          <w:i/>
          <w:iCs/>
          <w:sz w:val="24"/>
          <w:szCs w:val="24"/>
        </w:rPr>
        <w:t>туто́рʼ</w:t>
      </w:r>
      <w:r w:rsidR="003B63E7">
        <w:rPr>
          <w:rFonts w:ascii="Times New Roman" w:hAnsi="Times New Roman" w:cs="Times New Roman"/>
          <w:i/>
          <w:iCs/>
          <w:sz w:val="24"/>
          <w:szCs w:val="24"/>
        </w:rPr>
        <w:t>ь</w:t>
      </w:r>
      <w:r w:rsidR="00376AD1" w:rsidRPr="00376AD1">
        <w:rPr>
          <w:rFonts w:ascii="Times New Roman" w:hAnsi="Times New Roman" w:cs="Times New Roman"/>
          <w:i/>
          <w:iCs/>
          <w:sz w:val="24"/>
          <w:szCs w:val="24"/>
        </w:rPr>
        <w:t>ъл</w:t>
      </w:r>
      <w:proofErr w:type="spellEnd"/>
      <w:r w:rsidR="00376AD1" w:rsidRPr="00376AD1">
        <w:rPr>
          <w:rFonts w:ascii="Times New Roman" w:hAnsi="Times New Roman" w:cs="Times New Roman"/>
          <w:i/>
          <w:iCs/>
          <w:sz w:val="24"/>
          <w:szCs w:val="24"/>
        </w:rPr>
        <w:t>]</w:t>
      </w:r>
      <w:r w:rsidR="00376AD1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376AD1">
        <w:rPr>
          <w:rFonts w:ascii="Times New Roman" w:hAnsi="Times New Roman" w:cs="Times New Roman"/>
          <w:sz w:val="24"/>
          <w:szCs w:val="24"/>
        </w:rPr>
        <w:t>Очень часто процессы формального освоения заимствований с</w:t>
      </w:r>
      <w:r w:rsidR="00CD21F1">
        <w:rPr>
          <w:rFonts w:ascii="Times New Roman" w:hAnsi="Times New Roman" w:cs="Times New Roman"/>
          <w:sz w:val="24"/>
          <w:szCs w:val="24"/>
        </w:rPr>
        <w:t xml:space="preserve">овмещаются (т.н. </w:t>
      </w:r>
      <w:r w:rsidR="007335BF">
        <w:rPr>
          <w:rFonts w:ascii="Times New Roman" w:hAnsi="Times New Roman" w:cs="Times New Roman"/>
          <w:sz w:val="24"/>
          <w:szCs w:val="24"/>
        </w:rPr>
        <w:t xml:space="preserve">адаптация </w:t>
      </w:r>
      <w:r w:rsidR="00CD21F1">
        <w:rPr>
          <w:rFonts w:ascii="Times New Roman" w:hAnsi="Times New Roman" w:cs="Times New Roman"/>
          <w:sz w:val="24"/>
          <w:szCs w:val="24"/>
        </w:rPr>
        <w:t>«смешанн</w:t>
      </w:r>
      <w:r w:rsidR="007335BF">
        <w:rPr>
          <w:rFonts w:ascii="Times New Roman" w:hAnsi="Times New Roman" w:cs="Times New Roman"/>
          <w:sz w:val="24"/>
          <w:szCs w:val="24"/>
        </w:rPr>
        <w:t>ого типа</w:t>
      </w:r>
      <w:r w:rsidR="00CD21F1">
        <w:rPr>
          <w:rFonts w:ascii="Times New Roman" w:hAnsi="Times New Roman" w:cs="Times New Roman"/>
          <w:sz w:val="24"/>
          <w:szCs w:val="24"/>
        </w:rPr>
        <w:t xml:space="preserve">», по </w:t>
      </w:r>
      <w:r w:rsidR="00CD21F1" w:rsidRPr="00F92638">
        <w:rPr>
          <w:rFonts w:ascii="Times New Roman" w:hAnsi="Times New Roman" w:cs="Times New Roman"/>
          <w:sz w:val="24"/>
          <w:szCs w:val="24"/>
        </w:rPr>
        <w:t>[</w:t>
      </w:r>
      <w:r w:rsidR="00CD21F1">
        <w:rPr>
          <w:rFonts w:ascii="Times New Roman" w:hAnsi="Times New Roman" w:cs="Times New Roman"/>
          <w:sz w:val="24"/>
          <w:szCs w:val="24"/>
        </w:rPr>
        <w:t>Маринова 2008</w:t>
      </w:r>
      <w:r w:rsidR="007335BF">
        <w:rPr>
          <w:rFonts w:ascii="Times New Roman" w:hAnsi="Times New Roman" w:cs="Times New Roman"/>
          <w:sz w:val="24"/>
          <w:szCs w:val="24"/>
        </w:rPr>
        <w:t>: 81</w:t>
      </w:r>
      <w:r w:rsidR="00CD21F1" w:rsidRPr="00F92638">
        <w:rPr>
          <w:rFonts w:ascii="Times New Roman" w:hAnsi="Times New Roman" w:cs="Times New Roman"/>
          <w:sz w:val="24"/>
          <w:szCs w:val="24"/>
        </w:rPr>
        <w:t>]</w:t>
      </w:r>
      <w:r w:rsidR="00CD21F1">
        <w:rPr>
          <w:rFonts w:ascii="Times New Roman" w:hAnsi="Times New Roman" w:cs="Times New Roman"/>
          <w:sz w:val="24"/>
          <w:szCs w:val="24"/>
        </w:rPr>
        <w:t>)</w:t>
      </w:r>
      <w:r w:rsidR="00376AD1">
        <w:rPr>
          <w:rFonts w:ascii="Times New Roman" w:hAnsi="Times New Roman" w:cs="Times New Roman"/>
          <w:sz w:val="24"/>
          <w:szCs w:val="24"/>
        </w:rPr>
        <w:t>, в результате чего одна часть слова является результатом фонетической адаптации, а другая ‒ графической</w:t>
      </w:r>
      <w:r w:rsidR="004A7056">
        <w:rPr>
          <w:rFonts w:ascii="Times New Roman" w:hAnsi="Times New Roman" w:cs="Times New Roman"/>
          <w:sz w:val="24"/>
          <w:szCs w:val="24"/>
        </w:rPr>
        <w:t xml:space="preserve">, ср. </w:t>
      </w:r>
      <w:r w:rsidR="004A7056" w:rsidRPr="004A7056">
        <w:rPr>
          <w:rFonts w:ascii="Times New Roman" w:hAnsi="Times New Roman" w:cs="Times New Roman"/>
          <w:i/>
          <w:iCs/>
          <w:sz w:val="24"/>
          <w:szCs w:val="24"/>
          <w:lang w:val="en-US"/>
        </w:rPr>
        <w:t>promoter</w:t>
      </w:r>
      <w:r w:rsidR="004A7056" w:rsidRPr="004A7056">
        <w:rPr>
          <w:rFonts w:ascii="Times New Roman" w:hAnsi="Times New Roman" w:cs="Times New Roman"/>
          <w:i/>
          <w:iCs/>
          <w:sz w:val="24"/>
          <w:szCs w:val="24"/>
        </w:rPr>
        <w:t xml:space="preserve"> [</w:t>
      </w:r>
      <w:proofErr w:type="spellStart"/>
      <w:r w:rsidR="004A7056" w:rsidRPr="004A7056">
        <w:rPr>
          <w:rFonts w:ascii="Times New Roman" w:hAnsi="Times New Roman" w:cs="Times New Roman"/>
          <w:i/>
          <w:iCs/>
          <w:sz w:val="24"/>
          <w:szCs w:val="24"/>
        </w:rPr>
        <w:t>prəˈməʊtə</w:t>
      </w:r>
      <w:proofErr w:type="spellEnd"/>
      <w:r w:rsidR="004A7056" w:rsidRPr="004A7056">
        <w:rPr>
          <w:rFonts w:ascii="Times New Roman" w:hAnsi="Times New Roman" w:cs="Times New Roman"/>
          <w:i/>
          <w:iCs/>
          <w:sz w:val="24"/>
          <w:szCs w:val="24"/>
        </w:rPr>
        <w:t>] ‒ промоутер [</w:t>
      </w:r>
      <w:proofErr w:type="spellStart"/>
      <w:r w:rsidR="004A7056" w:rsidRPr="004A7056">
        <w:rPr>
          <w:rFonts w:ascii="Times New Roman" w:hAnsi="Times New Roman" w:cs="Times New Roman"/>
          <w:i/>
          <w:iCs/>
          <w:sz w:val="24"/>
          <w:szCs w:val="24"/>
        </w:rPr>
        <w:t>прамо́утър</w:t>
      </w:r>
      <w:proofErr w:type="spellEnd"/>
      <w:r w:rsidR="004A7056" w:rsidRPr="004A7056">
        <w:rPr>
          <w:rFonts w:ascii="Times New Roman" w:hAnsi="Times New Roman" w:cs="Times New Roman"/>
          <w:i/>
          <w:iCs/>
          <w:sz w:val="24"/>
          <w:szCs w:val="24"/>
        </w:rPr>
        <w:t>]</w:t>
      </w:r>
      <w:r w:rsidR="004A7056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4A7056">
        <w:rPr>
          <w:rFonts w:ascii="Times New Roman" w:hAnsi="Times New Roman" w:cs="Times New Roman"/>
          <w:sz w:val="24"/>
          <w:szCs w:val="24"/>
        </w:rPr>
        <w:t xml:space="preserve">Сложность формальной адаптации заимствований также приводит к большой вариативности написания и произношения даже тех слов, которые кодифицированы, ср. </w:t>
      </w:r>
      <w:r w:rsidR="004A7056" w:rsidRPr="004A7056">
        <w:rPr>
          <w:rFonts w:ascii="Times New Roman" w:hAnsi="Times New Roman" w:cs="Times New Roman"/>
          <w:i/>
          <w:iCs/>
          <w:sz w:val="24"/>
          <w:szCs w:val="24"/>
        </w:rPr>
        <w:t xml:space="preserve">промоутер ‒ </w:t>
      </w:r>
      <w:proofErr w:type="spellStart"/>
      <w:r w:rsidR="004A7056" w:rsidRPr="004A7056">
        <w:rPr>
          <w:rFonts w:ascii="Times New Roman" w:hAnsi="Times New Roman" w:cs="Times New Roman"/>
          <w:i/>
          <w:iCs/>
          <w:sz w:val="24"/>
          <w:szCs w:val="24"/>
        </w:rPr>
        <w:t>промотер</w:t>
      </w:r>
      <w:proofErr w:type="spellEnd"/>
      <w:r w:rsidR="004A7056" w:rsidRPr="004A7056">
        <w:rPr>
          <w:rFonts w:ascii="Times New Roman" w:hAnsi="Times New Roman" w:cs="Times New Roman"/>
          <w:i/>
          <w:iCs/>
          <w:sz w:val="24"/>
          <w:szCs w:val="24"/>
        </w:rPr>
        <w:t xml:space="preserve"> ‒ промотор</w:t>
      </w:r>
      <w:r w:rsidR="004A705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249DC0" w14:textId="2BE5F54F" w:rsidR="007152F6" w:rsidRDefault="003E4A6B" w:rsidP="00FE5AF0">
      <w:pPr>
        <w:spacing w:line="240" w:lineRule="auto"/>
        <w:ind w:left="-284" w:right="566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Нами было проведено исследование, включающее устное и письменное анкетирование, а также анализ материала, опубликованного на различных интернет-сайтах. Данное исследование проводилось с целью подтвердить или опровергнуть нашу гипотезу о том, что преобладающий способ адаптации заимствования зависит от времени заимствования того или иного слова. </w:t>
      </w:r>
      <w:r w:rsidR="00CD21F1">
        <w:rPr>
          <w:rFonts w:ascii="Times New Roman" w:hAnsi="Times New Roman" w:cs="Times New Roman"/>
          <w:sz w:val="24"/>
          <w:szCs w:val="24"/>
        </w:rPr>
        <w:t>По нашим наблюдениям</w:t>
      </w:r>
      <w:r>
        <w:rPr>
          <w:rFonts w:ascii="Times New Roman" w:hAnsi="Times New Roman" w:cs="Times New Roman"/>
          <w:sz w:val="24"/>
          <w:szCs w:val="24"/>
        </w:rPr>
        <w:t xml:space="preserve">, новейшие заимствования </w:t>
      </w:r>
      <w:r w:rsidR="00CE6A55">
        <w:rPr>
          <w:rFonts w:ascii="Times New Roman" w:hAnsi="Times New Roman" w:cs="Times New Roman"/>
          <w:sz w:val="24"/>
          <w:szCs w:val="24"/>
        </w:rPr>
        <w:t xml:space="preserve">при попадании в русский язык </w:t>
      </w:r>
      <w:r>
        <w:rPr>
          <w:rFonts w:ascii="Times New Roman" w:hAnsi="Times New Roman" w:cs="Times New Roman"/>
          <w:sz w:val="24"/>
          <w:szCs w:val="24"/>
        </w:rPr>
        <w:t>про</w:t>
      </w:r>
      <w:r w:rsidR="00CD21F1">
        <w:rPr>
          <w:rFonts w:ascii="Times New Roman" w:hAnsi="Times New Roman" w:cs="Times New Roman"/>
          <w:sz w:val="24"/>
          <w:szCs w:val="24"/>
        </w:rPr>
        <w:t>ходят</w:t>
      </w:r>
      <w:r>
        <w:rPr>
          <w:rFonts w:ascii="Times New Roman" w:hAnsi="Times New Roman" w:cs="Times New Roman"/>
          <w:sz w:val="24"/>
          <w:szCs w:val="24"/>
        </w:rPr>
        <w:t xml:space="preserve"> преимущественно </w:t>
      </w:r>
      <w:r w:rsidR="00CE6A55">
        <w:rPr>
          <w:rFonts w:ascii="Times New Roman" w:hAnsi="Times New Roman" w:cs="Times New Roman"/>
          <w:sz w:val="24"/>
          <w:szCs w:val="24"/>
        </w:rPr>
        <w:t xml:space="preserve">фонетическую адаптацию, а графическая адаптация более актуальна для заимствований конца </w:t>
      </w:r>
      <w:r w:rsidR="00CE6A55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="00CE6A55">
        <w:rPr>
          <w:rFonts w:ascii="Times New Roman" w:hAnsi="Times New Roman" w:cs="Times New Roman"/>
          <w:sz w:val="24"/>
          <w:szCs w:val="24"/>
        </w:rPr>
        <w:t xml:space="preserve"> в. ‒ 2000-х гг. Несмотря на значительную вариативность </w:t>
      </w:r>
      <w:r w:rsidR="00CD21F1">
        <w:rPr>
          <w:rFonts w:ascii="Times New Roman" w:hAnsi="Times New Roman" w:cs="Times New Roman"/>
          <w:sz w:val="24"/>
          <w:szCs w:val="24"/>
        </w:rPr>
        <w:t>устного и письменного оформления</w:t>
      </w:r>
      <w:r w:rsidR="00CE6A55">
        <w:rPr>
          <w:rFonts w:ascii="Times New Roman" w:hAnsi="Times New Roman" w:cs="Times New Roman"/>
          <w:sz w:val="24"/>
          <w:szCs w:val="24"/>
        </w:rPr>
        <w:t xml:space="preserve"> заимствований </w:t>
      </w:r>
      <w:r w:rsidR="00CE6A55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="00CE6A55" w:rsidRPr="00CE6A55">
        <w:rPr>
          <w:rFonts w:ascii="Times New Roman" w:hAnsi="Times New Roman" w:cs="Times New Roman"/>
          <w:sz w:val="24"/>
          <w:szCs w:val="24"/>
        </w:rPr>
        <w:t xml:space="preserve"> </w:t>
      </w:r>
      <w:r w:rsidR="00CE6A55">
        <w:rPr>
          <w:rFonts w:ascii="Times New Roman" w:hAnsi="Times New Roman" w:cs="Times New Roman"/>
          <w:sz w:val="24"/>
          <w:szCs w:val="24"/>
        </w:rPr>
        <w:t xml:space="preserve">века, </w:t>
      </w:r>
      <w:r w:rsidR="00154E3E">
        <w:rPr>
          <w:rFonts w:ascii="Times New Roman" w:hAnsi="Times New Roman" w:cs="Times New Roman"/>
          <w:sz w:val="24"/>
          <w:szCs w:val="24"/>
        </w:rPr>
        <w:t>в большинстве случаев один из</w:t>
      </w:r>
      <w:r w:rsidR="00CE6A55">
        <w:rPr>
          <w:rFonts w:ascii="Times New Roman" w:hAnsi="Times New Roman" w:cs="Times New Roman"/>
          <w:sz w:val="24"/>
          <w:szCs w:val="24"/>
        </w:rPr>
        <w:t xml:space="preserve"> вариантов является более употребляемым в речи. </w:t>
      </w:r>
    </w:p>
    <w:p w14:paraId="1AD266C9" w14:textId="68007B16" w:rsidR="003E4A6B" w:rsidRDefault="00154E3E" w:rsidP="00FE5AF0">
      <w:pPr>
        <w:spacing w:line="240" w:lineRule="auto"/>
        <w:ind w:left="-284" w:right="566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все новейшие заимствования являются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узуально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адаптированными в современном русском языке. Их употребление зависит от ряда факторов, в первую очередь от возраста коммуникантов и степени их вовлеченности в интернет-коммуникацию</w:t>
      </w:r>
      <w:r w:rsidR="007152F6" w:rsidRPr="007152F6">
        <w:rPr>
          <w:rFonts w:ascii="Times New Roman" w:hAnsi="Times New Roman" w:cs="Times New Roman"/>
          <w:sz w:val="24"/>
          <w:szCs w:val="24"/>
        </w:rPr>
        <w:t xml:space="preserve">. </w:t>
      </w:r>
      <w:r w:rsidR="007152F6">
        <w:rPr>
          <w:rFonts w:ascii="Times New Roman" w:hAnsi="Times New Roman" w:cs="Times New Roman"/>
          <w:sz w:val="24"/>
          <w:szCs w:val="24"/>
        </w:rPr>
        <w:t>Поэтому при анкетировании также учитывалось, известна лексема носителю или нет.</w:t>
      </w:r>
      <w:bookmarkStart w:id="0" w:name="_GoBack"/>
      <w:bookmarkEnd w:id="0"/>
    </w:p>
    <w:p w14:paraId="3DF32461" w14:textId="13E3F80C" w:rsidR="00154E3E" w:rsidRPr="00154E3E" w:rsidRDefault="00154E3E" w:rsidP="00154E3E">
      <w:pPr>
        <w:spacing w:line="240" w:lineRule="auto"/>
        <w:ind w:left="-284" w:right="566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ходе проведенного эксперимента результаты устного анкетирования (респондентам предлагалось читать слова) были проанализированы с помощью программы акустического анализа речи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Praat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EF4D266" w14:textId="530D3D3D" w:rsidR="007152F6" w:rsidRDefault="007152F6" w:rsidP="007152F6">
      <w:pPr>
        <w:spacing w:line="240" w:lineRule="auto"/>
        <w:ind w:left="-284" w:right="566" w:firstLine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</w:t>
      </w:r>
    </w:p>
    <w:p w14:paraId="134F603E" w14:textId="20F0E841" w:rsidR="007152F6" w:rsidRPr="007152F6" w:rsidRDefault="007152F6" w:rsidP="007152F6">
      <w:pPr>
        <w:spacing w:line="240" w:lineRule="auto"/>
        <w:ind w:left="-284" w:right="566" w:firstLine="426"/>
        <w:rPr>
          <w:rFonts w:ascii="Times New Roman" w:hAnsi="Times New Roman" w:cs="Times New Roman"/>
          <w:sz w:val="24"/>
          <w:szCs w:val="24"/>
        </w:rPr>
      </w:pPr>
      <w:r w:rsidRPr="007152F6">
        <w:rPr>
          <w:rFonts w:ascii="Times New Roman" w:hAnsi="Times New Roman" w:cs="Times New Roman"/>
          <w:i/>
          <w:iCs/>
          <w:sz w:val="24"/>
          <w:szCs w:val="24"/>
        </w:rPr>
        <w:t>Маринова Е.В.</w:t>
      </w:r>
      <w:r>
        <w:rPr>
          <w:rFonts w:ascii="Times New Roman" w:hAnsi="Times New Roman" w:cs="Times New Roman"/>
          <w:sz w:val="24"/>
          <w:szCs w:val="24"/>
        </w:rPr>
        <w:t xml:space="preserve"> Иноязычные слова в русской речи конца </w:t>
      </w:r>
      <w:r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7152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‒ начала </w:t>
      </w:r>
      <w:r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7152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в.: проблемы освоения и функционирования. М.</w:t>
      </w:r>
      <w:r w:rsidR="009C459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2008</w:t>
      </w:r>
    </w:p>
    <w:sectPr w:rsidR="007152F6" w:rsidRPr="007152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881"/>
    <w:rsid w:val="001344E0"/>
    <w:rsid w:val="00154E3E"/>
    <w:rsid w:val="001E038C"/>
    <w:rsid w:val="00202033"/>
    <w:rsid w:val="00363570"/>
    <w:rsid w:val="00376AD1"/>
    <w:rsid w:val="003B63E7"/>
    <w:rsid w:val="003E4A6B"/>
    <w:rsid w:val="004A7056"/>
    <w:rsid w:val="00560F2C"/>
    <w:rsid w:val="006F2377"/>
    <w:rsid w:val="007152F6"/>
    <w:rsid w:val="007335BF"/>
    <w:rsid w:val="009C4599"/>
    <w:rsid w:val="00AF3ADB"/>
    <w:rsid w:val="00CD21F1"/>
    <w:rsid w:val="00CE6A55"/>
    <w:rsid w:val="00D947A9"/>
    <w:rsid w:val="00DB765C"/>
    <w:rsid w:val="00DE7881"/>
    <w:rsid w:val="00E265F0"/>
    <w:rsid w:val="00E8048A"/>
    <w:rsid w:val="00F92638"/>
    <w:rsid w:val="00FE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F50F3"/>
  <w15:chartTrackingRefBased/>
  <w15:docId w15:val="{D3A4DE2E-7360-4699-ACA4-7289C8860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447</Words>
  <Characters>3202</Characters>
  <Application>Microsoft Office Word</Application>
  <DocSecurity>0</DocSecurity>
  <Lines>52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Кетько</dc:creator>
  <cp:keywords/>
  <dc:description/>
  <cp:lastModifiedBy>Михаил Кетько</cp:lastModifiedBy>
  <cp:revision>4</cp:revision>
  <dcterms:created xsi:type="dcterms:W3CDTF">2025-02-22T09:05:00Z</dcterms:created>
  <dcterms:modified xsi:type="dcterms:W3CDTF">2025-03-01T11:49:00Z</dcterms:modified>
</cp:coreProperties>
</file>