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47" w:rsidRDefault="004F1B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Изучение б</w:t>
      </w:r>
      <w:r w:rsidRPr="004F1B47">
        <w:rPr>
          <w:b/>
          <w:color w:val="000000"/>
        </w:rPr>
        <w:t>елков</w:t>
      </w:r>
      <w:r>
        <w:rPr>
          <w:b/>
          <w:color w:val="000000"/>
        </w:rPr>
        <w:t>ого</w:t>
      </w:r>
      <w:r w:rsidRPr="004F1B47">
        <w:rPr>
          <w:b/>
          <w:color w:val="000000"/>
        </w:rPr>
        <w:t xml:space="preserve"> профил</w:t>
      </w:r>
      <w:r>
        <w:rPr>
          <w:b/>
          <w:color w:val="000000"/>
        </w:rPr>
        <w:t>я</w:t>
      </w:r>
      <w:r w:rsidRPr="004F1B47">
        <w:rPr>
          <w:b/>
          <w:color w:val="000000"/>
        </w:rPr>
        <w:t xml:space="preserve"> околоушных лимфатических узлов свиньи</w:t>
      </w:r>
    </w:p>
    <w:p w:rsidR="00130241" w:rsidRDefault="00F52A3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Громова</w:t>
      </w:r>
      <w:r w:rsidR="00EB1F49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Т</w:t>
      </w:r>
      <w:r w:rsidR="00EB1F49">
        <w:rPr>
          <w:b/>
          <w:i/>
          <w:color w:val="000000"/>
        </w:rPr>
        <w:t>.</w:t>
      </w:r>
      <w:r>
        <w:rPr>
          <w:b/>
          <w:i/>
          <w:color w:val="000000"/>
        </w:rPr>
        <w:t>О</w:t>
      </w:r>
      <w:r w:rsidR="00BD4772">
        <w:rPr>
          <w:b/>
          <w:i/>
          <w:color w:val="000000"/>
        </w:rPr>
        <w:t>.</w:t>
      </w:r>
      <w:r w:rsidR="00BD4772" w:rsidRPr="00BD4772">
        <w:rPr>
          <w:b/>
          <w:i/>
          <w:color w:val="000000"/>
          <w:vertAlign w:val="superscript"/>
        </w:rPr>
        <w:t xml:space="preserve"> 1,2</w:t>
      </w:r>
      <w:r w:rsidR="00BD4772" w:rsidRPr="00BD4772">
        <w:rPr>
          <w:b/>
          <w:i/>
          <w:color w:val="000000"/>
        </w:rPr>
        <w:t xml:space="preserve">, </w:t>
      </w:r>
      <w:r w:rsidR="00BD4772">
        <w:rPr>
          <w:b/>
          <w:i/>
          <w:color w:val="000000"/>
        </w:rPr>
        <w:t>Спирина</w:t>
      </w:r>
      <w:r w:rsidR="00BD4772" w:rsidRPr="00BD4772">
        <w:rPr>
          <w:b/>
          <w:i/>
          <w:color w:val="000000"/>
        </w:rPr>
        <w:t xml:space="preserve"> </w:t>
      </w:r>
      <w:r w:rsidR="00BD4772">
        <w:rPr>
          <w:b/>
          <w:i/>
          <w:color w:val="000000"/>
        </w:rPr>
        <w:t>М</w:t>
      </w:r>
      <w:r w:rsidR="00BD4772" w:rsidRPr="00BD4772">
        <w:rPr>
          <w:b/>
          <w:i/>
          <w:color w:val="000000"/>
        </w:rPr>
        <w:t>.</w:t>
      </w:r>
      <w:r w:rsidR="00BD4772">
        <w:rPr>
          <w:b/>
          <w:i/>
          <w:color w:val="000000"/>
        </w:rPr>
        <w:t>Е.</w:t>
      </w:r>
      <w:r w:rsidR="00BD4772" w:rsidRPr="00BD4772">
        <w:rPr>
          <w:b/>
          <w:i/>
          <w:color w:val="000000"/>
          <w:vertAlign w:val="superscript"/>
        </w:rPr>
        <w:t xml:space="preserve"> 2</w:t>
      </w:r>
    </w:p>
    <w:p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4 курс </w:t>
      </w:r>
      <w:r w:rsidR="00F52A37">
        <w:rPr>
          <w:i/>
          <w:color w:val="000000"/>
        </w:rPr>
        <w:t>бакалавриата</w:t>
      </w:r>
    </w:p>
    <w:p w:rsidR="00130241" w:rsidRPr="00FD6DC6" w:rsidRDefault="00BD4772" w:rsidP="00175B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BD4772">
        <w:rPr>
          <w:i/>
          <w:color w:val="000000"/>
          <w:vertAlign w:val="superscript"/>
        </w:rPr>
        <w:t>1</w:t>
      </w:r>
      <w:r w:rsidR="00F52A37" w:rsidRPr="00F52A37">
        <w:rPr>
          <w:i/>
          <w:color w:val="000000"/>
        </w:rPr>
        <w:t>Российский биотехнологический университет</w:t>
      </w:r>
      <w:r w:rsidR="00F52A37">
        <w:rPr>
          <w:i/>
          <w:color w:val="000000"/>
        </w:rPr>
        <w:t>, кафедра б</w:t>
      </w:r>
      <w:r w:rsidR="00F52A37" w:rsidRPr="00F52A37">
        <w:rPr>
          <w:i/>
          <w:color w:val="000000"/>
        </w:rPr>
        <w:t>иотехнологии и биоорганического синтеза</w:t>
      </w:r>
      <w:r w:rsidR="00EB1F49">
        <w:rPr>
          <w:i/>
          <w:color w:val="000000"/>
        </w:rPr>
        <w:t>, Москва, Россия</w:t>
      </w:r>
    </w:p>
    <w:p w:rsidR="00370D03" w:rsidRPr="00FD6DC6" w:rsidRDefault="00BD4772" w:rsidP="00BD47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BD4772">
        <w:rPr>
          <w:i/>
          <w:color w:val="000000"/>
          <w:vertAlign w:val="superscript"/>
        </w:rPr>
        <w:t>2</w:t>
      </w:r>
      <w:r w:rsidRPr="00101A44">
        <w:rPr>
          <w:i/>
          <w:color w:val="000000"/>
        </w:rPr>
        <w:t>ФГБНУ «ФНЦ пищевых систем им. В.М. Горбатова» РАН</w:t>
      </w:r>
      <w:r>
        <w:rPr>
          <w:i/>
          <w:color w:val="000000"/>
        </w:rPr>
        <w:t>,</w:t>
      </w:r>
      <w:r w:rsidRPr="00BD4772">
        <w:rPr>
          <w:i/>
          <w:color w:val="000000"/>
        </w:rPr>
        <w:t xml:space="preserve"> </w:t>
      </w:r>
      <w:r>
        <w:rPr>
          <w:i/>
          <w:color w:val="000000"/>
        </w:rPr>
        <w:t>Москва, Россия</w:t>
      </w:r>
    </w:p>
    <w:p w:rsidR="00130241" w:rsidRPr="00F52A37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</w:pPr>
      <w:r>
        <w:rPr>
          <w:i/>
          <w:color w:val="000000"/>
        </w:rPr>
        <w:t>E</w:t>
      </w:r>
      <w:r w:rsidR="003B76D6">
        <w:rPr>
          <w:i/>
          <w:color w:val="000000"/>
        </w:rPr>
        <w:t>-</w:t>
      </w:r>
      <w:r>
        <w:rPr>
          <w:i/>
          <w:color w:val="000000"/>
        </w:rPr>
        <w:t xml:space="preserve">mail: </w:t>
      </w:r>
      <w:hyperlink r:id="rId6" w:history="1">
        <w:r w:rsidR="00F52A37" w:rsidRPr="00F52A37">
          <w:rPr>
            <w:rStyle w:val="a9"/>
            <w:i/>
            <w:color w:val="auto"/>
          </w:rPr>
          <w:t>TatianaGromovainfo@yandex.ru</w:t>
        </w:r>
      </w:hyperlink>
      <w:r w:rsidRPr="00F52A37">
        <w:rPr>
          <w:i/>
        </w:rPr>
        <w:t xml:space="preserve"> </w:t>
      </w:r>
    </w:p>
    <w:p w:rsidR="00BD4772" w:rsidRPr="00FD6DC6" w:rsidRDefault="00BD4772" w:rsidP="00FD6D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BD4772">
        <w:rPr>
          <w:color w:val="000000"/>
        </w:rPr>
        <w:t xml:space="preserve">Лимфоузлы свиней защищают организм от инфекций и содержат биологически активные белки. Их выделение из </w:t>
      </w:r>
      <w:r w:rsidRPr="00FD6DC6">
        <w:rPr>
          <w:color w:val="000000"/>
        </w:rPr>
        <w:t>таких побочных продуктов мясопереработки</w:t>
      </w:r>
      <w:r>
        <w:rPr>
          <w:color w:val="000000"/>
        </w:rPr>
        <w:t xml:space="preserve"> </w:t>
      </w:r>
      <w:r w:rsidRPr="00BD4772">
        <w:rPr>
          <w:color w:val="000000"/>
        </w:rPr>
        <w:t>перспективно для пищевой, фармацевтической и биотехнологической отраслей.</w:t>
      </w:r>
    </w:p>
    <w:p w:rsidR="00614670" w:rsidRDefault="002D5A25" w:rsidP="0005142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2D5A25">
        <w:rPr>
          <w:noProof/>
        </w:rPr>
        <w:pict>
          <v:rect id="Надпись 10" o:spid="_x0000_s1026" style="position:absolute;left:0;text-align:left;margin-left:185.2pt;margin-top:257.55pt;width:21.5pt;height:19.75pt;z-index:25166233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" filled="f" stroked="f">
            <v:textbox>
              <w:txbxContent>
                <w:p w:rsidR="00AD4A60" w:rsidRPr="00AD4A60" w:rsidRDefault="00AD4A60" w:rsidP="00AD4A60">
                  <w:pPr>
                    <w:rPr>
                      <w:b/>
                      <w:szCs w:val="22"/>
                      <w:lang w:val="en-US"/>
                    </w:rPr>
                  </w:pPr>
                  <w:r w:rsidRPr="00AD4A60">
                    <w:rPr>
                      <w:b/>
                      <w:szCs w:val="22"/>
                      <w:lang w:val="en-US"/>
                    </w:rPr>
                    <w:t>A</w:t>
                  </w:r>
                </w:p>
              </w:txbxContent>
            </v:textbox>
          </v:rect>
        </w:pict>
      </w:r>
      <w:r w:rsidRPr="002D5A25">
        <w:rPr>
          <w:noProof/>
        </w:rPr>
        <w:pict>
          <v:rect id="Надпись 11" o:spid="_x0000_s1027" style="position:absolute;left:0;text-align:left;margin-left:421.95pt;margin-top:259.25pt;width:23.1pt;height:26.25pt;z-index:25166336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" filled="f" stroked="f">
            <v:textbox>
              <w:txbxContent>
                <w:p w:rsidR="00AD4A60" w:rsidRPr="00AD4A60" w:rsidRDefault="00AD4A60" w:rsidP="00AD4A60">
                  <w:pPr>
                    <w:rPr>
                      <w:b/>
                      <w:sz w:val="22"/>
                      <w:szCs w:val="20"/>
                      <w:lang w:val="en-US"/>
                    </w:rPr>
                  </w:pPr>
                  <w:r w:rsidRPr="00AD4A60">
                    <w:rPr>
                      <w:b/>
                      <w:szCs w:val="22"/>
                      <w:lang w:val="en-US"/>
                    </w:rPr>
                    <w:t>B</w:t>
                  </w:r>
                </w:p>
              </w:txbxContent>
            </v:textbox>
          </v:rect>
        </w:pict>
      </w:r>
      <w:r w:rsidR="00F91F70" w:rsidRPr="00F91F70">
        <w:rPr>
          <w:color w:val="000000"/>
        </w:rPr>
        <w:t>Цель исследования</w:t>
      </w:r>
      <w:r w:rsidR="00614670">
        <w:rPr>
          <w:color w:val="000000"/>
        </w:rPr>
        <w:t xml:space="preserve"> –</w:t>
      </w:r>
      <w:r w:rsidR="00C37D44">
        <w:rPr>
          <w:color w:val="000000"/>
        </w:rPr>
        <w:t xml:space="preserve"> </w:t>
      </w:r>
      <w:r w:rsidR="00F91F70" w:rsidRPr="00F91F70">
        <w:rPr>
          <w:color w:val="000000"/>
        </w:rPr>
        <w:t>предварительн</w:t>
      </w:r>
      <w:r w:rsidR="00614670">
        <w:rPr>
          <w:color w:val="000000"/>
        </w:rPr>
        <w:t>ая</w:t>
      </w:r>
      <w:r w:rsidR="00F91F70" w:rsidRPr="00F91F70">
        <w:rPr>
          <w:color w:val="000000"/>
        </w:rPr>
        <w:t xml:space="preserve"> </w:t>
      </w:r>
      <w:r w:rsidR="00BD4772">
        <w:rPr>
          <w:color w:val="000000"/>
        </w:rPr>
        <w:t>идентификация</w:t>
      </w:r>
      <w:r w:rsidR="00614670">
        <w:rPr>
          <w:color w:val="000000"/>
        </w:rPr>
        <w:t xml:space="preserve"> </w:t>
      </w:r>
      <w:r w:rsidR="00F91F70" w:rsidRPr="00F91F70">
        <w:rPr>
          <w:color w:val="000000"/>
        </w:rPr>
        <w:t xml:space="preserve">белковых соединений из </w:t>
      </w:r>
      <w:r w:rsidR="00AD4A60">
        <w:rPr>
          <w:color w:val="000000"/>
        </w:rPr>
        <w:t xml:space="preserve">околоушных </w:t>
      </w:r>
      <w:r w:rsidR="00F91F70" w:rsidRPr="00F91F70">
        <w:rPr>
          <w:color w:val="000000"/>
        </w:rPr>
        <w:t>лимфатических узлов</w:t>
      </w:r>
      <w:r w:rsidR="00D365A6">
        <w:rPr>
          <w:color w:val="000000"/>
        </w:rPr>
        <w:t xml:space="preserve"> (ОЛУ)</w:t>
      </w:r>
      <w:r w:rsidR="00F91F70" w:rsidRPr="00F91F70">
        <w:rPr>
          <w:color w:val="000000"/>
        </w:rPr>
        <w:t xml:space="preserve"> свин</w:t>
      </w:r>
      <w:r w:rsidR="00614670">
        <w:rPr>
          <w:color w:val="000000"/>
        </w:rPr>
        <w:t>ьи</w:t>
      </w:r>
      <w:r w:rsidR="00826C85">
        <w:rPr>
          <w:color w:val="000000"/>
        </w:rPr>
        <w:t xml:space="preserve"> и </w:t>
      </w:r>
      <w:r w:rsidR="00614670">
        <w:rPr>
          <w:color w:val="000000"/>
        </w:rPr>
        <w:t>их</w:t>
      </w:r>
      <w:r w:rsidR="00826C85">
        <w:rPr>
          <w:color w:val="000000"/>
        </w:rPr>
        <w:t xml:space="preserve"> экстракта</w:t>
      </w:r>
      <w:r w:rsidR="00142634">
        <w:rPr>
          <w:color w:val="000000"/>
        </w:rPr>
        <w:t xml:space="preserve"> методом </w:t>
      </w:r>
      <w:r w:rsidR="00A976A4">
        <w:rPr>
          <w:color w:val="000000"/>
        </w:rPr>
        <w:t xml:space="preserve">двумерного </w:t>
      </w:r>
      <w:r w:rsidR="00F91F70" w:rsidRPr="0037017C">
        <w:t>электрофореза (2</w:t>
      </w:r>
      <w:r w:rsidR="00F91F70" w:rsidRPr="0037017C">
        <w:rPr>
          <w:lang w:val="en-US"/>
        </w:rPr>
        <w:t>D</w:t>
      </w:r>
      <w:r w:rsidR="00F91F70" w:rsidRPr="0037017C">
        <w:t>)</w:t>
      </w:r>
      <w:r w:rsidR="005F56EA">
        <w:t xml:space="preserve"> </w:t>
      </w:r>
      <w:r w:rsidR="003D4046" w:rsidRPr="0037017C">
        <w:t>[</w:t>
      </w:r>
      <w:r w:rsidR="0037017C" w:rsidRPr="0037017C">
        <w:t>1</w:t>
      </w:r>
      <w:r w:rsidR="003D4046" w:rsidRPr="0037017C">
        <w:t>]</w:t>
      </w:r>
      <w:r w:rsidR="00F91F70" w:rsidRPr="0037017C">
        <w:t>.</w:t>
      </w:r>
      <w:r w:rsidR="00614670" w:rsidRPr="0037017C">
        <w:t xml:space="preserve"> </w:t>
      </w:r>
      <w:r w:rsidR="00142634">
        <w:rPr>
          <w:color w:val="000000"/>
        </w:rPr>
        <w:t>Д</w:t>
      </w:r>
      <w:r w:rsidR="00D365A6" w:rsidRPr="00D365A6">
        <w:rPr>
          <w:color w:val="000000"/>
        </w:rPr>
        <w:t>ля получения экстракта измельченные</w:t>
      </w:r>
      <w:r w:rsidR="00D365A6">
        <w:rPr>
          <w:color w:val="000000"/>
        </w:rPr>
        <w:t xml:space="preserve"> ОЛУ</w:t>
      </w:r>
      <w:r w:rsidR="00D365A6" w:rsidRPr="00D365A6">
        <w:rPr>
          <w:color w:val="000000"/>
        </w:rPr>
        <w:t xml:space="preserve"> смешивали с 0,9%</w:t>
      </w:r>
      <w:r w:rsidR="00507D61">
        <w:rPr>
          <w:color w:val="000000"/>
        </w:rPr>
        <w:t xml:space="preserve"> </w:t>
      </w:r>
      <w:r w:rsidR="00D365A6" w:rsidRPr="00D365A6">
        <w:rPr>
          <w:color w:val="000000"/>
        </w:rPr>
        <w:t>раствором</w:t>
      </w:r>
      <w:r w:rsidR="00614670">
        <w:rPr>
          <w:color w:val="000000"/>
        </w:rPr>
        <w:t xml:space="preserve"> хлорида натрия (</w:t>
      </w:r>
      <w:r w:rsidR="00D365A6" w:rsidRPr="00D365A6">
        <w:rPr>
          <w:color w:val="000000"/>
        </w:rPr>
        <w:t>1:5 масс</w:t>
      </w:r>
      <w:proofErr w:type="gramStart"/>
      <w:r w:rsidR="00D365A6" w:rsidRPr="00D365A6">
        <w:rPr>
          <w:color w:val="000000"/>
        </w:rPr>
        <w:t>.</w:t>
      </w:r>
      <w:proofErr w:type="gramEnd"/>
      <w:r w:rsidR="00D365A6" w:rsidRPr="00D365A6">
        <w:rPr>
          <w:color w:val="000000"/>
        </w:rPr>
        <w:t>/</w:t>
      </w:r>
      <w:proofErr w:type="gramStart"/>
      <w:r w:rsidR="00D365A6" w:rsidRPr="00D365A6">
        <w:rPr>
          <w:color w:val="000000"/>
        </w:rPr>
        <w:t>о</w:t>
      </w:r>
      <w:proofErr w:type="gramEnd"/>
      <w:r w:rsidR="00D365A6" w:rsidRPr="00D365A6">
        <w:rPr>
          <w:color w:val="000000"/>
        </w:rPr>
        <w:t>б.</w:t>
      </w:r>
      <w:r w:rsidR="00614670">
        <w:rPr>
          <w:color w:val="000000"/>
        </w:rPr>
        <w:t>)</w:t>
      </w:r>
      <w:r w:rsidR="00D365A6" w:rsidRPr="00D365A6">
        <w:rPr>
          <w:color w:val="000000"/>
        </w:rPr>
        <w:t>, экстрагировали при 400 об/мин в течение 80 минут, супернатант отделяли центрифугированием</w:t>
      </w:r>
      <w:r w:rsidR="00D365A6">
        <w:rPr>
          <w:color w:val="000000"/>
        </w:rPr>
        <w:t>.</w:t>
      </w:r>
      <w:r w:rsidR="00051423">
        <w:rPr>
          <w:color w:val="000000"/>
        </w:rPr>
        <w:t xml:space="preserve"> </w:t>
      </w:r>
      <w:r w:rsidR="00614670" w:rsidRPr="00D84ABA">
        <w:rPr>
          <w:color w:val="000000"/>
        </w:rPr>
        <w:t>В результате исследования были получены электрофореграммы</w:t>
      </w:r>
      <w:r w:rsidR="00142634">
        <w:rPr>
          <w:color w:val="000000"/>
        </w:rPr>
        <w:t xml:space="preserve"> (ЭФ)</w:t>
      </w:r>
      <w:r w:rsidR="00614670" w:rsidRPr="00D84ABA">
        <w:rPr>
          <w:color w:val="000000"/>
        </w:rPr>
        <w:t>, представленные на рисунк</w:t>
      </w:r>
      <w:r w:rsidR="00614670">
        <w:rPr>
          <w:color w:val="000000"/>
        </w:rPr>
        <w:t>е 1</w:t>
      </w:r>
      <w:r w:rsidR="00614670" w:rsidRPr="00D84ABA">
        <w:rPr>
          <w:color w:val="000000"/>
        </w:rP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8"/>
        <w:gridCol w:w="4548"/>
      </w:tblGrid>
      <w:tr w:rsidR="00AD4A60" w:rsidTr="00370D03">
        <w:trPr>
          <w:trHeight w:val="3945"/>
        </w:trPr>
        <w:tc>
          <w:tcPr>
            <w:tcW w:w="4291" w:type="dxa"/>
          </w:tcPr>
          <w:p w:rsidR="00AD4A60" w:rsidRDefault="00AD4A60" w:rsidP="0058021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0820" cy="2519574"/>
                  <wp:effectExtent l="0" t="0" r="0" b="0"/>
                  <wp:docPr id="1032" name="_x0000_t75" descr="Изображение выглядит как текст, снимок экрана, диаграмма, Параллельный&#10;&#10;Контент, сгенерированный ИИ, может содержать ошибки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_x0000_t75" descr="Изображение выглядит как текст, снимок экрана, диаграмма, Параллельный&#10;&#10;Контент, сгенерированный ИИ, может содержать ошибки."/>
                          <pic:cNvPicPr/>
                        </pic:nvPicPr>
                        <pic:blipFill rotWithShape="1">
                          <a:blip r:embed="rId7" cstate="print"/>
                          <a:srcRect t="-1" b="1854"/>
                          <a:stretch/>
                        </pic:blipFill>
                        <pic:spPr bwMode="auto">
                          <a:xfrm>
                            <a:off x="0" y="0"/>
                            <a:ext cx="2755911" cy="2524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:rsidR="00AD4A60" w:rsidRDefault="00AD4A60" w:rsidP="0058021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0400" cy="2520000"/>
                  <wp:effectExtent l="0" t="0" r="0" b="0"/>
                  <wp:docPr id="1034" name="Рисунок 9" descr="C:\Users\HP\Desktop\Экстракт, серебро ОЛУ подпис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9"/>
                          <pic:cNvPicPr/>
                        </pic:nvPicPr>
                        <pic:blipFill rotWithShape="1">
                          <a:blip r:embed="rId8" cstate="print"/>
                          <a:srcRect r="2353" b="2756"/>
                          <a:stretch/>
                        </pic:blipFill>
                        <pic:spPr bwMode="auto">
                          <a:xfrm>
                            <a:off x="0" y="0"/>
                            <a:ext cx="27504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6EA" w:rsidRDefault="0027693B" w:rsidP="005F56EA">
      <w:pPr>
        <w:jc w:val="center"/>
      </w:pPr>
      <w:r>
        <w:t>Рис</w:t>
      </w:r>
      <w:r w:rsidR="00CB1F82">
        <w:t>.</w:t>
      </w:r>
      <w:r>
        <w:t>1</w:t>
      </w:r>
      <w:r w:rsidR="00CB1F82">
        <w:t xml:space="preserve">. </w:t>
      </w:r>
      <w:r w:rsidR="00A761B9" w:rsidRPr="008B4A11">
        <w:t xml:space="preserve">Двумерные </w:t>
      </w:r>
      <w:r w:rsidR="005F56EA">
        <w:t>ЭФ</w:t>
      </w:r>
      <w:r w:rsidR="008C2BF4">
        <w:t xml:space="preserve"> </w:t>
      </w:r>
      <w:r w:rsidR="005F56EA">
        <w:t>ОЛУ</w:t>
      </w:r>
      <w:r w:rsidR="00A761B9" w:rsidRPr="008B4A11">
        <w:t xml:space="preserve">: </w:t>
      </w:r>
      <w:r w:rsidR="00142634">
        <w:t xml:space="preserve">нативные ОЛУ </w:t>
      </w:r>
      <w:r w:rsidR="00A761B9" w:rsidRPr="008B4A11">
        <w:t>(А, лизис</w:t>
      </w:r>
      <w:r w:rsidR="00A761B9">
        <w:t>-буфер</w:t>
      </w:r>
      <w:r w:rsidR="00A761B9" w:rsidRPr="008B4A11">
        <w:t xml:space="preserve"> 1:20) и </w:t>
      </w:r>
      <w:r w:rsidR="00142634">
        <w:t>экстракт ОЛУ</w:t>
      </w:r>
      <w:r w:rsidR="00A761B9" w:rsidRPr="008B4A11">
        <w:t xml:space="preserve"> (B, лизис</w:t>
      </w:r>
      <w:r w:rsidR="00A761B9">
        <w:t>-буфер</w:t>
      </w:r>
      <w:r w:rsidR="00A761B9" w:rsidRPr="008B4A11">
        <w:t xml:space="preserve"> 1:10)</w:t>
      </w:r>
      <w:bookmarkStart w:id="0" w:name="_Hlk194589714"/>
    </w:p>
    <w:p w:rsidR="00522FA4" w:rsidRPr="005F56EA" w:rsidRDefault="0037017C" w:rsidP="005F56EA">
      <w:pPr>
        <w:ind w:firstLine="397"/>
        <w:jc w:val="both"/>
        <w:rPr>
          <w:color w:val="000000"/>
        </w:rPr>
      </w:pPr>
      <w:r w:rsidRPr="0037017C">
        <w:rPr>
          <w:color w:val="000000"/>
        </w:rPr>
        <w:t xml:space="preserve">Сравнение ЭФ </w:t>
      </w:r>
      <w:r w:rsidR="00F7246B">
        <w:rPr>
          <w:color w:val="000000"/>
        </w:rPr>
        <w:t xml:space="preserve">показало </w:t>
      </w:r>
      <w:r w:rsidR="001254C0">
        <w:rPr>
          <w:color w:val="000000"/>
        </w:rPr>
        <w:t xml:space="preserve">сохранение белковых фракций </w:t>
      </w:r>
      <w:r w:rsidR="00A330C8" w:rsidRPr="00522FA4">
        <w:t>в экстракте</w:t>
      </w:r>
      <w:r w:rsidR="00A330C8">
        <w:t xml:space="preserve"> против нативных ОЛУ: </w:t>
      </w:r>
      <w:r w:rsidR="00C171B1">
        <w:t>б</w:t>
      </w:r>
      <w:r w:rsidR="00A330C8">
        <w:t>лок 1</w:t>
      </w:r>
      <w:r w:rsidR="00522FA4" w:rsidRPr="00522FA4">
        <w:t xml:space="preserve"> фракция №</w:t>
      </w:r>
      <w:r w:rsidR="00C171B1">
        <w:t>4</w:t>
      </w:r>
      <w:r w:rsidR="007D6F6F" w:rsidRPr="00F6094A">
        <w:t xml:space="preserve"> (</w:t>
      </w:r>
      <w:r w:rsidR="003D09C0">
        <w:t xml:space="preserve">Мм </w:t>
      </w:r>
      <w:r w:rsidR="007D6F6F" w:rsidRPr="00F6094A">
        <w:t xml:space="preserve">130,7 </w:t>
      </w:r>
      <w:proofErr w:type="spellStart"/>
      <w:r w:rsidR="007D6F6F" w:rsidRPr="00F6094A">
        <w:t>кДа</w:t>
      </w:r>
      <w:proofErr w:type="spellEnd"/>
      <w:r w:rsidR="007D6F6F" w:rsidRPr="00F6094A">
        <w:t>/</w:t>
      </w:r>
      <w:r w:rsidR="003D09C0" w:rsidRPr="003D09C0">
        <w:t xml:space="preserve"> </w:t>
      </w:r>
      <w:proofErr w:type="spellStart"/>
      <w:r w:rsidR="003D09C0" w:rsidRPr="00522FA4">
        <w:t>pI</w:t>
      </w:r>
      <w:proofErr w:type="spellEnd"/>
      <w:r w:rsidR="003D09C0" w:rsidRPr="00F6094A">
        <w:t xml:space="preserve"> </w:t>
      </w:r>
      <w:r w:rsidR="003D09C0">
        <w:t xml:space="preserve"> </w:t>
      </w:r>
      <w:r w:rsidR="007D6F6F" w:rsidRPr="00F6094A">
        <w:t>6</w:t>
      </w:r>
      <w:r w:rsidR="00C171B1">
        <w:t>.</w:t>
      </w:r>
      <w:r w:rsidR="007D6F6F" w:rsidRPr="00F6094A">
        <w:t>6</w:t>
      </w:r>
      <w:r w:rsidR="00C171B1">
        <w:t>,</w:t>
      </w:r>
      <w:r w:rsidR="008057AE">
        <w:t xml:space="preserve"> белок </w:t>
      </w:r>
      <w:r w:rsidR="00C171B1" w:rsidRPr="00F6094A">
        <w:t>тирозин-протеинкиназ</w:t>
      </w:r>
      <w:r w:rsidR="00C171B1">
        <w:t>а</w:t>
      </w:r>
      <w:r w:rsidR="007D6F6F" w:rsidRPr="00F6094A">
        <w:t>)</w:t>
      </w:r>
      <w:r w:rsidR="00A330C8">
        <w:t>; бл</w:t>
      </w:r>
      <w:r w:rsidR="00522FA4" w:rsidRPr="00522FA4">
        <w:t>ок 2</w:t>
      </w:r>
      <w:r w:rsidR="007D6F6F">
        <w:t xml:space="preserve"> </w:t>
      </w:r>
      <w:r w:rsidR="00522FA4" w:rsidRPr="00522FA4">
        <w:t>фракци</w:t>
      </w:r>
      <w:r w:rsidR="00C171B1">
        <w:t>я</w:t>
      </w:r>
      <w:r w:rsidR="00522FA4" w:rsidRPr="00522FA4">
        <w:t xml:space="preserve"> №9</w:t>
      </w:r>
      <w:r w:rsidR="00C171B1" w:rsidRPr="00C171B1">
        <w:t xml:space="preserve"> </w:t>
      </w:r>
      <w:r w:rsidR="00C171B1">
        <w:t>(</w:t>
      </w:r>
      <w:r w:rsidR="00C171B1" w:rsidRPr="00F6094A">
        <w:t>60,1 кДа/4</w:t>
      </w:r>
      <w:r w:rsidR="00C171B1">
        <w:t>.</w:t>
      </w:r>
      <w:r w:rsidR="00C171B1" w:rsidRPr="00F6094A">
        <w:t>90</w:t>
      </w:r>
      <w:r w:rsidR="00C171B1">
        <w:t xml:space="preserve">, </w:t>
      </w:r>
      <w:r w:rsidR="00C171B1" w:rsidRPr="00F6094A">
        <w:t>антиген</w:t>
      </w:r>
      <w:r w:rsidR="00C171B1">
        <w:t xml:space="preserve"> </w:t>
      </w:r>
      <w:r w:rsidR="00C171B1" w:rsidRPr="00F6094A">
        <w:t xml:space="preserve">В-лимфоцитов </w:t>
      </w:r>
      <w:r w:rsidR="00C171B1">
        <w:rPr>
          <w:lang w:val="en-US"/>
        </w:rPr>
        <w:t>CD</w:t>
      </w:r>
      <w:r w:rsidR="00C171B1" w:rsidRPr="00F6094A">
        <w:t>19)</w:t>
      </w:r>
      <w:r w:rsidR="008057AE">
        <w:t xml:space="preserve"> </w:t>
      </w:r>
      <w:r w:rsidR="00522FA4" w:rsidRPr="00522FA4">
        <w:t>и №</w:t>
      </w:r>
      <w:r w:rsidR="00C171B1">
        <w:t>10 (</w:t>
      </w:r>
      <w:r w:rsidR="00C171B1" w:rsidRPr="00F6094A">
        <w:t xml:space="preserve">64,9 </w:t>
      </w:r>
      <w:proofErr w:type="spellStart"/>
      <w:r w:rsidR="00C171B1" w:rsidRPr="00F6094A">
        <w:t>кДа</w:t>
      </w:r>
      <w:proofErr w:type="spellEnd"/>
      <w:r w:rsidR="00C171B1">
        <w:t>/</w:t>
      </w:r>
      <w:r w:rsidR="00C171B1" w:rsidRPr="00F6094A">
        <w:t>5</w:t>
      </w:r>
      <w:r w:rsidR="00C171B1">
        <w:t>.</w:t>
      </w:r>
      <w:r w:rsidR="00C171B1" w:rsidRPr="00F6094A">
        <w:t>75</w:t>
      </w:r>
      <w:r w:rsidR="00C171B1">
        <w:t xml:space="preserve">, </w:t>
      </w:r>
      <w:r w:rsidR="00A330C8" w:rsidRPr="00F6094A">
        <w:t>субъединиц</w:t>
      </w:r>
      <w:r w:rsidR="003D09C0">
        <w:t>а</w:t>
      </w:r>
      <w:r w:rsidR="00A330C8" w:rsidRPr="00F6094A">
        <w:t xml:space="preserve"> альфа </w:t>
      </w:r>
      <w:proofErr w:type="spellStart"/>
      <w:r w:rsidR="00A330C8" w:rsidRPr="00F6094A">
        <w:t>геранилгеранилтрансферазы</w:t>
      </w:r>
      <w:proofErr w:type="spellEnd"/>
      <w:r w:rsidR="00A330C8" w:rsidRPr="00F6094A">
        <w:t xml:space="preserve"> типа 2</w:t>
      </w:r>
      <w:r w:rsidR="00C171B1">
        <w:t>)</w:t>
      </w:r>
      <w:r w:rsidR="00A330C8">
        <w:t>. Б</w:t>
      </w:r>
      <w:r w:rsidR="00522FA4" w:rsidRPr="00522FA4">
        <w:t>лок 3 (20-50 кДа</w:t>
      </w:r>
      <w:r w:rsidR="003D09C0">
        <w:t>/</w:t>
      </w:r>
      <w:r w:rsidR="00522FA4" w:rsidRPr="00522FA4">
        <w:t>5.8-6.5) в экстракте содержал</w:t>
      </w:r>
      <w:r w:rsidR="00C171B1">
        <w:t xml:space="preserve"> всего</w:t>
      </w:r>
      <w:r w:rsidR="00522FA4" w:rsidRPr="00522FA4">
        <w:t xml:space="preserve"> 8 фракций против множества в </w:t>
      </w:r>
      <w:r w:rsidR="00C171B1">
        <w:t>ОЛУ</w:t>
      </w:r>
      <w:r w:rsidR="00522FA4" w:rsidRPr="00522FA4">
        <w:t>, при этом полностью отсутствовали фракции №24-28. В</w:t>
      </w:r>
      <w:r w:rsidR="004F0D9D">
        <w:t xml:space="preserve"> </w:t>
      </w:r>
      <w:r w:rsidR="00522FA4" w:rsidRPr="00522FA4">
        <w:t>блок</w:t>
      </w:r>
      <w:r w:rsidR="004F0D9D">
        <w:t>ах</w:t>
      </w:r>
      <w:r w:rsidR="00522FA4" w:rsidRPr="00522FA4">
        <w:t xml:space="preserve"> 4-5 экстракт сохранил единичные белки: фракция №36 </w:t>
      </w:r>
      <w:r w:rsidR="00C171B1">
        <w:t>(</w:t>
      </w:r>
      <w:r w:rsidR="00C171B1" w:rsidRPr="00F6094A">
        <w:t xml:space="preserve">22,4 </w:t>
      </w:r>
      <w:proofErr w:type="spellStart"/>
      <w:r w:rsidR="00C171B1" w:rsidRPr="00F6094A">
        <w:t>кДа</w:t>
      </w:r>
      <w:proofErr w:type="spellEnd"/>
      <w:r w:rsidR="00C171B1" w:rsidRPr="00F6094A">
        <w:t>/6,39</w:t>
      </w:r>
      <w:r w:rsidR="00C171B1">
        <w:t xml:space="preserve">, </w:t>
      </w:r>
      <w:r w:rsidR="001254C0" w:rsidRPr="001254C0">
        <w:t xml:space="preserve">малый </w:t>
      </w:r>
      <w:proofErr w:type="spellStart"/>
      <w:proofErr w:type="gramStart"/>
      <w:r w:rsidR="001254C0" w:rsidRPr="001254C0">
        <w:t>GTP</w:t>
      </w:r>
      <w:proofErr w:type="gramEnd"/>
      <w:r w:rsidR="001254C0" w:rsidRPr="001254C0">
        <w:t>аза</w:t>
      </w:r>
      <w:proofErr w:type="spellEnd"/>
      <w:r w:rsidR="001254C0" w:rsidRPr="001254C0">
        <w:t xml:space="preserve"> SAR1A, компонент COPII-комплекса</w:t>
      </w:r>
      <w:r w:rsidR="00C171B1" w:rsidRPr="00F6094A">
        <w:t>)</w:t>
      </w:r>
      <w:r w:rsidR="00522FA4" w:rsidRPr="00522FA4">
        <w:t>, фракция №37 (13</w:t>
      </w:r>
      <w:r w:rsidR="00C171B1">
        <w:t>,</w:t>
      </w:r>
      <w:r w:rsidR="00522FA4" w:rsidRPr="00522FA4">
        <w:t xml:space="preserve">7 </w:t>
      </w:r>
      <w:proofErr w:type="spellStart"/>
      <w:r w:rsidR="00522FA4" w:rsidRPr="00522FA4">
        <w:t>кДа</w:t>
      </w:r>
      <w:proofErr w:type="spellEnd"/>
      <w:r w:rsidR="00522FA4" w:rsidRPr="00522FA4">
        <w:t xml:space="preserve">/6.8, </w:t>
      </w:r>
      <w:r w:rsidR="00F7246B">
        <w:t xml:space="preserve">гликопротеин </w:t>
      </w:r>
      <w:r w:rsidR="00522FA4" w:rsidRPr="00522FA4">
        <w:t>CD59).</w:t>
      </w:r>
    </w:p>
    <w:bookmarkEnd w:id="0"/>
    <w:p w:rsidR="00411C1C" w:rsidRDefault="006373ED" w:rsidP="00411C1C">
      <w:pPr>
        <w:ind w:firstLine="397"/>
        <w:jc w:val="both"/>
        <w:rPr>
          <w:color w:val="000000"/>
        </w:rPr>
      </w:pPr>
      <w:r w:rsidRPr="00411C1C">
        <w:rPr>
          <w:color w:val="000000"/>
        </w:rPr>
        <w:t>Вывод:</w:t>
      </w:r>
      <w:r w:rsidR="00F7246B">
        <w:rPr>
          <w:color w:val="000000"/>
        </w:rPr>
        <w:t xml:space="preserve"> </w:t>
      </w:r>
      <w:r w:rsidR="00411C1C" w:rsidRPr="00411C1C">
        <w:rPr>
          <w:color w:val="000000"/>
        </w:rPr>
        <w:t>для сохранения утраченных белковых фракций рекомендуется оптимизировать условия экстракции</w:t>
      </w:r>
      <w:r w:rsidR="005F56EA">
        <w:rPr>
          <w:color w:val="000000"/>
        </w:rPr>
        <w:t xml:space="preserve">: </w:t>
      </w:r>
      <w:r w:rsidR="00411C1C" w:rsidRPr="00411C1C">
        <w:rPr>
          <w:color w:val="000000"/>
        </w:rPr>
        <w:t>использовать буферы с разным</w:t>
      </w:r>
      <w:r w:rsidR="005F56EA">
        <w:rPr>
          <w:color w:val="000000"/>
        </w:rPr>
        <w:t xml:space="preserve"> </w:t>
      </w:r>
      <w:r w:rsidR="005F56EA" w:rsidRPr="005F56EA">
        <w:rPr>
          <w:color w:val="000000"/>
        </w:rPr>
        <w:t>pH</w:t>
      </w:r>
      <w:r w:rsidR="00722942">
        <w:t xml:space="preserve"> или </w:t>
      </w:r>
      <w:r w:rsidR="00411C1C" w:rsidRPr="00411C1C">
        <w:t>ультразвук для лучшего разрушения тканей</w:t>
      </w:r>
      <w:r w:rsidR="00411C1C" w:rsidRPr="00411C1C">
        <w:rPr>
          <w:color w:val="000000"/>
        </w:rPr>
        <w:t>.</w:t>
      </w:r>
    </w:p>
    <w:p w:rsidR="0037017C" w:rsidRPr="00411C1C" w:rsidRDefault="0037017C" w:rsidP="00411C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 w:rsidRPr="0037017C">
        <w:rPr>
          <w:i/>
          <w:iCs/>
          <w:color w:val="000000"/>
        </w:rPr>
        <w:t xml:space="preserve">Финансирование: исследование выполнено в рамках темы НИР FGUS-2024-0003 государственного задания ФГБНУ «ФНЦ </w:t>
      </w:r>
      <w:r w:rsidR="001254C0" w:rsidRPr="0037017C">
        <w:rPr>
          <w:i/>
          <w:iCs/>
          <w:color w:val="000000"/>
        </w:rPr>
        <w:t>пищевых</w:t>
      </w:r>
      <w:r w:rsidRPr="0037017C">
        <w:rPr>
          <w:i/>
          <w:iCs/>
          <w:color w:val="000000"/>
        </w:rPr>
        <w:t xml:space="preserve"> систем им. В.М. Горбатова» РАН.</w:t>
      </w:r>
    </w:p>
    <w:p w:rsidR="0037017C" w:rsidRPr="0037017C" w:rsidRDefault="0037017C" w:rsidP="0037017C">
      <w:pPr>
        <w:ind w:firstLine="397"/>
        <w:jc w:val="center"/>
        <w:rPr>
          <w:color w:val="000000"/>
        </w:rPr>
      </w:pPr>
      <w:r w:rsidRPr="0037017C">
        <w:rPr>
          <w:b/>
          <w:color w:val="000000"/>
        </w:rPr>
        <w:t>Литература</w:t>
      </w:r>
    </w:p>
    <w:p w:rsidR="008E3316" w:rsidRPr="008E3316" w:rsidRDefault="008E3316" w:rsidP="001C6E4C">
      <w:pPr>
        <w:jc w:val="both"/>
      </w:pPr>
      <w:r>
        <w:t>1</w:t>
      </w:r>
      <w:r w:rsidR="0037017C" w:rsidRPr="008E3316">
        <w:t xml:space="preserve">. </w:t>
      </w:r>
      <w:proofErr w:type="spellStart"/>
      <w:r w:rsidRPr="008E3316">
        <w:t>Ахремко</w:t>
      </w:r>
      <w:proofErr w:type="spellEnd"/>
      <w:r w:rsidRPr="008E3316">
        <w:t xml:space="preserve"> А. Г. Совершенствование протеомного метода для качественного определения белкового состава мяса и мясных продуктов: </w:t>
      </w:r>
      <w:proofErr w:type="spellStart"/>
      <w:r w:rsidRPr="008E3316">
        <w:t>дис</w:t>
      </w:r>
      <w:proofErr w:type="spellEnd"/>
      <w:r w:rsidRPr="008E3316">
        <w:t>.</w:t>
      </w:r>
      <w:r>
        <w:t xml:space="preserve"> </w:t>
      </w:r>
      <w:r w:rsidRPr="008E3316">
        <w:t>канд. техн. наук: 05.18.04</w:t>
      </w:r>
      <w:r w:rsidR="00411C1C">
        <w:t xml:space="preserve"> </w:t>
      </w:r>
      <w:r w:rsidRPr="008E3316">
        <w:t>/– Федеральный научный центр пищевых систем им. В.М. Горбатова, 2021.</w:t>
      </w:r>
    </w:p>
    <w:p w:rsidR="0037017C" w:rsidRPr="008E3316" w:rsidRDefault="008E3316" w:rsidP="001C6E4C">
      <w:pPr>
        <w:jc w:val="both"/>
      </w:pPr>
      <w:r>
        <w:t>2. UniProt [Электронный ресурс]: универсальная база данных белковых последовательностей и функциональной информации. – URL: https://www.uniprot.org/ (дата обращения: 01.01.2023). – Текст: электронный</w:t>
      </w:r>
    </w:p>
    <w:sectPr w:rsidR="0037017C" w:rsidRPr="008E3316" w:rsidSect="002D5A25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07A5A"/>
    <w:multiLevelType w:val="hybridMultilevel"/>
    <w:tmpl w:val="FA205BC0"/>
    <w:lvl w:ilvl="0" w:tplc="6F4C194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D6232"/>
    <w:multiLevelType w:val="hybridMultilevel"/>
    <w:tmpl w:val="DD6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E271DC"/>
    <w:multiLevelType w:val="multilevel"/>
    <w:tmpl w:val="C6FC2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3206C7"/>
    <w:multiLevelType w:val="multilevel"/>
    <w:tmpl w:val="4BE88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DB04A5"/>
    <w:multiLevelType w:val="hybridMultilevel"/>
    <w:tmpl w:val="EFF05AD4"/>
    <w:lvl w:ilvl="0" w:tplc="DF54201A">
      <w:start w:val="1"/>
      <w:numFmt w:val="decimal"/>
      <w:lvlText w:val="%1."/>
      <w:lvlJc w:val="left"/>
      <w:pPr>
        <w:ind w:left="75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FB1F40"/>
    <w:multiLevelType w:val="hybridMultilevel"/>
    <w:tmpl w:val="EFF05AD4"/>
    <w:lvl w:ilvl="0" w:tplc="FFFFFFFF">
      <w:start w:val="1"/>
      <w:numFmt w:val="decimal"/>
      <w:lvlText w:val="%1."/>
      <w:lvlJc w:val="left"/>
      <w:pPr>
        <w:ind w:left="757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77" w:hanging="360"/>
      </w:pPr>
    </w:lvl>
    <w:lvl w:ilvl="2" w:tplc="FFFFFFFF" w:tentative="1">
      <w:start w:val="1"/>
      <w:numFmt w:val="lowerRoman"/>
      <w:lvlText w:val="%3."/>
      <w:lvlJc w:val="right"/>
      <w:pPr>
        <w:ind w:left="2197" w:hanging="180"/>
      </w:pPr>
    </w:lvl>
    <w:lvl w:ilvl="3" w:tplc="FFFFFFFF" w:tentative="1">
      <w:start w:val="1"/>
      <w:numFmt w:val="decimal"/>
      <w:lvlText w:val="%4."/>
      <w:lvlJc w:val="left"/>
      <w:pPr>
        <w:ind w:left="2917" w:hanging="360"/>
      </w:pPr>
    </w:lvl>
    <w:lvl w:ilvl="4" w:tplc="FFFFFFFF" w:tentative="1">
      <w:start w:val="1"/>
      <w:numFmt w:val="lowerLetter"/>
      <w:lvlText w:val="%5."/>
      <w:lvlJc w:val="left"/>
      <w:pPr>
        <w:ind w:left="3637" w:hanging="360"/>
      </w:pPr>
    </w:lvl>
    <w:lvl w:ilvl="5" w:tplc="FFFFFFFF" w:tentative="1">
      <w:start w:val="1"/>
      <w:numFmt w:val="lowerRoman"/>
      <w:lvlText w:val="%6."/>
      <w:lvlJc w:val="right"/>
      <w:pPr>
        <w:ind w:left="4357" w:hanging="180"/>
      </w:pPr>
    </w:lvl>
    <w:lvl w:ilvl="6" w:tplc="FFFFFFFF" w:tentative="1">
      <w:start w:val="1"/>
      <w:numFmt w:val="decimal"/>
      <w:lvlText w:val="%7."/>
      <w:lvlJc w:val="left"/>
      <w:pPr>
        <w:ind w:left="5077" w:hanging="360"/>
      </w:pPr>
    </w:lvl>
    <w:lvl w:ilvl="7" w:tplc="FFFFFFFF" w:tentative="1">
      <w:start w:val="1"/>
      <w:numFmt w:val="lowerLetter"/>
      <w:lvlText w:val="%8."/>
      <w:lvlJc w:val="left"/>
      <w:pPr>
        <w:ind w:left="5797" w:hanging="360"/>
      </w:pPr>
    </w:lvl>
    <w:lvl w:ilvl="8" w:tplc="FFFFFFFF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30241"/>
    <w:rsid w:val="00051423"/>
    <w:rsid w:val="00063966"/>
    <w:rsid w:val="00075D6E"/>
    <w:rsid w:val="00086081"/>
    <w:rsid w:val="00086BB3"/>
    <w:rsid w:val="0009449A"/>
    <w:rsid w:val="00094FD0"/>
    <w:rsid w:val="000A6F24"/>
    <w:rsid w:val="000C0B72"/>
    <w:rsid w:val="000E334E"/>
    <w:rsid w:val="00101A1C"/>
    <w:rsid w:val="00103657"/>
    <w:rsid w:val="00106375"/>
    <w:rsid w:val="00107AA3"/>
    <w:rsid w:val="00116478"/>
    <w:rsid w:val="001254C0"/>
    <w:rsid w:val="00130241"/>
    <w:rsid w:val="00142634"/>
    <w:rsid w:val="00175B42"/>
    <w:rsid w:val="001C6E4C"/>
    <w:rsid w:val="001E61C2"/>
    <w:rsid w:val="001F0493"/>
    <w:rsid w:val="00202D53"/>
    <w:rsid w:val="0022260A"/>
    <w:rsid w:val="002255B2"/>
    <w:rsid w:val="002264EE"/>
    <w:rsid w:val="0023307C"/>
    <w:rsid w:val="0027693B"/>
    <w:rsid w:val="002D5A25"/>
    <w:rsid w:val="00311260"/>
    <w:rsid w:val="0031361E"/>
    <w:rsid w:val="003142B4"/>
    <w:rsid w:val="0032533D"/>
    <w:rsid w:val="003267E1"/>
    <w:rsid w:val="0034769B"/>
    <w:rsid w:val="00364269"/>
    <w:rsid w:val="0037017C"/>
    <w:rsid w:val="00370D03"/>
    <w:rsid w:val="003774C2"/>
    <w:rsid w:val="00391C38"/>
    <w:rsid w:val="003B76D6"/>
    <w:rsid w:val="003D09C0"/>
    <w:rsid w:val="003D4046"/>
    <w:rsid w:val="003E2601"/>
    <w:rsid w:val="003F4E6B"/>
    <w:rsid w:val="00411C1C"/>
    <w:rsid w:val="00485342"/>
    <w:rsid w:val="004A26A3"/>
    <w:rsid w:val="004F0D9D"/>
    <w:rsid w:val="004F0EDF"/>
    <w:rsid w:val="004F1B47"/>
    <w:rsid w:val="00507D61"/>
    <w:rsid w:val="00511DFC"/>
    <w:rsid w:val="00522BF1"/>
    <w:rsid w:val="00522FA4"/>
    <w:rsid w:val="00580058"/>
    <w:rsid w:val="00590166"/>
    <w:rsid w:val="005B19E2"/>
    <w:rsid w:val="005D022B"/>
    <w:rsid w:val="005E5BE9"/>
    <w:rsid w:val="005F394D"/>
    <w:rsid w:val="005F56EA"/>
    <w:rsid w:val="006102D1"/>
    <w:rsid w:val="00614670"/>
    <w:rsid w:val="006373ED"/>
    <w:rsid w:val="0069427D"/>
    <w:rsid w:val="006F7A19"/>
    <w:rsid w:val="007213E1"/>
    <w:rsid w:val="00722942"/>
    <w:rsid w:val="00775389"/>
    <w:rsid w:val="00793CAF"/>
    <w:rsid w:val="00797838"/>
    <w:rsid w:val="007C36D8"/>
    <w:rsid w:val="007D6BCF"/>
    <w:rsid w:val="007D6F6F"/>
    <w:rsid w:val="007F2744"/>
    <w:rsid w:val="008057AE"/>
    <w:rsid w:val="00826C85"/>
    <w:rsid w:val="008931BE"/>
    <w:rsid w:val="008950D6"/>
    <w:rsid w:val="008C2BF4"/>
    <w:rsid w:val="008C67E3"/>
    <w:rsid w:val="008E3316"/>
    <w:rsid w:val="00914205"/>
    <w:rsid w:val="00921D45"/>
    <w:rsid w:val="009426C0"/>
    <w:rsid w:val="00980A65"/>
    <w:rsid w:val="009A66DB"/>
    <w:rsid w:val="009B2F80"/>
    <w:rsid w:val="009B3300"/>
    <w:rsid w:val="009F3380"/>
    <w:rsid w:val="00A02163"/>
    <w:rsid w:val="00A17FFC"/>
    <w:rsid w:val="00A314FE"/>
    <w:rsid w:val="00A330C8"/>
    <w:rsid w:val="00A761B9"/>
    <w:rsid w:val="00A842FE"/>
    <w:rsid w:val="00A976A4"/>
    <w:rsid w:val="00AD4A60"/>
    <w:rsid w:val="00AD7380"/>
    <w:rsid w:val="00B40E61"/>
    <w:rsid w:val="00BD4772"/>
    <w:rsid w:val="00BF36F8"/>
    <w:rsid w:val="00BF4622"/>
    <w:rsid w:val="00C16474"/>
    <w:rsid w:val="00C171B1"/>
    <w:rsid w:val="00C24A50"/>
    <w:rsid w:val="00C37D44"/>
    <w:rsid w:val="00C70B1E"/>
    <w:rsid w:val="00C844E2"/>
    <w:rsid w:val="00CB1F82"/>
    <w:rsid w:val="00CC6E2A"/>
    <w:rsid w:val="00CD00B1"/>
    <w:rsid w:val="00CE5B32"/>
    <w:rsid w:val="00D22306"/>
    <w:rsid w:val="00D365A6"/>
    <w:rsid w:val="00D42542"/>
    <w:rsid w:val="00D8121C"/>
    <w:rsid w:val="00D84ABA"/>
    <w:rsid w:val="00DD2F06"/>
    <w:rsid w:val="00E109FB"/>
    <w:rsid w:val="00E15185"/>
    <w:rsid w:val="00E22189"/>
    <w:rsid w:val="00E74069"/>
    <w:rsid w:val="00E77138"/>
    <w:rsid w:val="00E81D35"/>
    <w:rsid w:val="00EB1F49"/>
    <w:rsid w:val="00EC1814"/>
    <w:rsid w:val="00EF289A"/>
    <w:rsid w:val="00F52A37"/>
    <w:rsid w:val="00F7246B"/>
    <w:rsid w:val="00F865B3"/>
    <w:rsid w:val="00F91F70"/>
    <w:rsid w:val="00FB1509"/>
    <w:rsid w:val="00FB1D90"/>
    <w:rsid w:val="00FB3201"/>
    <w:rsid w:val="00FD6DC6"/>
    <w:rsid w:val="00FF1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rsid w:val="002D5A2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2D5A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D5A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2D5A25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D5A2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D5A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D5A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D5A2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2D5A2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AD7380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AD4A60"/>
    <w:rPr>
      <w:rFonts w:cs="SimSu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8E3316"/>
  </w:style>
  <w:style w:type="paragraph" w:customStyle="1" w:styleId="ad">
    <w:name w:val="Анотация"/>
    <w:basedOn w:val="a"/>
    <w:qFormat/>
    <w:rsid w:val="00411C1C"/>
    <w:pPr>
      <w:spacing w:before="120" w:after="200"/>
      <w:jc w:val="both"/>
    </w:pPr>
    <w:rPr>
      <w:rFonts w:eastAsia="MS Mincho"/>
      <w:bCs/>
      <w:i/>
      <w:lang w:eastAsia="en-US"/>
    </w:rPr>
  </w:style>
  <w:style w:type="character" w:styleId="ae">
    <w:name w:val="annotation reference"/>
    <w:basedOn w:val="a0"/>
    <w:uiPriority w:val="99"/>
    <w:semiHidden/>
    <w:unhideWhenUsed/>
    <w:rsid w:val="001C6E4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C6E4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C6E4C"/>
    <w:rPr>
      <w:rFonts w:ascii="Times New Roman" w:eastAsia="Times New Roman" w:hAnsi="Times New Roman" w:cs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C6E4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C6E4C"/>
    <w:rPr>
      <w:rFonts w:ascii="Times New Roman" w:eastAsia="Times New Roman" w:hAnsi="Times New Roman" w:cs="Times New Roman"/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CE5B3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E5B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atianaGromovainfo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570998-B557-40A8-86DD-F0A6811A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Громова</dc:creator>
  <cp:lastModifiedBy>Пользователь</cp:lastModifiedBy>
  <cp:revision>2</cp:revision>
  <dcterms:created xsi:type="dcterms:W3CDTF">2025-04-17T16:01:00Z</dcterms:created>
  <dcterms:modified xsi:type="dcterms:W3CDTF">2025-04-17T16:01:00Z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