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50EC1B" w:rsidR="00130241" w:rsidRPr="00C63F8C" w:rsidRDefault="004B56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7EF6">
        <w:rPr>
          <w:b/>
          <w:color w:val="000000"/>
        </w:rPr>
        <w:t>Высокоста</w:t>
      </w:r>
      <w:r w:rsidR="00B11AF4" w:rsidRPr="001A7EF6">
        <w:rPr>
          <w:b/>
          <w:color w:val="000000"/>
        </w:rPr>
        <w:t xml:space="preserve">бильные </w:t>
      </w:r>
      <w:r w:rsidR="00C63F8C" w:rsidRPr="001A7EF6">
        <w:rPr>
          <w:b/>
          <w:color w:val="000000"/>
        </w:rPr>
        <w:t xml:space="preserve">антипараллельные </w:t>
      </w:r>
      <w:r w:rsidR="004E2E65" w:rsidRPr="001A7EF6">
        <w:rPr>
          <w:b/>
          <w:color w:val="000000"/>
          <w:lang w:val="en-US"/>
        </w:rPr>
        <w:t>G</w:t>
      </w:r>
      <w:r w:rsidR="004E2E65" w:rsidRPr="001A7EF6">
        <w:rPr>
          <w:b/>
          <w:color w:val="000000"/>
        </w:rPr>
        <w:t>-квадруплексы с заданной</w:t>
      </w:r>
      <w:r w:rsidRPr="001A7EF6">
        <w:rPr>
          <w:b/>
          <w:color w:val="000000"/>
        </w:rPr>
        <w:t xml:space="preserve"> архитектурой </w:t>
      </w:r>
      <w:r w:rsidR="00C63F8C" w:rsidRPr="001A7EF6">
        <w:rPr>
          <w:b/>
          <w:color w:val="000000"/>
        </w:rPr>
        <w:t>квартетов, модифицированных альфа-2'-дезоксигуанозином</w:t>
      </w:r>
      <w:r w:rsidR="00C63F8C" w:rsidRPr="00C63F8C">
        <w:rPr>
          <w:b/>
          <w:color w:val="000000"/>
        </w:rPr>
        <w:t xml:space="preserve"> </w:t>
      </w:r>
    </w:p>
    <w:p w14:paraId="2FBEC91C" w14:textId="3431A333" w:rsidR="00771430" w:rsidRPr="00771430" w:rsidRDefault="00CF66F1" w:rsidP="007714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771430">
        <w:rPr>
          <w:b/>
          <w:bCs/>
          <w:i/>
          <w:color w:val="000000"/>
        </w:rPr>
        <w:t>Петрова К.В.</w:t>
      </w:r>
      <w:r w:rsidRPr="00CF66F1">
        <w:rPr>
          <w:b/>
          <w:bCs/>
          <w:i/>
          <w:color w:val="000000"/>
          <w:vertAlign w:val="superscript"/>
        </w:rPr>
        <w:t>1,2</w:t>
      </w:r>
      <w:r w:rsidRPr="00771430">
        <w:rPr>
          <w:b/>
          <w:bCs/>
          <w:i/>
          <w:color w:val="000000"/>
        </w:rPr>
        <w:t>,</w:t>
      </w:r>
      <w:r w:rsidRPr="00CF66F1">
        <w:rPr>
          <w:b/>
          <w:bCs/>
          <w:i/>
          <w:color w:val="000000"/>
        </w:rPr>
        <w:t xml:space="preserve"> </w:t>
      </w:r>
      <w:r w:rsidR="00771430" w:rsidRPr="00771430">
        <w:rPr>
          <w:b/>
          <w:bCs/>
          <w:i/>
          <w:color w:val="000000"/>
        </w:rPr>
        <w:t>Ермолаева А.Н.</w:t>
      </w:r>
      <w:r w:rsidRPr="00CF66F1">
        <w:rPr>
          <w:b/>
          <w:bCs/>
          <w:i/>
          <w:color w:val="000000"/>
          <w:vertAlign w:val="superscript"/>
        </w:rPr>
        <w:t>1,2</w:t>
      </w:r>
      <w:r w:rsidR="00771430" w:rsidRPr="00771430">
        <w:rPr>
          <w:b/>
          <w:bCs/>
          <w:i/>
          <w:color w:val="000000"/>
        </w:rPr>
        <w:t>, Варижук И.В.</w:t>
      </w:r>
      <w:r w:rsidRPr="00CF66F1">
        <w:rPr>
          <w:b/>
          <w:bCs/>
          <w:i/>
          <w:color w:val="000000"/>
          <w:vertAlign w:val="superscript"/>
        </w:rPr>
        <w:t>1</w:t>
      </w:r>
      <w:r w:rsidR="00771430" w:rsidRPr="00771430">
        <w:rPr>
          <w:b/>
          <w:bCs/>
          <w:i/>
          <w:color w:val="000000"/>
        </w:rPr>
        <w:t>, Тимофеев Э.Н.</w:t>
      </w:r>
      <w:r w:rsidRPr="00CF66F1">
        <w:rPr>
          <w:b/>
          <w:bCs/>
          <w:i/>
          <w:color w:val="000000"/>
          <w:vertAlign w:val="superscript"/>
        </w:rPr>
        <w:t>1</w:t>
      </w:r>
      <w:r w:rsidR="00771430" w:rsidRPr="00771430">
        <w:rPr>
          <w:b/>
          <w:bCs/>
          <w:i/>
          <w:color w:val="000000"/>
          <w:vertAlign w:val="superscript"/>
        </w:rPr>
        <w:t> </w:t>
      </w:r>
    </w:p>
    <w:p w14:paraId="00000003" w14:textId="71DE815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771430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558B031E" w14:textId="52476F9D" w:rsidR="00524D22" w:rsidRPr="00524D22" w:rsidRDefault="00CF66F1" w:rsidP="00524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24D22">
        <w:rPr>
          <w:i/>
          <w:iCs/>
          <w:color w:val="000000"/>
          <w:vertAlign w:val="superscript"/>
        </w:rPr>
        <w:t>1</w:t>
      </w:r>
      <w:r w:rsidR="00524D22">
        <w:rPr>
          <w:i/>
          <w:iCs/>
          <w:color w:val="000000"/>
          <w:vertAlign w:val="superscript"/>
        </w:rPr>
        <w:t xml:space="preserve"> </w:t>
      </w:r>
      <w:r w:rsidR="00524D22" w:rsidRPr="00524D22">
        <w:rPr>
          <w:i/>
          <w:iCs/>
          <w:color w:val="000000"/>
        </w:rPr>
        <w:t>ФГБУН Институт молекулярной биологии им. В.А. Энгельгардта РАН, Москва</w:t>
      </w:r>
      <w:r w:rsidR="00CB25B4">
        <w:rPr>
          <w:i/>
          <w:iCs/>
          <w:color w:val="000000"/>
        </w:rPr>
        <w:t>, Россия</w:t>
      </w:r>
    </w:p>
    <w:p w14:paraId="0CEA1A84" w14:textId="6275D4EF" w:rsidR="00CF66F1" w:rsidRPr="003D56BF" w:rsidRDefault="007957B3" w:rsidP="003D5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 xml:space="preserve">2 </w:t>
      </w:r>
      <w:r w:rsidRPr="007957B3">
        <w:rPr>
          <w:i/>
          <w:iCs/>
          <w:color w:val="000000"/>
        </w:rPr>
        <w:t>ФГБОУ ВО "МИРЭА - Российский технологический университет", Москва</w:t>
      </w:r>
      <w:r w:rsidR="00CB25B4">
        <w:rPr>
          <w:i/>
          <w:iCs/>
          <w:color w:val="000000"/>
        </w:rPr>
        <w:t>, Россия</w:t>
      </w:r>
    </w:p>
    <w:p w14:paraId="1484FE19" w14:textId="277A3E81" w:rsidR="00604657" w:rsidRPr="003D56BF" w:rsidRDefault="00EB1F49" w:rsidP="003D5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818BD">
        <w:rPr>
          <w:i/>
          <w:color w:val="000000"/>
          <w:lang w:val="en-US"/>
        </w:rPr>
        <w:t>E</w:t>
      </w:r>
      <w:r w:rsidR="003B76D6" w:rsidRPr="005C3239">
        <w:rPr>
          <w:i/>
          <w:color w:val="000000"/>
        </w:rPr>
        <w:t>-</w:t>
      </w:r>
      <w:r w:rsidRPr="00C818BD">
        <w:rPr>
          <w:i/>
          <w:color w:val="000000"/>
          <w:lang w:val="en-US"/>
        </w:rPr>
        <w:t>mail</w:t>
      </w:r>
      <w:r w:rsidRPr="005C3239">
        <w:rPr>
          <w:i/>
          <w:color w:val="000000"/>
        </w:rPr>
        <w:t>:</w:t>
      </w:r>
      <w:r w:rsidR="00771430" w:rsidRPr="005C3239">
        <w:rPr>
          <w:i/>
          <w:color w:val="000000"/>
        </w:rPr>
        <w:t xml:space="preserve"> </w:t>
      </w:r>
      <w:hyperlink r:id="rId6" w:history="1">
        <w:r w:rsidR="00771430" w:rsidRPr="003D56BF">
          <w:rPr>
            <w:rStyle w:val="a9"/>
            <w:i/>
            <w:color w:val="000000" w:themeColor="text1"/>
            <w:lang w:val="en-US"/>
          </w:rPr>
          <w:t>xsmeltemi</w:t>
        </w:r>
        <w:r w:rsidR="00771430" w:rsidRPr="005C3239">
          <w:rPr>
            <w:rStyle w:val="a9"/>
            <w:i/>
            <w:color w:val="000000" w:themeColor="text1"/>
          </w:rPr>
          <w:t>@</w:t>
        </w:r>
        <w:r w:rsidR="00771430" w:rsidRPr="003D56BF">
          <w:rPr>
            <w:rStyle w:val="a9"/>
            <w:i/>
            <w:color w:val="000000" w:themeColor="text1"/>
            <w:lang w:val="en-US"/>
          </w:rPr>
          <w:t>yandex</w:t>
        </w:r>
        <w:r w:rsidR="00771430" w:rsidRPr="005C3239">
          <w:rPr>
            <w:rStyle w:val="a9"/>
            <w:i/>
            <w:color w:val="000000" w:themeColor="text1"/>
          </w:rPr>
          <w:t>.</w:t>
        </w:r>
        <w:r w:rsidR="00771430" w:rsidRPr="003D56BF">
          <w:rPr>
            <w:rStyle w:val="a9"/>
            <w:i/>
            <w:color w:val="000000" w:themeColor="text1"/>
            <w:lang w:val="en-US"/>
          </w:rPr>
          <w:t>ru</w:t>
        </w:r>
      </w:hyperlink>
    </w:p>
    <w:p w14:paraId="4123B028" w14:textId="69D60AA6" w:rsidR="00433584" w:rsidRDefault="005C3239" w:rsidP="00AE67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3239">
        <w:rPr>
          <w:color w:val="000000"/>
        </w:rPr>
        <w:t xml:space="preserve">ДНК и РНК </w:t>
      </w:r>
      <w:r w:rsidRPr="005C3239">
        <w:rPr>
          <w:color w:val="000000"/>
          <w:lang w:val="en-US"/>
        </w:rPr>
        <w:t>G</w:t>
      </w:r>
      <w:r w:rsidRPr="005C3239">
        <w:rPr>
          <w:color w:val="000000"/>
        </w:rPr>
        <w:t>-квадруплексы (</w:t>
      </w:r>
      <w:r w:rsidRPr="005C3239">
        <w:rPr>
          <w:color w:val="000000"/>
          <w:lang w:val="en-US"/>
        </w:rPr>
        <w:t>GQ</w:t>
      </w:r>
      <w:r w:rsidRPr="005C3239">
        <w:rPr>
          <w:color w:val="000000"/>
        </w:rPr>
        <w:t>) — неканонические четырехцепочечные структуры на основе тетрад гуанозина.</w:t>
      </w:r>
      <w:r w:rsidR="00DE1372">
        <w:rPr>
          <w:color w:val="000000"/>
        </w:rPr>
        <w:t xml:space="preserve"> </w:t>
      </w:r>
      <w:r w:rsidR="007F4F2E">
        <w:rPr>
          <w:color w:val="000000"/>
          <w:lang w:val="en-US"/>
        </w:rPr>
        <w:t>GQ</w:t>
      </w:r>
      <w:r w:rsidR="007F4F2E" w:rsidRPr="008F2055">
        <w:rPr>
          <w:color w:val="000000"/>
        </w:rPr>
        <w:t xml:space="preserve"> </w:t>
      </w:r>
      <w:r w:rsidR="00935A3F" w:rsidRPr="00935A3F">
        <w:rPr>
          <w:color w:val="000000"/>
        </w:rPr>
        <w:t>играют важную роль в основных клеточных процессах.</w:t>
      </w:r>
      <w:r w:rsidR="001D7877">
        <w:rPr>
          <w:color w:val="000000"/>
        </w:rPr>
        <w:t xml:space="preserve"> </w:t>
      </w:r>
      <w:r w:rsidR="00E245CE" w:rsidRPr="00E245CE">
        <w:rPr>
          <w:color w:val="000000"/>
        </w:rPr>
        <w:t xml:space="preserve">ДНК-GQ </w:t>
      </w:r>
      <w:r w:rsidR="00C63F8C">
        <w:rPr>
          <w:color w:val="000000"/>
        </w:rPr>
        <w:t>характеризуются большим разнообразием возможных структур</w:t>
      </w:r>
      <w:r w:rsidR="00ED4CC5" w:rsidRPr="002C37DF">
        <w:rPr>
          <w:color w:val="000000"/>
        </w:rPr>
        <w:t xml:space="preserve"> [1]</w:t>
      </w:r>
      <w:r w:rsidR="00C63F8C">
        <w:rPr>
          <w:color w:val="000000"/>
        </w:rPr>
        <w:t>.</w:t>
      </w:r>
      <w:r w:rsidR="00E245CE" w:rsidRPr="00E245CE">
        <w:rPr>
          <w:color w:val="000000"/>
        </w:rPr>
        <w:t xml:space="preserve"> На их топологию и архитектуру G-тетрад влияют многочисленные факторы, </w:t>
      </w:r>
      <w:r w:rsidR="00FB21FA">
        <w:rPr>
          <w:color w:val="000000"/>
        </w:rPr>
        <w:t>такие как</w:t>
      </w:r>
      <w:r w:rsidR="00E245CE" w:rsidRPr="00E245CE">
        <w:rPr>
          <w:color w:val="000000"/>
        </w:rPr>
        <w:t xml:space="preserve"> </w:t>
      </w:r>
      <w:r w:rsidR="00FB21FA">
        <w:rPr>
          <w:color w:val="000000"/>
        </w:rPr>
        <w:t xml:space="preserve">олигонуклеотидная </w:t>
      </w:r>
      <w:r w:rsidR="00E245CE" w:rsidRPr="00E245CE">
        <w:rPr>
          <w:color w:val="000000"/>
        </w:rPr>
        <w:t>последовательность, размер и состав петель, природ</w:t>
      </w:r>
      <w:r w:rsidR="00FB21FA">
        <w:rPr>
          <w:color w:val="000000"/>
        </w:rPr>
        <w:t>а</w:t>
      </w:r>
      <w:r w:rsidR="00E245CE" w:rsidRPr="00E245CE">
        <w:rPr>
          <w:color w:val="000000"/>
        </w:rPr>
        <w:t xml:space="preserve"> и концентраци</w:t>
      </w:r>
      <w:r w:rsidR="00FB21FA">
        <w:rPr>
          <w:color w:val="000000"/>
        </w:rPr>
        <w:t>я</w:t>
      </w:r>
      <w:r w:rsidR="00E245CE" w:rsidRPr="00E245CE">
        <w:rPr>
          <w:color w:val="000000"/>
        </w:rPr>
        <w:t xml:space="preserve"> противоионов.</w:t>
      </w:r>
      <w:r w:rsidR="009010E1">
        <w:rPr>
          <w:color w:val="000000"/>
        </w:rPr>
        <w:t xml:space="preserve"> </w:t>
      </w:r>
      <w:r w:rsidR="009010E1" w:rsidRPr="009010E1">
        <w:rPr>
          <w:color w:val="000000"/>
        </w:rPr>
        <w:t xml:space="preserve">Заметные различия в топологии и стабильности GQ частично обусловлены </w:t>
      </w:r>
      <w:r w:rsidR="009010E1" w:rsidRPr="002C37DF">
        <w:rPr>
          <w:i/>
          <w:iCs/>
          <w:color w:val="000000"/>
        </w:rPr>
        <w:t>син</w:t>
      </w:r>
      <w:r w:rsidR="009010E1">
        <w:rPr>
          <w:color w:val="000000"/>
        </w:rPr>
        <w:t>-</w:t>
      </w:r>
      <w:r w:rsidR="009010E1" w:rsidRPr="002C37DF">
        <w:rPr>
          <w:i/>
          <w:iCs/>
          <w:color w:val="000000"/>
        </w:rPr>
        <w:t>анти</w:t>
      </w:r>
      <w:r w:rsidR="00FB21FA">
        <w:rPr>
          <w:color w:val="000000"/>
        </w:rPr>
        <w:t>-</w:t>
      </w:r>
      <w:r w:rsidR="009010E1" w:rsidRPr="009010E1">
        <w:rPr>
          <w:color w:val="000000"/>
        </w:rPr>
        <w:t>конформационной изомерией</w:t>
      </w:r>
      <w:r w:rsidR="00DC40FD">
        <w:rPr>
          <w:color w:val="000000"/>
        </w:rPr>
        <w:t xml:space="preserve"> </w:t>
      </w:r>
      <w:r w:rsidR="009010E1" w:rsidRPr="009010E1">
        <w:rPr>
          <w:color w:val="000000"/>
        </w:rPr>
        <w:t>гликозидных связей.</w:t>
      </w:r>
      <w:r w:rsidR="00F2670B">
        <w:rPr>
          <w:color w:val="000000"/>
        </w:rPr>
        <w:t xml:space="preserve"> </w:t>
      </w:r>
      <w:r w:rsidR="00F2670B" w:rsidRPr="00F2670B">
        <w:rPr>
          <w:color w:val="000000"/>
        </w:rPr>
        <w:t>Использование не</w:t>
      </w:r>
      <w:r w:rsidR="00F2670B">
        <w:rPr>
          <w:color w:val="000000"/>
        </w:rPr>
        <w:t>природных</w:t>
      </w:r>
      <w:r w:rsidR="00F2670B" w:rsidRPr="00F2670B">
        <w:rPr>
          <w:color w:val="000000"/>
        </w:rPr>
        <w:t xml:space="preserve"> аналогов нуклеотидов с предпочтительной </w:t>
      </w:r>
      <w:r w:rsidR="00F2670B" w:rsidRPr="002C37DF">
        <w:rPr>
          <w:i/>
          <w:iCs/>
          <w:color w:val="000000"/>
        </w:rPr>
        <w:t>син</w:t>
      </w:r>
      <w:r w:rsidR="00F2670B" w:rsidRPr="00F2670B">
        <w:rPr>
          <w:color w:val="000000"/>
        </w:rPr>
        <w:t xml:space="preserve">- или </w:t>
      </w:r>
      <w:r w:rsidR="00F2670B" w:rsidRPr="002C37DF">
        <w:rPr>
          <w:i/>
          <w:iCs/>
          <w:color w:val="000000"/>
        </w:rPr>
        <w:t>анти</w:t>
      </w:r>
      <w:r w:rsidR="00F2670B" w:rsidRPr="00F2670B">
        <w:rPr>
          <w:color w:val="000000"/>
        </w:rPr>
        <w:t>-</w:t>
      </w:r>
      <w:r w:rsidR="002645C3">
        <w:rPr>
          <w:color w:val="000000"/>
        </w:rPr>
        <w:t xml:space="preserve"> </w:t>
      </w:r>
      <w:r w:rsidR="00F2670B" w:rsidRPr="00F2670B">
        <w:rPr>
          <w:color w:val="000000"/>
        </w:rPr>
        <w:t xml:space="preserve">конфигурацией является эффективным </w:t>
      </w:r>
      <w:r w:rsidR="00D76B62">
        <w:rPr>
          <w:color w:val="000000"/>
        </w:rPr>
        <w:t>методом</w:t>
      </w:r>
      <w:r w:rsidR="00F2670B" w:rsidRPr="00F2670B">
        <w:rPr>
          <w:color w:val="000000"/>
        </w:rPr>
        <w:t xml:space="preserve"> контрол</w:t>
      </w:r>
      <w:r w:rsidR="00D76B62">
        <w:rPr>
          <w:color w:val="000000"/>
        </w:rPr>
        <w:t>я</w:t>
      </w:r>
      <w:r w:rsidR="00F2670B" w:rsidRPr="00F2670B">
        <w:rPr>
          <w:color w:val="000000"/>
        </w:rPr>
        <w:t xml:space="preserve"> </w:t>
      </w:r>
      <w:r w:rsidR="00B87D5B" w:rsidRPr="00F2670B">
        <w:rPr>
          <w:color w:val="000000"/>
        </w:rPr>
        <w:t>стабильности</w:t>
      </w:r>
      <w:r w:rsidR="00F2670B" w:rsidRPr="00F2670B">
        <w:rPr>
          <w:color w:val="000000"/>
        </w:rPr>
        <w:t xml:space="preserve"> GQ, архитектуры </w:t>
      </w:r>
      <w:r w:rsidR="00B87D5B">
        <w:rPr>
          <w:color w:val="000000"/>
        </w:rPr>
        <w:t xml:space="preserve">квадруплекса в целом и </w:t>
      </w:r>
      <w:r w:rsidR="00F2670B" w:rsidRPr="00F2670B">
        <w:rPr>
          <w:color w:val="000000"/>
        </w:rPr>
        <w:t>G-тетрад</w:t>
      </w:r>
      <w:r w:rsidR="00B87D5B">
        <w:rPr>
          <w:color w:val="000000"/>
        </w:rPr>
        <w:t xml:space="preserve"> в частности</w:t>
      </w:r>
      <w:r w:rsidR="005F6622" w:rsidRPr="004F50D4">
        <w:rPr>
          <w:color w:val="000000"/>
        </w:rPr>
        <w:t xml:space="preserve"> [2]</w:t>
      </w:r>
      <w:r w:rsidR="00F2670B" w:rsidRPr="00F2670B">
        <w:rPr>
          <w:color w:val="000000"/>
        </w:rPr>
        <w:t>.</w:t>
      </w:r>
      <w:r w:rsidR="008D44BF">
        <w:rPr>
          <w:color w:val="000000"/>
        </w:rPr>
        <w:t xml:space="preserve"> </w:t>
      </w:r>
      <w:r w:rsidR="008D44BF" w:rsidRPr="008D44BF">
        <w:rPr>
          <w:color w:val="000000"/>
        </w:rPr>
        <w:t xml:space="preserve">Известно, что альфа-нуклеозиды имеют предпочтительную </w:t>
      </w:r>
      <w:r w:rsidR="008D44BF" w:rsidRPr="002C37DF">
        <w:rPr>
          <w:i/>
          <w:iCs/>
          <w:color w:val="000000"/>
        </w:rPr>
        <w:t>анти</w:t>
      </w:r>
      <w:r w:rsidR="008D44BF" w:rsidRPr="008D44BF">
        <w:rPr>
          <w:color w:val="000000"/>
        </w:rPr>
        <w:t>-конфигурацию гликозидной связи. Селективная модификация GQ альфа-2'-дезоксигуанозином (</w:t>
      </w:r>
      <w:r w:rsidR="008D44BF" w:rsidRPr="008D44BF">
        <w:rPr>
          <w:color w:val="000000"/>
        </w:rPr>
        <w:sym w:font="Symbol" w:char="F061"/>
      </w:r>
      <w:r w:rsidR="008D44BF" w:rsidRPr="008D44BF">
        <w:rPr>
          <w:color w:val="000000"/>
        </w:rPr>
        <w:t xml:space="preserve">dG) обеспечивает </w:t>
      </w:r>
      <w:r w:rsidR="008D44BF">
        <w:rPr>
          <w:color w:val="000000"/>
        </w:rPr>
        <w:t xml:space="preserve">возможность </w:t>
      </w:r>
      <w:r w:rsidR="008D44BF" w:rsidRPr="008D44BF">
        <w:rPr>
          <w:color w:val="000000"/>
        </w:rPr>
        <w:t>управления структурными параметрами и стабильностью GQ</w:t>
      </w:r>
      <w:r w:rsidR="008F6C6B" w:rsidRPr="00CB25B4">
        <w:rPr>
          <w:color w:val="000000"/>
        </w:rPr>
        <w:t xml:space="preserve"> [3</w:t>
      </w:r>
      <w:r w:rsidR="00CB25B4">
        <w:rPr>
          <w:color w:val="000000"/>
        </w:rPr>
        <w:t>, 4</w:t>
      </w:r>
      <w:r w:rsidR="008F6C6B" w:rsidRPr="00CB25B4">
        <w:rPr>
          <w:color w:val="000000"/>
        </w:rPr>
        <w:t>]</w:t>
      </w:r>
      <w:r w:rsidR="008D44BF" w:rsidRPr="008D44BF">
        <w:rPr>
          <w:color w:val="000000"/>
        </w:rPr>
        <w:t>.</w:t>
      </w:r>
      <w:r w:rsidR="008D44BF">
        <w:rPr>
          <w:color w:val="000000"/>
        </w:rPr>
        <w:t xml:space="preserve"> </w:t>
      </w:r>
      <w:r w:rsidR="0026614C" w:rsidRPr="0026614C">
        <w:rPr>
          <w:color w:val="000000"/>
        </w:rPr>
        <w:t>В ядре GQ не</w:t>
      </w:r>
      <w:r w:rsidR="0026614C">
        <w:rPr>
          <w:color w:val="000000"/>
        </w:rPr>
        <w:t>природные</w:t>
      </w:r>
      <w:r w:rsidR="0026614C" w:rsidRPr="0026614C">
        <w:rPr>
          <w:color w:val="000000"/>
        </w:rPr>
        <w:t xml:space="preserve"> </w:t>
      </w:r>
      <w:r w:rsidR="0026614C" w:rsidRPr="0026614C">
        <w:rPr>
          <w:color w:val="000000"/>
        </w:rPr>
        <w:sym w:font="Symbol" w:char="F061"/>
      </w:r>
      <w:r w:rsidR="0026614C" w:rsidRPr="0026614C">
        <w:rPr>
          <w:color w:val="000000"/>
        </w:rPr>
        <w:t xml:space="preserve">dG-остатки имитируют </w:t>
      </w:r>
      <w:r w:rsidR="00C63F8C">
        <w:rPr>
          <w:color w:val="000000"/>
        </w:rPr>
        <w:t xml:space="preserve">природные </w:t>
      </w:r>
      <w:r w:rsidR="0026614C" w:rsidRPr="002C37DF">
        <w:rPr>
          <w:i/>
          <w:iCs/>
          <w:color w:val="000000"/>
        </w:rPr>
        <w:t>син</w:t>
      </w:r>
      <w:r w:rsidR="0026614C" w:rsidRPr="0026614C">
        <w:rPr>
          <w:color w:val="000000"/>
        </w:rPr>
        <w:t xml:space="preserve">-dG-нуклеотиды и, таким образом, резко сокращают диапазон возможных конформационных перестроек. </w:t>
      </w:r>
    </w:p>
    <w:p w14:paraId="2909911A" w14:textId="38A696B6" w:rsidR="003D56BF" w:rsidRDefault="0026614C" w:rsidP="003D5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6614C">
        <w:rPr>
          <w:color w:val="000000"/>
        </w:rPr>
        <w:t xml:space="preserve">В </w:t>
      </w:r>
      <w:r w:rsidR="00EF06E1">
        <w:rPr>
          <w:color w:val="000000"/>
        </w:rPr>
        <w:t xml:space="preserve">данной </w:t>
      </w:r>
      <w:r w:rsidR="006041A5">
        <w:rPr>
          <w:color w:val="000000"/>
        </w:rPr>
        <w:t xml:space="preserve">работе </w:t>
      </w:r>
      <w:r w:rsidR="00EF06E1">
        <w:rPr>
          <w:color w:val="000000"/>
        </w:rPr>
        <w:t xml:space="preserve">получена и </w:t>
      </w:r>
      <w:r w:rsidR="00EF06E1" w:rsidRPr="00EF06E1">
        <w:rPr>
          <w:color w:val="000000"/>
        </w:rPr>
        <w:t>исследована серия новых модифицированны</w:t>
      </w:r>
      <w:r w:rsidR="00A66548">
        <w:rPr>
          <w:color w:val="000000"/>
        </w:rPr>
        <w:t>х</w:t>
      </w:r>
      <w:r w:rsidR="00EF06E1" w:rsidRPr="00EF06E1">
        <w:rPr>
          <w:color w:val="000000"/>
        </w:rPr>
        <w:t xml:space="preserve"> трех- и </w:t>
      </w:r>
      <w:r w:rsidR="00C63F8C" w:rsidRPr="00EF06E1">
        <w:rPr>
          <w:color w:val="000000"/>
        </w:rPr>
        <w:t>четырех</w:t>
      </w:r>
      <w:r w:rsidR="00C63F8C">
        <w:rPr>
          <w:color w:val="000000"/>
        </w:rPr>
        <w:t>полочных</w:t>
      </w:r>
      <w:r w:rsidR="00C63F8C" w:rsidRPr="00EF06E1">
        <w:rPr>
          <w:color w:val="000000"/>
        </w:rPr>
        <w:t xml:space="preserve"> </w:t>
      </w:r>
      <w:r w:rsidR="00EF06E1" w:rsidRPr="00EF06E1">
        <w:rPr>
          <w:color w:val="000000"/>
        </w:rPr>
        <w:t>квадруплекс</w:t>
      </w:r>
      <w:r w:rsidR="00A66548">
        <w:rPr>
          <w:color w:val="000000"/>
        </w:rPr>
        <w:t>ов</w:t>
      </w:r>
      <w:r w:rsidR="00783B6B">
        <w:rPr>
          <w:color w:val="000000"/>
        </w:rPr>
        <w:t>.</w:t>
      </w:r>
      <w:r w:rsidR="00433584">
        <w:rPr>
          <w:color w:val="000000"/>
        </w:rPr>
        <w:t xml:space="preserve"> </w:t>
      </w:r>
      <w:r w:rsidR="008F2055" w:rsidRPr="00604657">
        <w:rPr>
          <w:color w:val="000000"/>
        </w:rPr>
        <w:t xml:space="preserve">В полученных </w:t>
      </w:r>
      <w:r w:rsidR="003523DD" w:rsidRPr="00604657">
        <w:rPr>
          <w:color w:val="000000"/>
        </w:rPr>
        <w:t>структурах</w:t>
      </w:r>
      <w:r w:rsidR="008F2055" w:rsidRPr="00604657">
        <w:rPr>
          <w:color w:val="000000"/>
        </w:rPr>
        <w:t xml:space="preserve"> одна</w:t>
      </w:r>
      <w:r w:rsidR="003523DD" w:rsidRPr="00604657">
        <w:rPr>
          <w:color w:val="000000"/>
        </w:rPr>
        <w:t>,</w:t>
      </w:r>
      <w:r w:rsidR="008F2055" w:rsidRPr="00604657">
        <w:rPr>
          <w:color w:val="000000"/>
        </w:rPr>
        <w:t xml:space="preserve"> две </w:t>
      </w:r>
      <w:r w:rsidR="003523DD" w:rsidRPr="00604657">
        <w:rPr>
          <w:color w:val="000000"/>
        </w:rPr>
        <w:t xml:space="preserve">или три </w:t>
      </w:r>
      <w:r w:rsidR="008F2055" w:rsidRPr="00604657">
        <w:rPr>
          <w:color w:val="000000"/>
        </w:rPr>
        <w:t xml:space="preserve">G-тетрады содержали </w:t>
      </w:r>
      <w:r w:rsidR="00C63F8C" w:rsidRPr="00604657">
        <w:rPr>
          <w:color w:val="000000"/>
        </w:rPr>
        <w:t xml:space="preserve">в определенных позициях </w:t>
      </w:r>
      <w:r w:rsidR="008F2055" w:rsidRPr="00604657">
        <w:rPr>
          <w:color w:val="000000"/>
        </w:rPr>
        <w:t xml:space="preserve">дезоксигуанозин с альфа-ориентацией гликозидной связи. </w:t>
      </w:r>
      <w:r w:rsidR="00941468" w:rsidRPr="00604657">
        <w:rPr>
          <w:color w:val="000000"/>
        </w:rPr>
        <w:t>Использование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подобной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модификации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позволило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контролировать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топологию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образующихся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квадруплексов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и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ощутимо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повысить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их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термодинамическую</w:t>
      </w:r>
      <w:r w:rsidR="00941468" w:rsidRPr="00991512">
        <w:rPr>
          <w:color w:val="000000"/>
        </w:rPr>
        <w:t xml:space="preserve"> </w:t>
      </w:r>
      <w:r w:rsidR="00941468" w:rsidRPr="00604657">
        <w:rPr>
          <w:color w:val="000000"/>
        </w:rPr>
        <w:t>стабильность</w:t>
      </w:r>
      <w:r w:rsidR="00941468" w:rsidRPr="00991512">
        <w:rPr>
          <w:color w:val="000000"/>
        </w:rPr>
        <w:t xml:space="preserve">. </w:t>
      </w:r>
      <w:r w:rsidR="0083396F">
        <w:rPr>
          <w:color w:val="000000"/>
        </w:rPr>
        <w:t>Т</w:t>
      </w:r>
      <w:r w:rsidR="0083396F" w:rsidRPr="0083396F">
        <w:rPr>
          <w:color w:val="000000"/>
        </w:rPr>
        <w:t>ермодинамическ</w:t>
      </w:r>
      <w:r w:rsidR="0083396F">
        <w:rPr>
          <w:color w:val="000000"/>
        </w:rPr>
        <w:t>ая</w:t>
      </w:r>
      <w:r w:rsidR="0083396F" w:rsidRPr="00FF5A9D">
        <w:rPr>
          <w:color w:val="000000"/>
        </w:rPr>
        <w:t xml:space="preserve"> </w:t>
      </w:r>
      <w:r w:rsidR="0083396F" w:rsidRPr="0083396F">
        <w:rPr>
          <w:color w:val="000000"/>
        </w:rPr>
        <w:t>стабильность</w:t>
      </w:r>
      <w:r w:rsidR="0083396F" w:rsidRPr="00FF5A9D">
        <w:rPr>
          <w:color w:val="000000"/>
        </w:rPr>
        <w:t xml:space="preserve"> </w:t>
      </w:r>
      <w:r w:rsidR="0083396F">
        <w:rPr>
          <w:color w:val="000000"/>
        </w:rPr>
        <w:t>полученных</w:t>
      </w:r>
      <w:r w:rsidR="0083396F" w:rsidRPr="00FF5A9D">
        <w:rPr>
          <w:color w:val="000000"/>
        </w:rPr>
        <w:t xml:space="preserve"> </w:t>
      </w:r>
      <w:r w:rsidR="00F02311" w:rsidRPr="00F02311">
        <w:rPr>
          <w:color w:val="000000"/>
          <w:lang w:val="en-US"/>
        </w:rPr>
        <w:t>GQ</w:t>
      </w:r>
      <w:r w:rsidR="0083396F" w:rsidRPr="00FF5A9D">
        <w:rPr>
          <w:color w:val="000000"/>
        </w:rPr>
        <w:t xml:space="preserve"> </w:t>
      </w:r>
      <w:r w:rsidR="0083396F">
        <w:rPr>
          <w:color w:val="000000"/>
        </w:rPr>
        <w:t>структур</w:t>
      </w:r>
      <w:r w:rsidR="0083396F" w:rsidRPr="00FF5A9D">
        <w:rPr>
          <w:color w:val="000000"/>
        </w:rPr>
        <w:t xml:space="preserve"> </w:t>
      </w:r>
      <w:r w:rsidR="00EE4C90">
        <w:rPr>
          <w:color w:val="000000"/>
        </w:rPr>
        <w:t>была</w:t>
      </w:r>
      <w:r w:rsidR="00EE4C90" w:rsidRPr="00FF5A9D">
        <w:rPr>
          <w:color w:val="000000"/>
        </w:rPr>
        <w:t xml:space="preserve"> </w:t>
      </w:r>
      <w:r w:rsidR="00EE4C90">
        <w:rPr>
          <w:color w:val="000000"/>
        </w:rPr>
        <w:t>изучена</w:t>
      </w:r>
      <w:r w:rsidR="00EE4C90" w:rsidRPr="00FF5A9D">
        <w:rPr>
          <w:color w:val="000000"/>
        </w:rPr>
        <w:t xml:space="preserve"> </w:t>
      </w:r>
      <w:r w:rsidR="00EE4C90">
        <w:rPr>
          <w:color w:val="000000"/>
        </w:rPr>
        <w:t>в</w:t>
      </w:r>
      <w:r w:rsidR="00EE4C90" w:rsidRPr="00FF5A9D">
        <w:rPr>
          <w:color w:val="000000"/>
        </w:rPr>
        <w:t xml:space="preserve"> </w:t>
      </w:r>
      <w:r w:rsidR="00EE4C90">
        <w:rPr>
          <w:color w:val="000000"/>
        </w:rPr>
        <w:t>экспериментах</w:t>
      </w:r>
      <w:r w:rsidR="00EE4C90" w:rsidRPr="00FF5A9D">
        <w:rPr>
          <w:color w:val="000000"/>
        </w:rPr>
        <w:t xml:space="preserve"> </w:t>
      </w:r>
      <w:r w:rsidR="00FF5A9D">
        <w:rPr>
          <w:color w:val="000000"/>
        </w:rPr>
        <w:t>по</w:t>
      </w:r>
      <w:r w:rsidR="00FF5A9D" w:rsidRPr="00FF5A9D">
        <w:rPr>
          <w:color w:val="000000"/>
        </w:rPr>
        <w:t xml:space="preserve"> </w:t>
      </w:r>
      <w:r w:rsidR="00634136">
        <w:rPr>
          <w:color w:val="000000"/>
        </w:rPr>
        <w:t>термической ден</w:t>
      </w:r>
      <w:r w:rsidR="00057C8E">
        <w:rPr>
          <w:color w:val="000000"/>
        </w:rPr>
        <w:t>а</w:t>
      </w:r>
      <w:r w:rsidR="00634136">
        <w:rPr>
          <w:color w:val="000000"/>
        </w:rPr>
        <w:t>турации в растворе, что сопровождалось характерным изменением</w:t>
      </w:r>
      <w:r w:rsidR="00FD10C1" w:rsidRPr="00991512">
        <w:rPr>
          <w:color w:val="000000"/>
        </w:rPr>
        <w:t xml:space="preserve"> </w:t>
      </w:r>
      <w:r w:rsidR="00FD10C1">
        <w:rPr>
          <w:color w:val="000000"/>
        </w:rPr>
        <w:t>поглощени</w:t>
      </w:r>
      <w:r w:rsidR="00D76642">
        <w:rPr>
          <w:color w:val="000000"/>
        </w:rPr>
        <w:t>я</w:t>
      </w:r>
      <w:r w:rsidR="00634136">
        <w:rPr>
          <w:color w:val="000000"/>
        </w:rPr>
        <w:t xml:space="preserve"> при 295 нм</w:t>
      </w:r>
      <w:r w:rsidR="00D76642" w:rsidRPr="00991512">
        <w:rPr>
          <w:color w:val="000000"/>
        </w:rPr>
        <w:t>.</w:t>
      </w:r>
      <w:r w:rsidR="002A2EBA">
        <w:rPr>
          <w:color w:val="000000"/>
        </w:rPr>
        <w:t xml:space="preserve"> </w:t>
      </w:r>
      <w:r w:rsidR="002A2EBA" w:rsidRPr="002A2EBA">
        <w:rPr>
          <w:color w:val="000000"/>
        </w:rPr>
        <w:t>При введении модификаций значения</w:t>
      </w:r>
      <w:r w:rsidR="002A2EBA">
        <w:rPr>
          <w:color w:val="000000"/>
        </w:rPr>
        <w:t xml:space="preserve"> </w:t>
      </w:r>
      <w:r w:rsidR="00BE415F">
        <w:rPr>
          <w:color w:val="000000"/>
        </w:rPr>
        <w:t>∆</w:t>
      </w:r>
      <w:r w:rsidR="002A2EBA" w:rsidRPr="002A2EBA">
        <w:rPr>
          <w:color w:val="000000"/>
        </w:rPr>
        <w:t>H</w:t>
      </w:r>
      <w:r w:rsidR="00C63EFD">
        <w:rPr>
          <w:color w:val="000000"/>
          <w:vertAlign w:val="superscript"/>
        </w:rPr>
        <w:t>⁰</w:t>
      </w:r>
      <w:r w:rsidR="002A2EBA" w:rsidRPr="002A2EBA">
        <w:rPr>
          <w:color w:val="000000"/>
        </w:rPr>
        <w:t xml:space="preserve"> перехода увеличивал</w:t>
      </w:r>
      <w:r w:rsidR="000679AF">
        <w:rPr>
          <w:color w:val="000000"/>
        </w:rPr>
        <w:t>и</w:t>
      </w:r>
      <w:r w:rsidR="002A2EBA" w:rsidRPr="002A2EBA">
        <w:rPr>
          <w:color w:val="000000"/>
        </w:rPr>
        <w:t>сь в среднем на 70 кДж</w:t>
      </w:r>
      <w:r w:rsidR="00463409">
        <w:rPr>
          <w:color w:val="000000"/>
        </w:rPr>
        <w:t>∙</w:t>
      </w:r>
      <w:r w:rsidR="002A2EBA" w:rsidRPr="002A2EBA">
        <w:rPr>
          <w:color w:val="000000"/>
        </w:rPr>
        <w:t>моль</w:t>
      </w:r>
      <w:r w:rsidR="00BE415F">
        <w:rPr>
          <w:color w:val="000000"/>
          <w:vertAlign w:val="superscript"/>
        </w:rPr>
        <w:t>-1</w:t>
      </w:r>
      <w:r w:rsidR="002A2EBA" w:rsidRPr="002A2EBA">
        <w:rPr>
          <w:color w:val="000000"/>
        </w:rPr>
        <w:t xml:space="preserve"> для модификации в одном участке цепи и на 100 кДж</w:t>
      </w:r>
      <w:r w:rsidR="005C1D9E">
        <w:rPr>
          <w:color w:val="000000"/>
        </w:rPr>
        <w:t>∙</w:t>
      </w:r>
      <w:r w:rsidR="002A2EBA" w:rsidRPr="002A2EBA">
        <w:rPr>
          <w:color w:val="000000"/>
        </w:rPr>
        <w:t>моль</w:t>
      </w:r>
      <w:r w:rsidR="00BE415F">
        <w:rPr>
          <w:color w:val="000000"/>
          <w:vertAlign w:val="superscript"/>
        </w:rPr>
        <w:t>-1</w:t>
      </w:r>
      <w:r w:rsidR="002A2EBA" w:rsidRPr="002A2EBA">
        <w:rPr>
          <w:color w:val="000000"/>
        </w:rPr>
        <w:t xml:space="preserve"> для модификации в двух участках</w:t>
      </w:r>
      <w:r w:rsidR="00BE415F">
        <w:rPr>
          <w:color w:val="000000"/>
        </w:rPr>
        <w:t>.</w:t>
      </w:r>
      <w:r w:rsidR="00D76642" w:rsidRPr="00991512">
        <w:rPr>
          <w:color w:val="000000"/>
        </w:rPr>
        <w:t xml:space="preserve"> </w:t>
      </w:r>
      <w:r w:rsidR="00634136">
        <w:rPr>
          <w:color w:val="000000"/>
        </w:rPr>
        <w:t xml:space="preserve">Исследование структуры </w:t>
      </w:r>
      <w:r w:rsidR="00634136">
        <w:rPr>
          <w:color w:val="000000"/>
          <w:lang w:val="en-US"/>
        </w:rPr>
        <w:t>GQ</w:t>
      </w:r>
      <w:r w:rsidR="00634136" w:rsidRPr="002C37DF">
        <w:rPr>
          <w:color w:val="000000"/>
        </w:rPr>
        <w:t xml:space="preserve"> </w:t>
      </w:r>
      <w:r w:rsidR="00634136">
        <w:rPr>
          <w:color w:val="000000"/>
        </w:rPr>
        <w:t>проводилось с использованием КД с</w:t>
      </w:r>
      <w:r w:rsidR="00E55710">
        <w:rPr>
          <w:color w:val="000000"/>
        </w:rPr>
        <w:t>пектроскопи</w:t>
      </w:r>
      <w:r w:rsidR="00634136">
        <w:rPr>
          <w:color w:val="000000"/>
        </w:rPr>
        <w:t>и.</w:t>
      </w:r>
      <w:r w:rsidR="00E55710" w:rsidRPr="007B28C5">
        <w:rPr>
          <w:color w:val="000000"/>
        </w:rPr>
        <w:t xml:space="preserve"> </w:t>
      </w:r>
      <w:r w:rsidR="00634136">
        <w:rPr>
          <w:color w:val="000000"/>
        </w:rPr>
        <w:t>Обнаружена</w:t>
      </w:r>
      <w:r w:rsidR="00E55710" w:rsidRPr="007B28C5">
        <w:rPr>
          <w:color w:val="000000"/>
        </w:rPr>
        <w:t xml:space="preserve"> </w:t>
      </w:r>
      <w:r w:rsidR="00634136">
        <w:rPr>
          <w:color w:val="000000"/>
        </w:rPr>
        <w:t>корреляция</w:t>
      </w:r>
      <w:r w:rsidR="00634136" w:rsidRPr="007B28C5">
        <w:rPr>
          <w:color w:val="000000"/>
        </w:rPr>
        <w:t xml:space="preserve"> </w:t>
      </w:r>
      <w:r w:rsidR="00E55710">
        <w:rPr>
          <w:color w:val="000000"/>
        </w:rPr>
        <w:t>между</w:t>
      </w:r>
      <w:r w:rsidR="00E55710" w:rsidRPr="007B28C5">
        <w:rPr>
          <w:color w:val="000000"/>
        </w:rPr>
        <w:t xml:space="preserve"> </w:t>
      </w:r>
      <w:r w:rsidR="00E55710">
        <w:rPr>
          <w:color w:val="000000"/>
        </w:rPr>
        <w:t>положением</w:t>
      </w:r>
      <w:r w:rsidR="00E55710" w:rsidRPr="007B28C5">
        <w:rPr>
          <w:color w:val="000000"/>
        </w:rPr>
        <w:t xml:space="preserve"> </w:t>
      </w:r>
      <w:r w:rsidR="007E3217">
        <w:rPr>
          <w:color w:val="000000"/>
        </w:rPr>
        <w:t>модифицированных</w:t>
      </w:r>
      <w:r w:rsidR="007E3217" w:rsidRPr="007B28C5">
        <w:rPr>
          <w:color w:val="000000"/>
        </w:rPr>
        <w:t xml:space="preserve"> </w:t>
      </w:r>
      <w:r w:rsidR="00566CA3" w:rsidRPr="0026614C">
        <w:rPr>
          <w:color w:val="000000"/>
        </w:rPr>
        <w:sym w:font="Symbol" w:char="F061"/>
      </w:r>
      <w:r w:rsidR="00566CA3" w:rsidRPr="00566CA3">
        <w:rPr>
          <w:color w:val="000000"/>
          <w:lang w:val="en-US"/>
        </w:rPr>
        <w:t>dG</w:t>
      </w:r>
      <w:r w:rsidR="00566CA3" w:rsidRPr="007B28C5">
        <w:rPr>
          <w:color w:val="000000"/>
        </w:rPr>
        <w:t>-</w:t>
      </w:r>
      <w:r w:rsidR="00566CA3" w:rsidRPr="0026614C">
        <w:rPr>
          <w:color w:val="000000"/>
        </w:rPr>
        <w:t>остатк</w:t>
      </w:r>
      <w:r w:rsidR="00566CA3">
        <w:rPr>
          <w:color w:val="000000"/>
        </w:rPr>
        <w:t>ов</w:t>
      </w:r>
      <w:r w:rsidR="00566CA3" w:rsidRPr="007B28C5">
        <w:rPr>
          <w:color w:val="000000"/>
        </w:rPr>
        <w:t xml:space="preserve"> </w:t>
      </w:r>
      <w:r w:rsidR="007B28C5">
        <w:rPr>
          <w:color w:val="000000"/>
        </w:rPr>
        <w:t>и</w:t>
      </w:r>
      <w:r w:rsidR="007B28C5" w:rsidRPr="007B28C5">
        <w:rPr>
          <w:color w:val="000000"/>
        </w:rPr>
        <w:t xml:space="preserve"> </w:t>
      </w:r>
      <w:r w:rsidR="007B28C5">
        <w:rPr>
          <w:color w:val="000000"/>
        </w:rPr>
        <w:t>типом</w:t>
      </w:r>
      <w:r w:rsidR="007B28C5" w:rsidRPr="007B28C5">
        <w:rPr>
          <w:color w:val="000000"/>
        </w:rPr>
        <w:t xml:space="preserve"> </w:t>
      </w:r>
      <w:r w:rsidR="007B28C5">
        <w:rPr>
          <w:color w:val="000000"/>
        </w:rPr>
        <w:t>КД</w:t>
      </w:r>
      <w:r w:rsidR="007B28C5" w:rsidRPr="007B28C5">
        <w:rPr>
          <w:color w:val="000000"/>
        </w:rPr>
        <w:t>-</w:t>
      </w:r>
      <w:r w:rsidR="007B28C5">
        <w:rPr>
          <w:color w:val="000000"/>
        </w:rPr>
        <w:t>спектров</w:t>
      </w:r>
      <w:r w:rsidR="00BA2DBA" w:rsidRPr="007B28C5">
        <w:rPr>
          <w:color w:val="000000"/>
        </w:rPr>
        <w:t>.</w:t>
      </w:r>
    </w:p>
    <w:p w14:paraId="1703339F" w14:textId="2A355F88" w:rsidR="009E688E" w:rsidRPr="00CB25B4" w:rsidRDefault="00FC2FBA" w:rsidP="008F6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2FBA">
        <w:rPr>
          <w:i/>
          <w:iCs/>
          <w:color w:val="000000"/>
        </w:rPr>
        <w:t>Работа поддержана Программой фундаментальных научных исследований в Российской</w:t>
      </w:r>
      <w:r w:rsidRPr="003D56BF">
        <w:rPr>
          <w:i/>
          <w:iCs/>
          <w:color w:val="000000"/>
        </w:rPr>
        <w:t xml:space="preserve"> </w:t>
      </w:r>
      <w:r w:rsidRPr="00FC2FBA">
        <w:rPr>
          <w:i/>
          <w:iCs/>
          <w:color w:val="000000"/>
        </w:rPr>
        <w:t>Федерации</w:t>
      </w:r>
      <w:r w:rsidRPr="003D56BF">
        <w:rPr>
          <w:i/>
          <w:iCs/>
          <w:color w:val="000000"/>
        </w:rPr>
        <w:t xml:space="preserve"> (2021 - 2030 </w:t>
      </w:r>
      <w:r w:rsidRPr="00FC2FBA">
        <w:rPr>
          <w:i/>
          <w:iCs/>
          <w:color w:val="000000"/>
        </w:rPr>
        <w:t>годы</w:t>
      </w:r>
      <w:r w:rsidRPr="003D56BF">
        <w:rPr>
          <w:i/>
          <w:iCs/>
          <w:color w:val="000000"/>
        </w:rPr>
        <w:t xml:space="preserve">) </w:t>
      </w:r>
      <w:r w:rsidRPr="00FC2FBA">
        <w:rPr>
          <w:i/>
          <w:iCs/>
          <w:color w:val="000000"/>
        </w:rPr>
        <w:t>НИОКТР</w:t>
      </w:r>
      <w:r w:rsidRPr="003D56BF">
        <w:rPr>
          <w:i/>
          <w:iCs/>
          <w:color w:val="000000"/>
        </w:rPr>
        <w:t xml:space="preserve"> 124022200001-4</w:t>
      </w:r>
      <w:r w:rsidR="003D56BF">
        <w:rPr>
          <w:i/>
          <w:iCs/>
          <w:color w:val="000000"/>
        </w:rPr>
        <w:t>.</w:t>
      </w:r>
    </w:p>
    <w:p w14:paraId="1F60EB77" w14:textId="69137326" w:rsidR="004A26A3" w:rsidRPr="00991512" w:rsidRDefault="00EB1F49" w:rsidP="008F6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EEF1B15" w14:textId="0A2A6808" w:rsidR="003D56BF" w:rsidRPr="003D56B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4F68">
        <w:rPr>
          <w:color w:val="000000"/>
          <w:lang w:val="en-US"/>
        </w:rPr>
        <w:t xml:space="preserve">1. </w:t>
      </w:r>
      <w:r w:rsidR="003D56BF" w:rsidRPr="003D56BF">
        <w:rPr>
          <w:color w:val="000000"/>
          <w:lang w:val="en-US"/>
        </w:rPr>
        <w:t>Lightfoot H. L. et al. The diverse structural landscape of quadruplexes //</w:t>
      </w:r>
      <w:r w:rsidR="008F6C6B">
        <w:rPr>
          <w:color w:val="000000"/>
          <w:lang w:val="en-US"/>
        </w:rPr>
        <w:t xml:space="preserve"> </w:t>
      </w:r>
      <w:r w:rsidR="003D56BF" w:rsidRPr="003D56BF">
        <w:rPr>
          <w:color w:val="000000"/>
          <w:lang w:val="en-US"/>
        </w:rPr>
        <w:t xml:space="preserve">FEBS letters. 2019. </w:t>
      </w:r>
      <w:r w:rsidR="003D56BF">
        <w:rPr>
          <w:color w:val="000000"/>
          <w:lang w:val="en-US"/>
        </w:rPr>
        <w:t>V</w:t>
      </w:r>
      <w:r w:rsidR="003D56BF" w:rsidRPr="003D56BF">
        <w:rPr>
          <w:color w:val="000000"/>
          <w:lang w:val="en-US"/>
        </w:rPr>
        <w:t xml:space="preserve">. 593. </w:t>
      </w:r>
      <w:r w:rsidR="003D56BF">
        <w:rPr>
          <w:color w:val="000000"/>
          <w:lang w:val="en-US"/>
        </w:rPr>
        <w:t>P</w:t>
      </w:r>
      <w:r w:rsidR="003D56BF" w:rsidRPr="003D56BF">
        <w:rPr>
          <w:color w:val="000000"/>
          <w:lang w:val="en-US"/>
        </w:rPr>
        <w:t>. 2083-2102.</w:t>
      </w:r>
    </w:p>
    <w:p w14:paraId="337CAB98" w14:textId="06D62128" w:rsidR="003D56BF" w:rsidRPr="002A2EBA" w:rsidRDefault="00107AA3" w:rsidP="0023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44F68">
        <w:rPr>
          <w:color w:val="000000"/>
          <w:lang w:val="en-US"/>
        </w:rPr>
        <w:t xml:space="preserve">2. </w:t>
      </w:r>
      <w:r w:rsidR="003D56BF" w:rsidRPr="003D56BF">
        <w:rPr>
          <w:noProof/>
          <w:lang w:val="en-US"/>
        </w:rPr>
        <w:t>Haase L., Karg B., Weisz K. Manipulating DNA G‐Quadruplex Structures by Using Guanosine Analogues //</w:t>
      </w:r>
      <w:r w:rsidR="008F6C6B">
        <w:rPr>
          <w:noProof/>
          <w:lang w:val="en-US"/>
        </w:rPr>
        <w:t xml:space="preserve"> </w:t>
      </w:r>
      <w:r w:rsidR="003D56BF" w:rsidRPr="003D56BF">
        <w:rPr>
          <w:noProof/>
          <w:lang w:val="en-US"/>
        </w:rPr>
        <w:t xml:space="preserve">ChemBioChem. 2019. </w:t>
      </w:r>
      <w:r w:rsidR="003D56BF">
        <w:rPr>
          <w:noProof/>
          <w:lang w:val="en-US"/>
        </w:rPr>
        <w:t>V</w:t>
      </w:r>
      <w:r w:rsidR="003D56BF" w:rsidRPr="003D56BF">
        <w:rPr>
          <w:noProof/>
          <w:lang w:val="en-US"/>
        </w:rPr>
        <w:t>. 20</w:t>
      </w:r>
      <w:r w:rsidR="003D56BF" w:rsidRPr="005861B7">
        <w:rPr>
          <w:noProof/>
          <w:lang w:val="en-US"/>
        </w:rPr>
        <w:t xml:space="preserve">. </w:t>
      </w:r>
      <w:r w:rsidR="003D56BF">
        <w:rPr>
          <w:noProof/>
          <w:lang w:val="en-US"/>
        </w:rPr>
        <w:t>P</w:t>
      </w:r>
      <w:r w:rsidR="003D56BF" w:rsidRPr="005861B7">
        <w:rPr>
          <w:noProof/>
          <w:lang w:val="en-US"/>
        </w:rPr>
        <w:t>. 985-993.</w:t>
      </w:r>
    </w:p>
    <w:p w14:paraId="5DA66E4B" w14:textId="55F3F460" w:rsidR="00222DFE" w:rsidRPr="00222DFE" w:rsidRDefault="00222DFE" w:rsidP="002372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222DFE">
        <w:rPr>
          <w:noProof/>
          <w:lang w:val="en-US"/>
        </w:rPr>
        <w:t>3. Svetlova J. et al. Recognition Interface of the Thrombin Binding Aptamer Requires Antiparallel Topology of the Quadruplex Core //</w:t>
      </w:r>
      <w:r>
        <w:rPr>
          <w:noProof/>
          <w:lang w:val="en-US"/>
        </w:rPr>
        <w:t xml:space="preserve"> </w:t>
      </w:r>
      <w:r w:rsidRPr="00222DFE">
        <w:rPr>
          <w:noProof/>
          <w:lang w:val="en-US"/>
        </w:rPr>
        <w:t xml:space="preserve">Biomolecules. 2021. </w:t>
      </w:r>
      <w:r>
        <w:rPr>
          <w:noProof/>
          <w:lang w:val="en-US"/>
        </w:rPr>
        <w:t>V</w:t>
      </w:r>
      <w:r w:rsidRPr="00222DFE">
        <w:rPr>
          <w:noProof/>
          <w:lang w:val="en-US"/>
        </w:rPr>
        <w:t xml:space="preserve">. 11. </w:t>
      </w:r>
      <w:r>
        <w:rPr>
          <w:noProof/>
          <w:lang w:val="en-US"/>
        </w:rPr>
        <w:t>P</w:t>
      </w:r>
      <w:r w:rsidRPr="00222DFE">
        <w:rPr>
          <w:noProof/>
          <w:lang w:val="en-US"/>
        </w:rPr>
        <w:t>. 1332.</w:t>
      </w:r>
    </w:p>
    <w:p w14:paraId="231AD87F" w14:textId="0407DE06" w:rsidR="00944F68" w:rsidRPr="005861B7" w:rsidRDefault="00222DFE" w:rsidP="00200E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22DFE">
        <w:rPr>
          <w:noProof/>
          <w:lang w:val="en-US"/>
        </w:rPr>
        <w:t>4</w:t>
      </w:r>
      <w:r w:rsidR="00237262" w:rsidRPr="00237262">
        <w:rPr>
          <w:noProof/>
          <w:lang w:val="en-US"/>
        </w:rPr>
        <w:t xml:space="preserve">. </w:t>
      </w:r>
      <w:r w:rsidR="00200EC2" w:rsidRPr="00200EC2">
        <w:rPr>
          <w:noProof/>
          <w:lang w:val="en-US"/>
        </w:rPr>
        <w:t xml:space="preserve">Filitcheva J. et al. </w:t>
      </w:r>
      <w:r w:rsidR="00200EC2" w:rsidRPr="00200EC2">
        <w:rPr>
          <w:noProof/>
        </w:rPr>
        <w:t>α</w:t>
      </w:r>
      <w:r w:rsidR="00200EC2" w:rsidRPr="00200EC2">
        <w:rPr>
          <w:noProof/>
          <w:lang w:val="en-US"/>
        </w:rPr>
        <w:t>-2′-Deoxyguanosine can switch DNA G-quadruplex topologies from antiparallel to parallel //</w:t>
      </w:r>
      <w:r w:rsidR="008F6C6B">
        <w:rPr>
          <w:noProof/>
          <w:lang w:val="en-US"/>
        </w:rPr>
        <w:t xml:space="preserve"> </w:t>
      </w:r>
      <w:r w:rsidR="00200EC2" w:rsidRPr="00200EC2">
        <w:rPr>
          <w:noProof/>
          <w:lang w:val="en-US"/>
        </w:rPr>
        <w:t xml:space="preserve">Organic &amp; Biomolecular Chemistry. 2019. </w:t>
      </w:r>
      <w:r w:rsidR="00200EC2">
        <w:rPr>
          <w:noProof/>
          <w:lang w:val="en-US"/>
        </w:rPr>
        <w:t>V</w:t>
      </w:r>
      <w:r w:rsidR="00200EC2" w:rsidRPr="00200EC2">
        <w:rPr>
          <w:noProof/>
          <w:lang w:val="en-US"/>
        </w:rPr>
        <w:t xml:space="preserve">. 17. </w:t>
      </w:r>
      <w:r w:rsidR="00200EC2">
        <w:rPr>
          <w:noProof/>
          <w:lang w:val="en-US"/>
        </w:rPr>
        <w:t>P</w:t>
      </w:r>
      <w:r w:rsidR="00200EC2" w:rsidRPr="008F6C6B">
        <w:rPr>
          <w:noProof/>
          <w:lang w:val="en-US"/>
        </w:rPr>
        <w:t>. 4031-4042.</w:t>
      </w:r>
    </w:p>
    <w:sectPr w:rsidR="00944F68" w:rsidRPr="005861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C8E"/>
    <w:rsid w:val="00063966"/>
    <w:rsid w:val="000679AF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7D2D"/>
    <w:rsid w:val="001A7EF6"/>
    <w:rsid w:val="001D7877"/>
    <w:rsid w:val="001E61C2"/>
    <w:rsid w:val="001F0493"/>
    <w:rsid w:val="00200EC2"/>
    <w:rsid w:val="0022260A"/>
    <w:rsid w:val="00222DFE"/>
    <w:rsid w:val="002264EE"/>
    <w:rsid w:val="0023307C"/>
    <w:rsid w:val="00237262"/>
    <w:rsid w:val="002645C3"/>
    <w:rsid w:val="0026614C"/>
    <w:rsid w:val="002A2EBA"/>
    <w:rsid w:val="002C37DF"/>
    <w:rsid w:val="0031361E"/>
    <w:rsid w:val="003523DD"/>
    <w:rsid w:val="00391C38"/>
    <w:rsid w:val="003B76D6"/>
    <w:rsid w:val="003C2DC1"/>
    <w:rsid w:val="003D56BF"/>
    <w:rsid w:val="003E2601"/>
    <w:rsid w:val="003F4E6B"/>
    <w:rsid w:val="00433584"/>
    <w:rsid w:val="00463409"/>
    <w:rsid w:val="004A0418"/>
    <w:rsid w:val="004A26A3"/>
    <w:rsid w:val="004B22AD"/>
    <w:rsid w:val="004B56C8"/>
    <w:rsid w:val="004E2E65"/>
    <w:rsid w:val="004F0EDF"/>
    <w:rsid w:val="004F50D4"/>
    <w:rsid w:val="00522BF1"/>
    <w:rsid w:val="00524D22"/>
    <w:rsid w:val="00566CA3"/>
    <w:rsid w:val="005861B7"/>
    <w:rsid w:val="00590166"/>
    <w:rsid w:val="005C1D9E"/>
    <w:rsid w:val="005C3239"/>
    <w:rsid w:val="005D022B"/>
    <w:rsid w:val="005E5BE9"/>
    <w:rsid w:val="005F6622"/>
    <w:rsid w:val="006041A5"/>
    <w:rsid w:val="00604657"/>
    <w:rsid w:val="00634136"/>
    <w:rsid w:val="0069427D"/>
    <w:rsid w:val="006D0C21"/>
    <w:rsid w:val="006D7FFD"/>
    <w:rsid w:val="006F7A19"/>
    <w:rsid w:val="00701FD3"/>
    <w:rsid w:val="007213E1"/>
    <w:rsid w:val="00771430"/>
    <w:rsid w:val="00775389"/>
    <w:rsid w:val="00783B6B"/>
    <w:rsid w:val="007957B3"/>
    <w:rsid w:val="00797838"/>
    <w:rsid w:val="007B28C5"/>
    <w:rsid w:val="007C36D8"/>
    <w:rsid w:val="007E3217"/>
    <w:rsid w:val="007F2744"/>
    <w:rsid w:val="007F4F2E"/>
    <w:rsid w:val="0083396F"/>
    <w:rsid w:val="008931BE"/>
    <w:rsid w:val="008C67E3"/>
    <w:rsid w:val="008D44BF"/>
    <w:rsid w:val="008F2055"/>
    <w:rsid w:val="008F6C6B"/>
    <w:rsid w:val="009010E1"/>
    <w:rsid w:val="00914205"/>
    <w:rsid w:val="00921D45"/>
    <w:rsid w:val="00935A3F"/>
    <w:rsid w:val="00941468"/>
    <w:rsid w:val="009426C0"/>
    <w:rsid w:val="00944F68"/>
    <w:rsid w:val="00980A65"/>
    <w:rsid w:val="00991512"/>
    <w:rsid w:val="009A66DB"/>
    <w:rsid w:val="009B2F80"/>
    <w:rsid w:val="009B3300"/>
    <w:rsid w:val="009E688E"/>
    <w:rsid w:val="009F3380"/>
    <w:rsid w:val="00A02163"/>
    <w:rsid w:val="00A314FE"/>
    <w:rsid w:val="00A6466E"/>
    <w:rsid w:val="00A66548"/>
    <w:rsid w:val="00AD7380"/>
    <w:rsid w:val="00AE674A"/>
    <w:rsid w:val="00B11AF4"/>
    <w:rsid w:val="00B87D5B"/>
    <w:rsid w:val="00BA2DBA"/>
    <w:rsid w:val="00BE415F"/>
    <w:rsid w:val="00BF36F8"/>
    <w:rsid w:val="00BF4622"/>
    <w:rsid w:val="00C63EFD"/>
    <w:rsid w:val="00C63F8C"/>
    <w:rsid w:val="00C818BD"/>
    <w:rsid w:val="00C844E2"/>
    <w:rsid w:val="00CB25B4"/>
    <w:rsid w:val="00CB44AC"/>
    <w:rsid w:val="00CD00B1"/>
    <w:rsid w:val="00CF66F1"/>
    <w:rsid w:val="00D042EF"/>
    <w:rsid w:val="00D22306"/>
    <w:rsid w:val="00D42542"/>
    <w:rsid w:val="00D76642"/>
    <w:rsid w:val="00D76B62"/>
    <w:rsid w:val="00D8121C"/>
    <w:rsid w:val="00DC40FD"/>
    <w:rsid w:val="00DD5B0E"/>
    <w:rsid w:val="00DE1372"/>
    <w:rsid w:val="00E04C0B"/>
    <w:rsid w:val="00E0742A"/>
    <w:rsid w:val="00E22189"/>
    <w:rsid w:val="00E245CE"/>
    <w:rsid w:val="00E55710"/>
    <w:rsid w:val="00E74069"/>
    <w:rsid w:val="00E81D35"/>
    <w:rsid w:val="00E84D73"/>
    <w:rsid w:val="00EB1F49"/>
    <w:rsid w:val="00ED4CC5"/>
    <w:rsid w:val="00EE4C90"/>
    <w:rsid w:val="00EF06E1"/>
    <w:rsid w:val="00F02311"/>
    <w:rsid w:val="00F1380B"/>
    <w:rsid w:val="00F2670B"/>
    <w:rsid w:val="00F865B3"/>
    <w:rsid w:val="00FB1509"/>
    <w:rsid w:val="00FB21FA"/>
    <w:rsid w:val="00FC2FBA"/>
    <w:rsid w:val="00FD10C1"/>
    <w:rsid w:val="00FF1903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71430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C63F8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63F8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63F8C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F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3F8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smeltem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2812</Characters>
  <Application>Microsoft Office Word</Application>
  <DocSecurity>0</DocSecurity>
  <Lines>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Петрова</dc:creator>
  <cp:lastModifiedBy>Ксения Петрова</cp:lastModifiedBy>
  <cp:revision>14</cp:revision>
  <dcterms:created xsi:type="dcterms:W3CDTF">2025-03-20T04:56:00Z</dcterms:created>
  <dcterms:modified xsi:type="dcterms:W3CDTF">2025-03-21T10:54:00Z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