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4A" w:rsidRDefault="00D6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Исследование </w:t>
      </w:r>
      <w:r>
        <w:rPr>
          <w:b/>
        </w:rPr>
        <w:t>изменения химической сетки</w:t>
      </w:r>
      <w:r>
        <w:rPr>
          <w:b/>
          <w:color w:val="000000"/>
        </w:rPr>
        <w:t xml:space="preserve"> резин на основе бутадиен-нитрильного каучука, модифицированных </w:t>
      </w:r>
      <w:proofErr w:type="spellStart"/>
      <w:r>
        <w:rPr>
          <w:b/>
          <w:color w:val="000000"/>
        </w:rPr>
        <w:t>многостенными</w:t>
      </w:r>
      <w:proofErr w:type="spellEnd"/>
      <w:r>
        <w:rPr>
          <w:b/>
          <w:color w:val="000000"/>
        </w:rPr>
        <w:t xml:space="preserve"> углеродными </w:t>
      </w:r>
      <w:proofErr w:type="spellStart"/>
      <w:r>
        <w:rPr>
          <w:b/>
          <w:color w:val="000000"/>
        </w:rPr>
        <w:t>нанотрубками</w:t>
      </w:r>
      <w:proofErr w:type="spellEnd"/>
      <w:r>
        <w:rPr>
          <w:b/>
          <w:color w:val="000000"/>
        </w:rPr>
        <w:t xml:space="preserve"> </w:t>
      </w:r>
    </w:p>
    <w:p w:rsidR="00FC034A" w:rsidRDefault="00D6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Никитина </w:t>
      </w:r>
      <w:proofErr w:type="gramStart"/>
      <w:r>
        <w:rPr>
          <w:b/>
          <w:i/>
          <w:color w:val="000000"/>
        </w:rPr>
        <w:t>Л.П.</w:t>
      </w:r>
      <w:r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,</w:t>
      </w:r>
      <w:proofErr w:type="gramEnd"/>
      <w:r>
        <w:rPr>
          <w:b/>
          <w:i/>
          <w:color w:val="000000"/>
        </w:rPr>
        <w:t xml:space="preserve"> </w:t>
      </w:r>
      <w:r>
        <w:rPr>
          <w:b/>
          <w:i/>
        </w:rPr>
        <w:t>Тимофеева</w:t>
      </w:r>
      <w:r>
        <w:rPr>
          <w:b/>
          <w:i/>
          <w:color w:val="000000"/>
        </w:rPr>
        <w:t xml:space="preserve"> </w:t>
      </w:r>
      <w:r>
        <w:rPr>
          <w:b/>
          <w:i/>
        </w:rPr>
        <w:t>Е</w:t>
      </w:r>
      <w:r>
        <w:rPr>
          <w:b/>
          <w:i/>
          <w:color w:val="000000"/>
        </w:rPr>
        <w:t>.Н.</w:t>
      </w:r>
      <w:r>
        <w:rPr>
          <w:b/>
          <w:color w:val="000000"/>
        </w:rPr>
        <w:t xml:space="preserve"> </w:t>
      </w:r>
    </w:p>
    <w:p w:rsidR="00FC034A" w:rsidRDefault="00D6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FC034A" w:rsidRDefault="00D6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Северо-Восточный федеральный университет имени М.К. </w:t>
      </w:r>
      <w:proofErr w:type="spellStart"/>
      <w:r>
        <w:rPr>
          <w:i/>
          <w:color w:val="000000"/>
        </w:rPr>
        <w:t>Аммосова</w:t>
      </w:r>
      <w:proofErr w:type="spellEnd"/>
      <w:r>
        <w:rPr>
          <w:i/>
          <w:color w:val="000000"/>
        </w:rPr>
        <w:t>, </w:t>
      </w:r>
    </w:p>
    <w:p w:rsidR="00FC034A" w:rsidRDefault="00D6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естественных наук,</w:t>
      </w:r>
      <w:r>
        <w:rPr>
          <w:i/>
        </w:rPr>
        <w:t xml:space="preserve"> </w:t>
      </w:r>
      <w:r>
        <w:rPr>
          <w:i/>
          <w:color w:val="000000"/>
        </w:rPr>
        <w:t>Якутск, Россия</w:t>
      </w:r>
    </w:p>
    <w:p w:rsidR="00FC034A" w:rsidRDefault="00D6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E-mail:</w:t>
      </w:r>
      <w:r>
        <w:rPr>
          <w:i/>
          <w:color w:val="000000"/>
          <w:u w:val="single"/>
        </w:rPr>
        <w:t>liliana.nikitina786@gmail.com</w:t>
      </w:r>
      <w:proofErr w:type="gramEnd"/>
    </w:p>
    <w:p w:rsidR="00FC034A" w:rsidRDefault="00D65098">
      <w:pPr>
        <w:shd w:val="clear" w:color="auto" w:fill="FFFFFF"/>
        <w:ind w:firstLine="397"/>
        <w:jc w:val="both"/>
      </w:pPr>
      <w:r>
        <w:rPr>
          <w:color w:val="000000"/>
        </w:rPr>
        <w:t>Интенсивное освоение ресурсов Арктики и развитие СМП ставят вопрос о долговечности материалов, работаю</w:t>
      </w:r>
      <w:bookmarkStart w:id="0" w:name="_GoBack"/>
      <w:bookmarkEnd w:id="0"/>
      <w:r>
        <w:rPr>
          <w:color w:val="000000"/>
        </w:rPr>
        <w:t>щих при пер</w:t>
      </w:r>
      <w:r>
        <w:rPr>
          <w:color w:val="000000"/>
        </w:rPr>
        <w:t xml:space="preserve">епадах температур и ультрафиолете. Важно исследовать свойства эластомеров для герметичных деталей, так как их работоспособность зависит от качества химической </w:t>
      </w:r>
      <w:r>
        <w:t>(вулканизация)</w:t>
      </w:r>
      <w:r>
        <w:rPr>
          <w:color w:val="000000"/>
        </w:rPr>
        <w:t xml:space="preserve"> и физической сеток </w:t>
      </w:r>
      <w:r>
        <w:t>(межмолекулярное взаимодействие)</w:t>
      </w:r>
      <w:r>
        <w:rPr>
          <w:color w:val="000000"/>
        </w:rPr>
        <w:t>. Бутадиен-нитрильный каучук (Б</w:t>
      </w:r>
      <w:r>
        <w:rPr>
          <w:color w:val="000000"/>
        </w:rPr>
        <w:t>НК) широко используется для уплотнительных изделий в агрессивных углеводородных средах и применяется во всех сферах промышленности</w:t>
      </w:r>
      <w:r>
        <w:t xml:space="preserve"> </w:t>
      </w:r>
      <w:r>
        <w:rPr>
          <w:color w:val="000000"/>
        </w:rPr>
        <w:t xml:space="preserve">[1]. </w:t>
      </w:r>
      <w:r>
        <w:t xml:space="preserve">Углеродные </w:t>
      </w:r>
      <w:proofErr w:type="spellStart"/>
      <w:r>
        <w:t>нанотрубки</w:t>
      </w:r>
      <w:proofErr w:type="spellEnd"/>
      <w:r>
        <w:t xml:space="preserve"> (УНТ) являются перспективной добавкой, улучшающей эксплуатационные характеристики эластомеров за с</w:t>
      </w:r>
      <w:r>
        <w:t>чет дополнительных связей между молекулами. В работе [2] показано, что кислородсодержащие МУНТ, взаимодействуя с ТУ П-803 и каучуком, увеличивают дисперсность резины, что улучшает восстановление эластомера после деформации при низких температурах и повышае</w:t>
      </w:r>
      <w:r>
        <w:t>т морозостойкость резин при сохранении их физико-механических свойств, масло- и износостойкости.</w:t>
      </w:r>
    </w:p>
    <w:p w:rsidR="00FC034A" w:rsidRDefault="00D65098">
      <w:pPr>
        <w:shd w:val="clear" w:color="auto" w:fill="FFFFFF"/>
        <w:ind w:firstLine="397"/>
        <w:jc w:val="both"/>
      </w:pPr>
      <w:r>
        <w:t>Целью данной работы является</w:t>
      </w:r>
      <w:r>
        <w:rPr>
          <w:color w:val="000000"/>
        </w:rPr>
        <w:t xml:space="preserve"> </w:t>
      </w:r>
      <w:r>
        <w:t xml:space="preserve">установить </w:t>
      </w:r>
      <w:r>
        <w:rPr>
          <w:color w:val="000000"/>
        </w:rPr>
        <w:t xml:space="preserve">влияния содержания МУНТ на </w:t>
      </w:r>
      <w:proofErr w:type="gramStart"/>
      <w:r>
        <w:rPr>
          <w:color w:val="000000"/>
        </w:rPr>
        <w:t>изменение  химической</w:t>
      </w:r>
      <w:proofErr w:type="gramEnd"/>
      <w:r>
        <w:rPr>
          <w:color w:val="000000"/>
        </w:rPr>
        <w:t xml:space="preserve"> сетки резиновых смесей на основе </w:t>
      </w:r>
      <w:r>
        <w:t>БНК и их эксплуатационных свойств. Об</w:t>
      </w:r>
      <w:r>
        <w:t xml:space="preserve">ъектами исследования служили </w:t>
      </w:r>
      <w:proofErr w:type="spellStart"/>
      <w:r>
        <w:rPr>
          <w:color w:val="000000"/>
        </w:rPr>
        <w:t>эластомерные</w:t>
      </w:r>
      <w:proofErr w:type="spellEnd"/>
      <w:r>
        <w:rPr>
          <w:color w:val="000000"/>
        </w:rPr>
        <w:t xml:space="preserve"> композиции на основе БНКС-18 АМ </w:t>
      </w:r>
      <w:proofErr w:type="gramStart"/>
      <w:r>
        <w:t>с массовым содержаниям</w:t>
      </w:r>
      <w:proofErr w:type="gramEnd"/>
      <w:r>
        <w:t xml:space="preserve"> </w:t>
      </w:r>
      <w:proofErr w:type="spellStart"/>
      <w:r>
        <w:t>многостенных</w:t>
      </w:r>
      <w:proofErr w:type="spellEnd"/>
      <w:r>
        <w:t xml:space="preserve"> углеродных </w:t>
      </w:r>
      <w:proofErr w:type="spellStart"/>
      <w:r>
        <w:t>нанотрубок</w:t>
      </w:r>
      <w:proofErr w:type="spellEnd"/>
      <w:r>
        <w:t xml:space="preserve"> (МУНТ) от 0.05 до 1.0 </w:t>
      </w:r>
      <w:proofErr w:type="spellStart"/>
      <w:r>
        <w:t>масс.ч</w:t>
      </w:r>
      <w:proofErr w:type="spellEnd"/>
      <w:r>
        <w:t xml:space="preserve">. на 100 </w:t>
      </w:r>
      <w:proofErr w:type="spellStart"/>
      <w:r>
        <w:t>масс.ч</w:t>
      </w:r>
      <w:proofErr w:type="spellEnd"/>
      <w:r>
        <w:t>. каучука.</w:t>
      </w:r>
    </w:p>
    <w:p w:rsidR="00FC034A" w:rsidRDefault="00D65098">
      <w:pPr>
        <w:shd w:val="clear" w:color="auto" w:fill="FFFFFF"/>
        <w:ind w:firstLine="397"/>
        <w:jc w:val="both"/>
      </w:pPr>
      <w:r>
        <w:t>Физико-механические свойства резин исследованы на разрывной машине “</w:t>
      </w:r>
      <w:proofErr w:type="spellStart"/>
      <w:r>
        <w:t>Au</w:t>
      </w:r>
      <w:r>
        <w:t>tograph</w:t>
      </w:r>
      <w:proofErr w:type="spellEnd"/>
      <w:r>
        <w:t xml:space="preserve"> UGS-J” (</w:t>
      </w:r>
      <w:proofErr w:type="spellStart"/>
      <w:r>
        <w:t>Shimadzu</w:t>
      </w:r>
      <w:proofErr w:type="spellEnd"/>
      <w:r>
        <w:t>, Япония). Испытание проводили в соответствии с ГОСТ 270-75. Для определения числа поперечных связей (</w:t>
      </w:r>
      <w:proofErr w:type="spellStart"/>
      <w:r>
        <w:rPr>
          <w:lang w:val="en-US"/>
        </w:rPr>
        <w:t>n</w:t>
      </w:r>
      <w:r>
        <w:rPr>
          <w:vertAlign w:val="subscript"/>
          <w:lang w:val="en-US"/>
        </w:rPr>
        <w:t>c</w:t>
      </w:r>
      <w:proofErr w:type="spellEnd"/>
      <w:r>
        <w:t>) вырезают образцы 10х10х2 мм и помещаются в растворитель для набухания, после чего взвешиваются после сушки.</w:t>
      </w:r>
    </w:p>
    <w:p w:rsidR="00FC034A" w:rsidRDefault="00D65098">
      <w:pPr>
        <w:shd w:val="clear" w:color="auto" w:fill="FFFFFF"/>
        <w:ind w:firstLine="397"/>
        <w:jc w:val="both"/>
      </w:pPr>
      <w:r>
        <w:t>В таблице 1 пред</w:t>
      </w:r>
      <w:r>
        <w:t xml:space="preserve">ставлены результаты исследований, показывающие, что использование МУНТ в резинах на основе БНК-18 значительно увеличивает количество поперечных связей, достигая максимума при 0.05 </w:t>
      </w:r>
      <w:proofErr w:type="spellStart"/>
      <w:r>
        <w:t>масс.ч</w:t>
      </w:r>
      <w:proofErr w:type="spellEnd"/>
      <w:r>
        <w:t>. МУНТ, что приводит к росту густоты сетки на 39 %. Это улучшает физик</w:t>
      </w:r>
      <w:r>
        <w:t>о-механические свойства, так условная прочность при разрыве увеличивается до 33 %, что указывает на лучшее взаимодействие между ТУ и макромолекулами каучука в присутствии УНТ.</w:t>
      </w:r>
    </w:p>
    <w:p w:rsidR="00FC034A" w:rsidRDefault="00D65098">
      <w:pPr>
        <w:shd w:val="clear" w:color="auto" w:fill="FFFFFF"/>
        <w:ind w:firstLine="397"/>
        <w:jc w:val="both"/>
      </w:pPr>
      <w:r>
        <w:t>Таблица 1. Характеристики резин на основе БНКС-18, модифицированных МУНТ</w:t>
      </w:r>
    </w:p>
    <w:tbl>
      <w:tblPr>
        <w:tblStyle w:val="a5"/>
        <w:tblW w:w="93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005"/>
        <w:gridCol w:w="1320"/>
        <w:gridCol w:w="1335"/>
        <w:gridCol w:w="1335"/>
        <w:gridCol w:w="1365"/>
      </w:tblGrid>
      <w:tr w:rsidR="00FC034A">
        <w:trPr>
          <w:trHeight w:val="288"/>
          <w:jc w:val="center"/>
        </w:trPr>
        <w:tc>
          <w:tcPr>
            <w:tcW w:w="4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</w:t>
            </w:r>
            <w:r>
              <w:rPr>
                <w:sz w:val="22"/>
                <w:szCs w:val="22"/>
              </w:rPr>
              <w:t>ели</w:t>
            </w:r>
          </w:p>
        </w:tc>
        <w:tc>
          <w:tcPr>
            <w:tcW w:w="535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b/>
                <w:sz w:val="22"/>
                <w:szCs w:val="22"/>
              </w:rPr>
              <w:t xml:space="preserve">Содержание МУНТ в составе резин на основе БНКС-18, </w:t>
            </w:r>
            <w:proofErr w:type="spellStart"/>
            <w:r>
              <w:rPr>
                <w:b/>
                <w:sz w:val="22"/>
                <w:szCs w:val="22"/>
              </w:rPr>
              <w:t>масс.ч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C034A">
        <w:trPr>
          <w:trHeight w:val="288"/>
          <w:jc w:val="center"/>
        </w:trPr>
        <w:tc>
          <w:tcPr>
            <w:tcW w:w="400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FC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исходная резина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</w:tr>
      <w:tr w:rsidR="00FC034A">
        <w:trPr>
          <w:trHeight w:val="45"/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прочность при разрыве, МПа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</w:tc>
      </w:tr>
      <w:tr w:rsidR="00FC034A">
        <w:trPr>
          <w:trHeight w:val="45"/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 удлинение, %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034A" w:rsidRDefault="00D65098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</w:tr>
      <w:tr w:rsidR="00FC034A">
        <w:trPr>
          <w:trHeight w:val="45"/>
          <w:jc w:val="center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поперечных связей,</w:t>
            </w:r>
          </w:p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c</w:t>
            </w:r>
            <w:proofErr w:type="spellEnd"/>
            <w:r>
              <w:rPr>
                <w:rFonts w:ascii="Gungsuh" w:eastAsia="Gungsuh" w:hAnsi="Gungsuh" w:cs="Gungsuh"/>
                <w:sz w:val="22"/>
                <w:szCs w:val="22"/>
              </w:rPr>
              <w:t xml:space="preserve"> ∙ 10</w:t>
            </w:r>
            <w:r>
              <w:rPr>
                <w:sz w:val="22"/>
                <w:szCs w:val="22"/>
                <w:vertAlign w:val="superscript"/>
              </w:rPr>
              <w:t>19</w:t>
            </w:r>
            <w:r>
              <w:rPr>
                <w:sz w:val="22"/>
                <w:szCs w:val="22"/>
              </w:rPr>
              <w:t>,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034A" w:rsidRDefault="00D65098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9.07</w:t>
            </w: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7.79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034A" w:rsidRDefault="00D6509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7.52</w:t>
            </w:r>
          </w:p>
        </w:tc>
      </w:tr>
    </w:tbl>
    <w:p w:rsidR="00FC034A" w:rsidRDefault="00D6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2" w:name="_30j0zll" w:colFirst="0" w:colLast="0"/>
      <w:bookmarkEnd w:id="2"/>
      <w:r>
        <w:rPr>
          <w:b/>
          <w:color w:val="000000"/>
        </w:rPr>
        <w:t xml:space="preserve">Литература </w:t>
      </w:r>
    </w:p>
    <w:p w:rsidR="00FC034A" w:rsidRDefault="00D6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bookmarkStart w:id="3" w:name="_1fob9te" w:colFirst="0" w:colLast="0"/>
      <w:bookmarkEnd w:id="3"/>
      <w:r w:rsidRPr="00D65098">
        <w:rPr>
          <w:lang w:val="en-US"/>
        </w:rPr>
        <w:t>1.</w:t>
      </w:r>
      <w:r w:rsidRPr="00D65098">
        <w:rPr>
          <w:color w:val="FFFFFF"/>
          <w:highlight w:val="white"/>
          <w:lang w:val="en-US"/>
        </w:rPr>
        <w:t xml:space="preserve"> </w:t>
      </w:r>
      <w:r w:rsidRPr="00D65098">
        <w:rPr>
          <w:lang w:val="en-US"/>
        </w:rPr>
        <w:t xml:space="preserve">Dick J.S. </w:t>
      </w:r>
      <w:proofErr w:type="spellStart"/>
      <w:r w:rsidRPr="00D65098">
        <w:rPr>
          <w:lang w:val="en-US"/>
        </w:rPr>
        <w:t>Tekhnologiya</w:t>
      </w:r>
      <w:proofErr w:type="spellEnd"/>
      <w:r w:rsidRPr="00D65098">
        <w:rPr>
          <w:lang w:val="en-US"/>
        </w:rPr>
        <w:t xml:space="preserve"> </w:t>
      </w:r>
      <w:proofErr w:type="spellStart"/>
      <w:r w:rsidRPr="00D65098">
        <w:rPr>
          <w:lang w:val="en-US"/>
        </w:rPr>
        <w:t>reziny</w:t>
      </w:r>
      <w:proofErr w:type="spellEnd"/>
      <w:r w:rsidRPr="00D65098">
        <w:rPr>
          <w:lang w:val="en-US"/>
        </w:rPr>
        <w:t xml:space="preserve">: </w:t>
      </w:r>
      <w:proofErr w:type="spellStart"/>
      <w:r w:rsidRPr="00D65098">
        <w:rPr>
          <w:lang w:val="en-US"/>
        </w:rPr>
        <w:t>Retsepturostroenie</w:t>
      </w:r>
      <w:proofErr w:type="spellEnd"/>
      <w:r w:rsidRPr="00D65098">
        <w:rPr>
          <w:lang w:val="en-US"/>
        </w:rPr>
        <w:t xml:space="preserve"> </w:t>
      </w:r>
      <w:proofErr w:type="spellStart"/>
      <w:r w:rsidRPr="00D65098">
        <w:rPr>
          <w:lang w:val="en-US"/>
        </w:rPr>
        <w:t>i</w:t>
      </w:r>
      <w:proofErr w:type="spellEnd"/>
      <w:r w:rsidRPr="00D65098">
        <w:rPr>
          <w:lang w:val="en-US"/>
        </w:rPr>
        <w:t xml:space="preserve"> </w:t>
      </w:r>
      <w:proofErr w:type="spellStart"/>
      <w:r w:rsidRPr="00D65098">
        <w:rPr>
          <w:lang w:val="en-US"/>
        </w:rPr>
        <w:t>ispytaniya</w:t>
      </w:r>
      <w:proofErr w:type="spellEnd"/>
      <w:r w:rsidRPr="00D65098">
        <w:rPr>
          <w:lang w:val="en-US"/>
        </w:rPr>
        <w:t xml:space="preserve"> (Rubber Technology: Compounding and Testing for Performance): </w:t>
      </w:r>
      <w:proofErr w:type="spellStart"/>
      <w:r w:rsidRPr="00D65098">
        <w:rPr>
          <w:lang w:val="en-US"/>
        </w:rPr>
        <w:t>Shershnev</w:t>
      </w:r>
      <w:proofErr w:type="spellEnd"/>
      <w:r w:rsidRPr="00D65098">
        <w:rPr>
          <w:lang w:val="en-US"/>
        </w:rPr>
        <w:t xml:space="preserve">. V.A. (Ed.). transl. from Engl. St. Petersburg: </w:t>
      </w:r>
      <w:proofErr w:type="spellStart"/>
      <w:r w:rsidRPr="00D65098">
        <w:rPr>
          <w:lang w:val="en-US"/>
        </w:rPr>
        <w:t>Nauchnye</w:t>
      </w:r>
      <w:proofErr w:type="spellEnd"/>
      <w:r w:rsidRPr="00D65098">
        <w:rPr>
          <w:lang w:val="en-US"/>
        </w:rPr>
        <w:t xml:space="preserve"> </w:t>
      </w:r>
      <w:proofErr w:type="spellStart"/>
      <w:r w:rsidRPr="00D65098">
        <w:rPr>
          <w:lang w:val="en-US"/>
        </w:rPr>
        <w:t>osnovy</w:t>
      </w:r>
      <w:proofErr w:type="spellEnd"/>
      <w:r w:rsidRPr="00D65098">
        <w:rPr>
          <w:lang w:val="en-US"/>
        </w:rPr>
        <w:t xml:space="preserve"> </w:t>
      </w:r>
      <w:proofErr w:type="spellStart"/>
      <w:r w:rsidRPr="00D65098">
        <w:rPr>
          <w:lang w:val="en-US"/>
        </w:rPr>
        <w:t>i</w:t>
      </w:r>
      <w:proofErr w:type="spellEnd"/>
      <w:r w:rsidRPr="00D65098">
        <w:rPr>
          <w:lang w:val="en-US"/>
        </w:rPr>
        <w:t xml:space="preserve"> </w:t>
      </w:r>
      <w:proofErr w:type="spellStart"/>
      <w:r w:rsidRPr="00D65098">
        <w:rPr>
          <w:lang w:val="en-US"/>
        </w:rPr>
        <w:t>tekhnologii</w:t>
      </w:r>
      <w:proofErr w:type="spellEnd"/>
      <w:r w:rsidRPr="00D65098">
        <w:rPr>
          <w:lang w:val="en-US"/>
        </w:rPr>
        <w:t xml:space="preserve">; 2010. </w:t>
      </w:r>
      <w:r>
        <w:t>617 p. (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</w:t>
      </w:r>
      <w:proofErr w:type="spellEnd"/>
      <w:r>
        <w:t>.). ISBN 978-5-91703-</w:t>
      </w:r>
      <w:r>
        <w:t>015-9;</w:t>
      </w:r>
    </w:p>
    <w:p w:rsidR="00FC034A" w:rsidRDefault="00D650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bookmarkStart w:id="4" w:name="_tywjbpnq2lqo" w:colFirst="0" w:colLast="0"/>
      <w:bookmarkEnd w:id="4"/>
      <w:r>
        <w:t xml:space="preserve">2. Муравьева Т.И. Изучение топографии и свойств поверхностных слоев морозостойких резин, модифицированных углеродными </w:t>
      </w:r>
      <w:proofErr w:type="spellStart"/>
      <w:r>
        <w:t>нанотрубками</w:t>
      </w:r>
      <w:proofErr w:type="spellEnd"/>
      <w:r>
        <w:t xml:space="preserve"> /Т.И. Муравьева [и др.] // Поверхность. Рентгеновские, синхротронные и нейтронные исследования. - </w:t>
      </w:r>
      <w:proofErr w:type="gramStart"/>
      <w:r>
        <w:t>2020.-</w:t>
      </w:r>
      <w:proofErr w:type="gramEnd"/>
      <w:r>
        <w:t xml:space="preserve"> No4.- С.76-83</w:t>
      </w:r>
      <w:r>
        <w:t>.</w:t>
      </w:r>
    </w:p>
    <w:sectPr w:rsidR="00FC034A">
      <w:pgSz w:w="11906" w:h="16838"/>
      <w:pgMar w:top="1133" w:right="1360" w:bottom="1133" w:left="136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4A"/>
    <w:rsid w:val="00D65098"/>
    <w:rsid w:val="00F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ABBA"/>
  <w15:docId w15:val="{2BAF1802-1DBA-4A38-9B25-AFA81017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Лилиана Никитина</cp:lastModifiedBy>
  <cp:revision>2</cp:revision>
  <dcterms:created xsi:type="dcterms:W3CDTF">2025-03-03T12:06:00Z</dcterms:created>
  <dcterms:modified xsi:type="dcterms:W3CDTF">2025-03-03T12:09:00Z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6_1">
    <vt:lpwstr>http://www.zotero.org/styles/russian-chemical-reviews</vt:lpwstr>
  </property>
  <property fmtid="{D5CDD505-2E9C-101B-9397-08002B2CF9AE}" pid="4" name="Mendeley Recent Style Id 7_1">
    <vt:lpwstr>http://www.zotero.org/styles/gost-r-7-0-5-2008</vt:lpwstr>
  </property>
  <property fmtid="{D5CDD505-2E9C-101B-9397-08002B2CF9AE}" pid="5" name="Mendeley Recent Style Id 8_1">
    <vt:lpwstr>http://www.zotero.org/styles/gost-r-7-0-5-2008-numeric</vt:lpwstr>
  </property>
  <property fmtid="{D5CDD505-2E9C-101B-9397-08002B2CF9AE}" pid="6" name="Mendeley Recent Style Id 9_1">
    <vt:lpwstr>http://csl.mendeley.com/styles/7762213/gost-r-7-0-5-2008-numeric-3</vt:lpwstr>
  </property>
  <property fmtid="{D5CDD505-2E9C-101B-9397-08002B2CF9AE}" pid="7" name="Mendeley Recent Style Name 8_1">
    <vt:lpwstr>Russian GOST R 7.0.5-2008 (numeric)</vt:lpwstr>
  </property>
  <property fmtid="{D5CDD505-2E9C-101B-9397-08002B2CF9AE}" pid="8" name="Mendeley Recent Style Name 9_1">
    <vt:lpwstr>Russian GOST R 7.0.5-2008 (numeric) - Alexander Dzuban</vt:lpwstr>
  </property>
  <property fmtid="{D5CDD505-2E9C-101B-9397-08002B2CF9AE}" pid="9" name="Mendeley Recent Style Name 6_1">
    <vt:lpwstr>Russian Chemical Reviews</vt:lpwstr>
  </property>
  <property fmtid="{D5CDD505-2E9C-101B-9397-08002B2CF9AE}" pid="10" name="Mendeley Recent Style Name 7_1">
    <vt:lpwstr>Russian GOST R 7.0.5-2008 (Russian)</vt:lpwstr>
  </property>
  <property fmtid="{D5CDD505-2E9C-101B-9397-08002B2CF9AE}" pid="11" name="Mendeley Citation Style_1">
    <vt:lpwstr>http://www.zotero.org/styles/gost-r-7-0-5-2008-numeric</vt:lpwstr>
  </property>
  <property fmtid="{D5CDD505-2E9C-101B-9397-08002B2CF9AE}" pid="12" name="Mendeley Recent Style Name 0_1">
    <vt:lpwstr>Chicago Manual of Style 17th edition (author-date)</vt:lpwstr>
  </property>
  <property fmtid="{D5CDD505-2E9C-101B-9397-08002B2CF9AE}" pid="13" name="Mendeley Recent Style Name 1_1">
    <vt:lpwstr>Cite Them Right 10th edition - Harvard</vt:lpwstr>
  </property>
  <property fmtid="{D5CDD505-2E9C-101B-9397-08002B2CF9AE}" pid="14" name="Mendeley Unique User Id_1">
    <vt:lpwstr>b09b180f-15e6-39a8-8e02-e401af1d2283</vt:lpwstr>
  </property>
  <property fmtid="{D5CDD505-2E9C-101B-9397-08002B2CF9AE}" pid="15" name="Mendeley Recent Style Name 4_1">
    <vt:lpwstr>Modern Language Association 8th edition</vt:lpwstr>
  </property>
  <property fmtid="{D5CDD505-2E9C-101B-9397-08002B2CF9AE}" pid="16" name="Mendeley Recent Style Name 5_1">
    <vt:lpwstr>Nature</vt:lpwstr>
  </property>
  <property fmtid="{D5CDD505-2E9C-101B-9397-08002B2CF9AE}" pid="17" name="Mendeley Recent Style Name 2_1">
    <vt:lpwstr>IEEE</vt:lpwstr>
  </property>
  <property fmtid="{D5CDD505-2E9C-101B-9397-08002B2CF9AE}" pid="18" name="Mendeley Recent Style Name 3_1">
    <vt:lpwstr>Modern Humanities Research Association 3rd edition (note with bibliography)</vt:lpwstr>
  </property>
  <property fmtid="{D5CDD505-2E9C-101B-9397-08002B2CF9AE}" pid="19" name="Mendeley Recent Style Id 2_1">
    <vt:lpwstr>http://www.zotero.org/styles/ieee</vt:lpwstr>
  </property>
  <property fmtid="{D5CDD505-2E9C-101B-9397-08002B2CF9AE}" pid="20" name="Mendeley Recent Style Id 3_1">
    <vt:lpwstr>http://www.zotero.org/styles/modern-humanities-research-association</vt:lpwstr>
  </property>
  <property fmtid="{D5CDD505-2E9C-101B-9397-08002B2CF9AE}" pid="21" name="Mendeley Recent Style Id 4_1">
    <vt:lpwstr>http://www.zotero.org/styles/modern-language-association</vt:lpwstr>
  </property>
  <property fmtid="{D5CDD505-2E9C-101B-9397-08002B2CF9AE}" pid="22" name="Mendeley Recent Style Id 5_1">
    <vt:lpwstr>http://www.zotero.org/styles/nature</vt:lpwstr>
  </property>
  <property fmtid="{D5CDD505-2E9C-101B-9397-08002B2CF9AE}" pid="23" name="Mendeley Recent Style Id 0_1">
    <vt:lpwstr>http://www.zotero.org/styles/chicago-author-date</vt:lpwstr>
  </property>
  <property fmtid="{D5CDD505-2E9C-101B-9397-08002B2CF9AE}" pid="24" name="Mendeley Recent Style Id 1_1">
    <vt:lpwstr>http://www.zotero.org/styles/harvard-cite-them-right</vt:lpwstr>
  </property>
</Properties>
</file>