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5F17E" w14:textId="74949580" w:rsidR="00F63DCE" w:rsidRPr="00696B84" w:rsidRDefault="001A7CB5" w:rsidP="00696B8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1A7CB5">
        <w:rPr>
          <w:b/>
          <w:color w:val="000000"/>
        </w:rPr>
        <w:t xml:space="preserve">Синтез </w:t>
      </w:r>
      <w:proofErr w:type="spellStart"/>
      <w:r w:rsidRPr="001A7CB5">
        <w:rPr>
          <w:b/>
          <w:color w:val="000000"/>
        </w:rPr>
        <w:t>гекса</w:t>
      </w:r>
      <w:proofErr w:type="spellEnd"/>
      <w:r w:rsidRPr="001A7CB5">
        <w:rPr>
          <w:b/>
          <w:color w:val="000000"/>
        </w:rPr>
        <w:t>(пиридин-4-</w:t>
      </w:r>
      <w:proofErr w:type="gramStart"/>
      <w:r w:rsidRPr="001A7CB5">
        <w:rPr>
          <w:b/>
          <w:color w:val="000000"/>
        </w:rPr>
        <w:t>ил)</w:t>
      </w:r>
      <w:proofErr w:type="spellStart"/>
      <w:r w:rsidRPr="001A7CB5">
        <w:rPr>
          <w:b/>
          <w:color w:val="000000"/>
        </w:rPr>
        <w:t>циклотрифосфазена</w:t>
      </w:r>
      <w:proofErr w:type="spellEnd"/>
      <w:proofErr w:type="gramEnd"/>
      <w:r w:rsidRPr="001A7CB5">
        <w:rPr>
          <w:b/>
          <w:color w:val="000000"/>
        </w:rPr>
        <w:t xml:space="preserve"> и разработка противомикробных полимерных компози</w:t>
      </w:r>
      <w:r>
        <w:rPr>
          <w:b/>
          <w:color w:val="000000"/>
        </w:rPr>
        <w:t>ций</w:t>
      </w:r>
      <w:r w:rsidRPr="001A7CB5">
        <w:rPr>
          <w:b/>
          <w:color w:val="000000"/>
        </w:rPr>
        <w:t xml:space="preserve"> с использованием полученн</w:t>
      </w:r>
      <w:r>
        <w:rPr>
          <w:b/>
          <w:color w:val="000000"/>
        </w:rPr>
        <w:t>ого</w:t>
      </w:r>
      <w:r w:rsidRPr="001A7CB5">
        <w:rPr>
          <w:b/>
          <w:color w:val="000000"/>
        </w:rPr>
        <w:t xml:space="preserve"> модификато</w:t>
      </w:r>
      <w:r>
        <w:rPr>
          <w:b/>
          <w:color w:val="000000"/>
        </w:rPr>
        <w:t>ра</w:t>
      </w:r>
      <w:r w:rsidRPr="001A7CB5">
        <w:rPr>
          <w:b/>
          <w:color w:val="000000"/>
        </w:rPr>
        <w:t xml:space="preserve"> на основе бис-</w:t>
      </w:r>
      <w:proofErr w:type="spellStart"/>
      <w:r w:rsidRPr="001A7CB5">
        <w:rPr>
          <w:b/>
          <w:color w:val="000000"/>
        </w:rPr>
        <w:t>глицидилметакрилата</w:t>
      </w:r>
      <w:proofErr w:type="spellEnd"/>
      <w:r w:rsidRPr="001A7CB5">
        <w:rPr>
          <w:b/>
          <w:color w:val="000000"/>
        </w:rPr>
        <w:t xml:space="preserve"> (БИС-ГМА) и триглицидилметан-трис-(2,3-эпоксипропил)-триметилциклогексантриола (ТГМ-3)</w:t>
      </w:r>
    </w:p>
    <w:p w14:paraId="00000002" w14:textId="57493049" w:rsidR="00130241" w:rsidRPr="00E506A6" w:rsidRDefault="006D14A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Максимова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Е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В</w:t>
      </w:r>
      <w:r w:rsidR="00EB1F49">
        <w:rPr>
          <w:b/>
          <w:i/>
          <w:color w:val="000000"/>
        </w:rPr>
        <w:t>.</w:t>
      </w:r>
      <w:r w:rsidR="00E506A6" w:rsidRPr="00E506A6">
        <w:rPr>
          <w:b/>
          <w:i/>
          <w:color w:val="000000"/>
        </w:rPr>
        <w:t xml:space="preserve">, </w:t>
      </w:r>
      <w:proofErr w:type="spellStart"/>
      <w:r w:rsidR="00AB3F5B">
        <w:rPr>
          <w:b/>
          <w:i/>
          <w:iCs/>
        </w:rPr>
        <w:t>Маноил</w:t>
      </w:r>
      <w:proofErr w:type="spellEnd"/>
      <w:r w:rsidR="00AB3F5B">
        <w:rPr>
          <w:b/>
          <w:i/>
          <w:iCs/>
        </w:rPr>
        <w:t xml:space="preserve"> О.М.</w:t>
      </w:r>
      <w:r w:rsidR="006B4BD8">
        <w:rPr>
          <w:b/>
          <w:i/>
          <w:iCs/>
        </w:rPr>
        <w:t>,</w:t>
      </w:r>
      <w:r w:rsidR="006B4BD8" w:rsidRPr="006B4BD8">
        <w:t xml:space="preserve"> </w:t>
      </w:r>
      <w:r w:rsidR="006B4BD8" w:rsidRPr="006B4BD8">
        <w:rPr>
          <w:b/>
          <w:i/>
          <w:iCs/>
        </w:rPr>
        <w:t>Тамбура Б.</w:t>
      </w:r>
    </w:p>
    <w:p w14:paraId="00000003" w14:textId="12A7310D" w:rsidR="00130241" w:rsidRDefault="00F7459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</w:t>
      </w:r>
      <w:r w:rsidR="00EB1F49">
        <w:rPr>
          <w:i/>
          <w:color w:val="000000"/>
        </w:rPr>
        <w:t xml:space="preserve">, </w:t>
      </w:r>
      <w:r w:rsidR="006D14A6">
        <w:rPr>
          <w:i/>
          <w:color w:val="000000"/>
        </w:rPr>
        <w:t>1</w:t>
      </w:r>
      <w:r w:rsidR="00EB1F49">
        <w:rPr>
          <w:i/>
          <w:color w:val="000000"/>
        </w:rPr>
        <w:t xml:space="preserve"> курс </w:t>
      </w:r>
      <w:r>
        <w:rPr>
          <w:i/>
          <w:color w:val="000000"/>
        </w:rPr>
        <w:t>магистратуры</w:t>
      </w:r>
    </w:p>
    <w:p w14:paraId="1B5700F2" w14:textId="61B3DF34" w:rsidR="006D14A6" w:rsidRDefault="006D14A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Российский химико-технологический университет имени Д.И. Менделеева,</w:t>
      </w:r>
    </w:p>
    <w:p w14:paraId="00000005" w14:textId="75AD4431" w:rsidR="00130241" w:rsidRPr="00391C38" w:rsidRDefault="006D14A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Ф</w:t>
      </w:r>
      <w:r w:rsidR="00EB1F49">
        <w:rPr>
          <w:i/>
          <w:color w:val="000000"/>
        </w:rPr>
        <w:t>акультет</w:t>
      </w:r>
      <w:r>
        <w:rPr>
          <w:i/>
          <w:color w:val="000000"/>
        </w:rPr>
        <w:t xml:space="preserve"> нефтегазохимии и полимерных материалов</w:t>
      </w:r>
      <w:r w:rsidR="00EB1F49">
        <w:rPr>
          <w:i/>
          <w:color w:val="000000"/>
        </w:rPr>
        <w:t>, Москва, Россия</w:t>
      </w:r>
    </w:p>
    <w:p w14:paraId="287CD66D" w14:textId="49E3D722" w:rsidR="00F63DCE" w:rsidRPr="00841A30" w:rsidRDefault="00EB1F49" w:rsidP="00696B8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u w:val="single"/>
          <w:lang w:val="fr-FR"/>
        </w:rPr>
      </w:pPr>
      <w:r w:rsidRPr="00841A30">
        <w:rPr>
          <w:i/>
          <w:color w:val="000000"/>
          <w:lang w:val="fr-FR"/>
        </w:rPr>
        <w:t>E</w:t>
      </w:r>
      <w:r w:rsidR="003B76D6" w:rsidRPr="00841A30">
        <w:rPr>
          <w:i/>
          <w:color w:val="000000"/>
          <w:lang w:val="fr-FR"/>
        </w:rPr>
        <w:t>-</w:t>
      </w:r>
      <w:r w:rsidRPr="00841A30">
        <w:rPr>
          <w:i/>
          <w:color w:val="000000"/>
          <w:lang w:val="fr-FR"/>
        </w:rPr>
        <w:t xml:space="preserve">mail: </w:t>
      </w:r>
      <w:r w:rsidR="00D514BA" w:rsidRPr="00841A30">
        <w:rPr>
          <w:i/>
          <w:color w:val="000000"/>
          <w:u w:val="single"/>
          <w:lang w:val="fr-FR"/>
        </w:rPr>
        <w:t>elizaveta</w:t>
      </w:r>
      <w:r w:rsidR="00DF7009" w:rsidRPr="00841A30">
        <w:rPr>
          <w:i/>
          <w:color w:val="000000"/>
          <w:u w:val="single"/>
          <w:lang w:val="fr-FR"/>
        </w:rPr>
        <w:t>.maksimova2002@mail.ru</w:t>
      </w:r>
    </w:p>
    <w:p w14:paraId="59C17E49" w14:textId="22BF85CD" w:rsidR="007F5057" w:rsidRDefault="007F5057" w:rsidP="0014405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B63EE8">
        <w:rPr>
          <w:color w:val="000000"/>
        </w:rPr>
        <w:t>Дрожжи рода </w:t>
      </w:r>
      <w:proofErr w:type="spellStart"/>
      <w:r w:rsidRPr="00B63EE8">
        <w:rPr>
          <w:i/>
          <w:iCs/>
          <w:color w:val="000000"/>
        </w:rPr>
        <w:t>Candida</w:t>
      </w:r>
      <w:proofErr w:type="spellEnd"/>
      <w:r w:rsidRPr="00B63EE8">
        <w:rPr>
          <w:color w:val="000000"/>
        </w:rPr>
        <w:t>, в том числе </w:t>
      </w:r>
      <w:proofErr w:type="spellStart"/>
      <w:r w:rsidRPr="00B63EE8">
        <w:rPr>
          <w:i/>
          <w:iCs/>
          <w:color w:val="000000"/>
        </w:rPr>
        <w:t>Candida</w:t>
      </w:r>
      <w:proofErr w:type="spellEnd"/>
      <w:r w:rsidRPr="00B63EE8">
        <w:rPr>
          <w:i/>
          <w:iCs/>
          <w:color w:val="000000"/>
        </w:rPr>
        <w:t xml:space="preserve"> </w:t>
      </w:r>
      <w:proofErr w:type="spellStart"/>
      <w:r w:rsidRPr="00B63EE8">
        <w:rPr>
          <w:i/>
          <w:iCs/>
          <w:color w:val="000000"/>
        </w:rPr>
        <w:t>albicans</w:t>
      </w:r>
      <w:proofErr w:type="spellEnd"/>
      <w:r w:rsidRPr="00B63EE8">
        <w:rPr>
          <w:color w:val="000000"/>
        </w:rPr>
        <w:t>, представляют серьёзную угрозу для здоровья человека</w:t>
      </w:r>
      <w:r>
        <w:rPr>
          <w:color w:val="000000"/>
        </w:rPr>
        <w:t>, особенно в стоматологической сфере. Данный вид грибка способен поражать слизистые оболочки полости рта и твёрдые ткани зубов</w:t>
      </w:r>
      <w:r w:rsidRPr="00185384">
        <w:rPr>
          <w:color w:val="000000"/>
        </w:rPr>
        <w:t xml:space="preserve">, </w:t>
      </w:r>
      <w:r w:rsidRPr="00D92764">
        <w:rPr>
          <w:color w:val="000000"/>
        </w:rPr>
        <w:t xml:space="preserve">становясь потенциальным источником распространения </w:t>
      </w:r>
      <w:proofErr w:type="spellStart"/>
      <w:r w:rsidRPr="00D92764">
        <w:rPr>
          <w:color w:val="000000"/>
        </w:rPr>
        <w:t>кандидозной</w:t>
      </w:r>
      <w:proofErr w:type="spellEnd"/>
      <w:r w:rsidRPr="00D92764">
        <w:rPr>
          <w:color w:val="000000"/>
        </w:rPr>
        <w:t xml:space="preserve"> инфекции.</w:t>
      </w:r>
      <w:r>
        <w:rPr>
          <w:color w:val="000000"/>
        </w:rPr>
        <w:t xml:space="preserve"> </w:t>
      </w:r>
      <w:r w:rsidRPr="00795E9F">
        <w:rPr>
          <w:color w:val="000000"/>
        </w:rPr>
        <w:t xml:space="preserve">Кандидоз-ассоциированный стоматит часто возникает у людей, использующих зубные протезы, причём примерно </w:t>
      </w:r>
      <w:r>
        <w:rPr>
          <w:color w:val="000000"/>
        </w:rPr>
        <w:t>70</w:t>
      </w:r>
      <w:r w:rsidRPr="00795E9F">
        <w:rPr>
          <w:color w:val="000000"/>
        </w:rPr>
        <w:t>% пользователей этих устройств сталкиваются с данной проблемой</w:t>
      </w:r>
      <w:r>
        <w:rPr>
          <w:color w:val="000000"/>
        </w:rPr>
        <w:t xml:space="preserve">, поскольку </w:t>
      </w:r>
      <w:r w:rsidRPr="007F5057">
        <w:rPr>
          <w:color w:val="000000"/>
        </w:rPr>
        <w:t>протезы создают благоприятные условия для роста и размножения грибов рода </w:t>
      </w:r>
      <w:proofErr w:type="spellStart"/>
      <w:r w:rsidRPr="007F5057">
        <w:rPr>
          <w:i/>
          <w:iCs/>
          <w:color w:val="000000"/>
        </w:rPr>
        <w:t>Candida</w:t>
      </w:r>
      <w:proofErr w:type="spellEnd"/>
      <w:r w:rsidRPr="007F5057">
        <w:rPr>
          <w:color w:val="000000"/>
        </w:rPr>
        <w:t xml:space="preserve"> </w:t>
      </w:r>
      <w:r w:rsidRPr="00795E9F">
        <w:rPr>
          <w:color w:val="000000"/>
        </w:rPr>
        <w:t>[1,2].</w:t>
      </w:r>
      <w:r>
        <w:rPr>
          <w:color w:val="000000"/>
        </w:rPr>
        <w:t xml:space="preserve"> </w:t>
      </w:r>
      <w:r w:rsidRPr="00B63EE8">
        <w:rPr>
          <w:color w:val="000000"/>
        </w:rPr>
        <w:t xml:space="preserve">В связи с этим разработка новых </w:t>
      </w:r>
      <w:r>
        <w:rPr>
          <w:color w:val="000000"/>
        </w:rPr>
        <w:t xml:space="preserve">противомикробных </w:t>
      </w:r>
      <w:r w:rsidRPr="00B63EE8">
        <w:rPr>
          <w:color w:val="000000"/>
        </w:rPr>
        <w:t>полимеров и композиционных материалов приобретает особую актуальность.</w:t>
      </w:r>
    </w:p>
    <w:p w14:paraId="561DBBC4" w14:textId="77777777" w:rsidR="007F5057" w:rsidRPr="00185384" w:rsidRDefault="007F5057" w:rsidP="0014405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B63EE8">
        <w:rPr>
          <w:color w:val="000000"/>
        </w:rPr>
        <w:t xml:space="preserve">Противомикробные вещества и материалы на основе полимеров обладают различными механизмами действия, включающими нарушение целостности клеточных мембран микроорганизмов, что приводит к </w:t>
      </w:r>
      <w:r>
        <w:rPr>
          <w:color w:val="000000"/>
        </w:rPr>
        <w:t>выходу</w:t>
      </w:r>
      <w:r w:rsidRPr="00B63EE8">
        <w:rPr>
          <w:color w:val="000000"/>
        </w:rPr>
        <w:t xml:space="preserve"> ионов и важных метаболитов</w:t>
      </w:r>
      <w:r>
        <w:rPr>
          <w:color w:val="000000"/>
        </w:rPr>
        <w:t>. Кроме того,</w:t>
      </w:r>
      <w:r w:rsidRPr="00B63EE8">
        <w:rPr>
          <w:color w:val="000000"/>
        </w:rPr>
        <w:t xml:space="preserve"> </w:t>
      </w:r>
      <w:r>
        <w:rPr>
          <w:color w:val="000000"/>
        </w:rPr>
        <w:t xml:space="preserve">они нарушают </w:t>
      </w:r>
      <w:r w:rsidRPr="00F82148">
        <w:t>синтез клеточной стенки, репликаци</w:t>
      </w:r>
      <w:r>
        <w:t>ю</w:t>
      </w:r>
      <w:r w:rsidRPr="00F82148">
        <w:t xml:space="preserve"> нуклеиновых кислот, функционировани</w:t>
      </w:r>
      <w:r>
        <w:t>е</w:t>
      </w:r>
      <w:r w:rsidRPr="00F82148">
        <w:t xml:space="preserve"> рибосом и биосинтеза фолиевой кислоты</w:t>
      </w:r>
      <w:r w:rsidRPr="00B63EE8">
        <w:rPr>
          <w:color w:val="000000"/>
        </w:rPr>
        <w:t xml:space="preserve"> [3].</w:t>
      </w:r>
    </w:p>
    <w:p w14:paraId="578AD562" w14:textId="33856264" w:rsidR="00CA06F5" w:rsidRDefault="007621BA" w:rsidP="00144050">
      <w:pPr>
        <w:pStyle w:val="ac"/>
        <w:ind w:firstLine="397"/>
        <w:jc w:val="both"/>
        <w:rPr>
          <w:szCs w:val="24"/>
        </w:rPr>
      </w:pPr>
      <w:r w:rsidRPr="00FF7C51">
        <w:rPr>
          <w:szCs w:val="24"/>
        </w:rPr>
        <w:t>Для преодоления данной проблемы предложен полимерный материал на основе стандартной стоматологической композиции (</w:t>
      </w:r>
      <w:r w:rsidR="00E7641F" w:rsidRPr="00FF7C51">
        <w:rPr>
          <w:szCs w:val="24"/>
        </w:rPr>
        <w:t>БИС</w:t>
      </w:r>
      <w:r w:rsidRPr="00FF7C51">
        <w:rPr>
          <w:szCs w:val="24"/>
        </w:rPr>
        <w:t>-</w:t>
      </w:r>
      <w:r w:rsidR="00E7641F" w:rsidRPr="00FF7C51">
        <w:rPr>
          <w:szCs w:val="24"/>
        </w:rPr>
        <w:t>ГМА</w:t>
      </w:r>
      <w:r w:rsidRPr="00FF7C51">
        <w:rPr>
          <w:szCs w:val="24"/>
        </w:rPr>
        <w:t>/</w:t>
      </w:r>
      <w:r w:rsidR="00E7641F" w:rsidRPr="00FF7C51">
        <w:rPr>
          <w:szCs w:val="24"/>
        </w:rPr>
        <w:t>ТГМ</w:t>
      </w:r>
      <w:r w:rsidRPr="00FF7C51">
        <w:rPr>
          <w:szCs w:val="24"/>
        </w:rPr>
        <w:t>-3),</w:t>
      </w:r>
      <w:r w:rsidR="00737720">
        <w:rPr>
          <w:szCs w:val="24"/>
        </w:rPr>
        <w:t xml:space="preserve"> </w:t>
      </w:r>
      <w:r w:rsidRPr="00FF7C51">
        <w:rPr>
          <w:szCs w:val="24"/>
        </w:rPr>
        <w:t xml:space="preserve">модифицированный </w:t>
      </w:r>
      <w:proofErr w:type="spellStart"/>
      <w:r w:rsidR="000F60EF" w:rsidRPr="000F60EF">
        <w:rPr>
          <w:bCs/>
          <w:color w:val="000000"/>
        </w:rPr>
        <w:t>гекса</w:t>
      </w:r>
      <w:proofErr w:type="spellEnd"/>
      <w:r w:rsidR="000F60EF" w:rsidRPr="000F60EF">
        <w:rPr>
          <w:bCs/>
          <w:color w:val="000000"/>
        </w:rPr>
        <w:t>(пиридин-4-</w:t>
      </w:r>
      <w:proofErr w:type="gramStart"/>
      <w:r w:rsidR="000F60EF" w:rsidRPr="000F60EF">
        <w:rPr>
          <w:bCs/>
          <w:color w:val="000000"/>
        </w:rPr>
        <w:t>ил)</w:t>
      </w:r>
      <w:proofErr w:type="spellStart"/>
      <w:r w:rsidR="000F60EF" w:rsidRPr="000F60EF">
        <w:rPr>
          <w:bCs/>
          <w:color w:val="000000"/>
        </w:rPr>
        <w:t>циклотрифосфазеном</w:t>
      </w:r>
      <w:proofErr w:type="spellEnd"/>
      <w:proofErr w:type="gramEnd"/>
      <w:r w:rsidRPr="00FF7C51">
        <w:rPr>
          <w:szCs w:val="24"/>
        </w:rPr>
        <w:t>,</w:t>
      </w:r>
      <w:r w:rsidR="00737720">
        <w:rPr>
          <w:szCs w:val="24"/>
        </w:rPr>
        <w:t xml:space="preserve"> </w:t>
      </w:r>
      <w:r w:rsidRPr="00FF7C51">
        <w:rPr>
          <w:szCs w:val="24"/>
        </w:rPr>
        <w:t>который обеспечивает пролонгированное противомикробное действие благодаря контролируемому высвобождению активного компонента</w:t>
      </w:r>
      <w:r w:rsidR="00437DCF">
        <w:rPr>
          <w:szCs w:val="24"/>
        </w:rPr>
        <w:t>, а именно синтезируемого модификатора</w:t>
      </w:r>
      <w:r w:rsidRPr="00FF7C51">
        <w:rPr>
          <w:szCs w:val="24"/>
        </w:rPr>
        <w:t>. Такой подход позволяет придать материалу выраженные антимикробные свойства.</w:t>
      </w:r>
      <w:r w:rsidR="00841A30" w:rsidRPr="00841A30">
        <w:rPr>
          <w:szCs w:val="24"/>
        </w:rPr>
        <w:t xml:space="preserve"> Результаты влияния композиции на рост тест штамма </w:t>
      </w:r>
      <w:r w:rsidR="00841A30" w:rsidRPr="00841A30">
        <w:rPr>
          <w:szCs w:val="24"/>
          <w:lang w:val="en-CA"/>
        </w:rPr>
        <w:t>Candida</w:t>
      </w:r>
      <w:r w:rsidR="00841A30" w:rsidRPr="00841A30">
        <w:rPr>
          <w:szCs w:val="24"/>
        </w:rPr>
        <w:t xml:space="preserve"> </w:t>
      </w:r>
      <w:r w:rsidR="00841A30" w:rsidRPr="00841A30">
        <w:rPr>
          <w:szCs w:val="24"/>
          <w:lang w:val="en-CA"/>
        </w:rPr>
        <w:t>albicans</w:t>
      </w:r>
      <w:r w:rsidR="00841A30" w:rsidRPr="00841A30">
        <w:rPr>
          <w:szCs w:val="24"/>
        </w:rPr>
        <w:t xml:space="preserve"> ВКПМ –</w:t>
      </w:r>
      <w:r w:rsidR="00841A30" w:rsidRPr="00841A30">
        <w:rPr>
          <w:szCs w:val="24"/>
          <w:lang w:val="en-CA"/>
        </w:rPr>
        <w:t>Y</w:t>
      </w:r>
      <w:r w:rsidR="00841A30" w:rsidRPr="00841A30">
        <w:rPr>
          <w:szCs w:val="24"/>
        </w:rPr>
        <w:t>- 3108 представлены в таблице 1.</w:t>
      </w:r>
    </w:p>
    <w:p w14:paraId="1F1C7544" w14:textId="59EF2F6D" w:rsidR="00CA06F5" w:rsidRDefault="00CA06F5" w:rsidP="00144050">
      <w:pPr>
        <w:pStyle w:val="ac"/>
        <w:ind w:firstLine="397"/>
        <w:jc w:val="both"/>
        <w:rPr>
          <w:szCs w:val="24"/>
        </w:rPr>
      </w:pPr>
      <w:r w:rsidRPr="005749B6">
        <w:t xml:space="preserve">Таблица 1. </w:t>
      </w:r>
      <w:r w:rsidRPr="00CA06F5">
        <w:t xml:space="preserve">Рост планктонной культуры </w:t>
      </w:r>
      <w:proofErr w:type="spellStart"/>
      <w:r w:rsidRPr="00CA06F5">
        <w:t>Candida</w:t>
      </w:r>
      <w:proofErr w:type="spellEnd"/>
      <w:r w:rsidRPr="00CA06F5">
        <w:t xml:space="preserve"> </w:t>
      </w:r>
      <w:proofErr w:type="spellStart"/>
      <w:r w:rsidRPr="00CA06F5">
        <w:t>albicans</w:t>
      </w:r>
      <w:proofErr w:type="spellEnd"/>
      <w:r w:rsidRPr="00CA06F5">
        <w:t xml:space="preserve"> ВКПМ –Y- 3108 в присутствии образцов.</w:t>
      </w:r>
    </w:p>
    <w:p w14:paraId="417E8C44" w14:textId="25E3DF4B" w:rsidR="00896FDD" w:rsidRDefault="00896FDD" w:rsidP="00144050">
      <w:pPr>
        <w:pStyle w:val="ac"/>
        <w:ind w:firstLine="397"/>
        <w:jc w:val="both"/>
        <w:rPr>
          <w:szCs w:val="24"/>
        </w:rPr>
      </w:pPr>
      <w:r w:rsidRPr="00896FDD">
        <w:rPr>
          <w:szCs w:val="24"/>
        </w:rPr>
        <w:t xml:space="preserve">Как видно из полученных результатов </w:t>
      </w:r>
      <w:r>
        <w:rPr>
          <w:szCs w:val="24"/>
        </w:rPr>
        <w:t>в</w:t>
      </w:r>
      <w:r w:rsidRPr="00896FDD">
        <w:rPr>
          <w:szCs w:val="24"/>
        </w:rPr>
        <w:t xml:space="preserve"> присутствии образца с 5% модификатора через 48 часов инкубации степень ингибирования роста планктонной культуры </w:t>
      </w:r>
      <w:proofErr w:type="spellStart"/>
      <w:r w:rsidRPr="00896FDD">
        <w:rPr>
          <w:szCs w:val="24"/>
        </w:rPr>
        <w:t>Candida</w:t>
      </w:r>
      <w:proofErr w:type="spellEnd"/>
      <w:r w:rsidRPr="00896FDD">
        <w:rPr>
          <w:szCs w:val="24"/>
        </w:rPr>
        <w:t xml:space="preserve"> </w:t>
      </w:r>
      <w:proofErr w:type="spellStart"/>
      <w:r w:rsidRPr="00896FDD">
        <w:rPr>
          <w:szCs w:val="24"/>
        </w:rPr>
        <w:t>albicans</w:t>
      </w:r>
      <w:proofErr w:type="spellEnd"/>
      <w:r w:rsidRPr="00896FDD">
        <w:rPr>
          <w:szCs w:val="24"/>
        </w:rPr>
        <w:t xml:space="preserve"> ВКПМ –Y- 3108 составила 43%.</w:t>
      </w:r>
    </w:p>
    <w:tbl>
      <w:tblPr>
        <w:tblStyle w:val="ad"/>
        <w:tblpPr w:leftFromText="180" w:rightFromText="180" w:vertAnchor="page" w:horzAnchor="margin" w:tblpY="10025"/>
        <w:tblW w:w="9209" w:type="dxa"/>
        <w:tblLook w:val="04A0" w:firstRow="1" w:lastRow="0" w:firstColumn="1" w:lastColumn="0" w:noHBand="0" w:noVBand="1"/>
      </w:tblPr>
      <w:tblGrid>
        <w:gridCol w:w="2047"/>
        <w:gridCol w:w="1209"/>
        <w:gridCol w:w="1134"/>
        <w:gridCol w:w="1134"/>
        <w:gridCol w:w="1134"/>
        <w:gridCol w:w="1275"/>
        <w:gridCol w:w="1276"/>
      </w:tblGrid>
      <w:tr w:rsidR="00841A30" w:rsidRPr="00A81C89" w14:paraId="71E7405E" w14:textId="77777777" w:rsidTr="00ED1870">
        <w:tc>
          <w:tcPr>
            <w:tcW w:w="2047" w:type="dxa"/>
            <w:vMerge w:val="restart"/>
            <w:vAlign w:val="center"/>
          </w:tcPr>
          <w:p w14:paraId="1651C02C" w14:textId="77777777" w:rsidR="00841A30" w:rsidRPr="00A43784" w:rsidRDefault="00841A30" w:rsidP="00ED187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43784">
              <w:rPr>
                <w:sz w:val="22"/>
                <w:szCs w:val="22"/>
              </w:rPr>
              <w:t>Время культивирования, час</w:t>
            </w:r>
          </w:p>
        </w:tc>
        <w:tc>
          <w:tcPr>
            <w:tcW w:w="7162" w:type="dxa"/>
            <w:gridSpan w:val="6"/>
          </w:tcPr>
          <w:p w14:paraId="59461D84" w14:textId="77777777" w:rsidR="00841A30" w:rsidRPr="00A43784" w:rsidRDefault="00841A30" w:rsidP="00144050">
            <w:pPr>
              <w:shd w:val="clear" w:color="auto" w:fill="FFFFFF"/>
              <w:ind w:firstLine="397"/>
              <w:jc w:val="center"/>
              <w:rPr>
                <w:sz w:val="22"/>
                <w:szCs w:val="22"/>
              </w:rPr>
            </w:pPr>
            <w:r w:rsidRPr="00A43784">
              <w:rPr>
                <w:sz w:val="22"/>
                <w:szCs w:val="22"/>
              </w:rPr>
              <w:t>Оптическая плотность, ед.</w:t>
            </w:r>
          </w:p>
        </w:tc>
      </w:tr>
      <w:tr w:rsidR="00841A30" w:rsidRPr="00A81C89" w14:paraId="2850A3B4" w14:textId="77777777" w:rsidTr="00CA06F5">
        <w:tc>
          <w:tcPr>
            <w:tcW w:w="2047" w:type="dxa"/>
            <w:vMerge/>
          </w:tcPr>
          <w:p w14:paraId="4F9D5A2C" w14:textId="77777777" w:rsidR="00841A30" w:rsidRPr="00A43784" w:rsidRDefault="00841A30" w:rsidP="00144050">
            <w:pPr>
              <w:shd w:val="clear" w:color="auto" w:fill="FFFFFF"/>
              <w:ind w:firstLine="397"/>
              <w:jc w:val="center"/>
              <w:rPr>
                <w:sz w:val="22"/>
                <w:szCs w:val="22"/>
              </w:rPr>
            </w:pPr>
          </w:p>
        </w:tc>
        <w:tc>
          <w:tcPr>
            <w:tcW w:w="7162" w:type="dxa"/>
            <w:gridSpan w:val="6"/>
          </w:tcPr>
          <w:p w14:paraId="629925EB" w14:textId="77777777" w:rsidR="00841A30" w:rsidRPr="00A43784" w:rsidRDefault="00841A30" w:rsidP="00144050">
            <w:pPr>
              <w:shd w:val="clear" w:color="auto" w:fill="FFFFFF"/>
              <w:ind w:firstLine="397"/>
              <w:jc w:val="center"/>
              <w:rPr>
                <w:sz w:val="22"/>
                <w:szCs w:val="22"/>
              </w:rPr>
            </w:pPr>
            <w:r w:rsidRPr="00A43784">
              <w:rPr>
                <w:sz w:val="22"/>
                <w:szCs w:val="22"/>
              </w:rPr>
              <w:t>Количество модификатора в композиции,%</w:t>
            </w:r>
          </w:p>
        </w:tc>
      </w:tr>
      <w:tr w:rsidR="00705BAC" w:rsidRPr="00A81C89" w14:paraId="7FECBBA4" w14:textId="77777777" w:rsidTr="00CA06F5">
        <w:tc>
          <w:tcPr>
            <w:tcW w:w="2047" w:type="dxa"/>
            <w:vMerge/>
          </w:tcPr>
          <w:p w14:paraId="38A5097B" w14:textId="77777777" w:rsidR="00705BAC" w:rsidRPr="00A43784" w:rsidRDefault="00705BAC" w:rsidP="00144050">
            <w:pPr>
              <w:shd w:val="clear" w:color="auto" w:fill="FFFFFF"/>
              <w:ind w:firstLine="397"/>
              <w:jc w:val="center"/>
              <w:rPr>
                <w:sz w:val="22"/>
                <w:szCs w:val="22"/>
              </w:rPr>
            </w:pPr>
          </w:p>
        </w:tc>
        <w:tc>
          <w:tcPr>
            <w:tcW w:w="1209" w:type="dxa"/>
          </w:tcPr>
          <w:p w14:paraId="2E698C66" w14:textId="77777777" w:rsidR="00705BAC" w:rsidRPr="00A43784" w:rsidRDefault="00705BAC" w:rsidP="00144050">
            <w:pPr>
              <w:shd w:val="clear" w:color="auto" w:fill="FFFFFF"/>
              <w:ind w:firstLine="397"/>
              <w:jc w:val="center"/>
              <w:rPr>
                <w:sz w:val="22"/>
                <w:szCs w:val="22"/>
              </w:rPr>
            </w:pPr>
            <w:r w:rsidRPr="00A43784">
              <w:rPr>
                <w:sz w:val="22"/>
                <w:szCs w:val="22"/>
              </w:rPr>
              <w:t>к</w:t>
            </w:r>
          </w:p>
        </w:tc>
        <w:tc>
          <w:tcPr>
            <w:tcW w:w="1134" w:type="dxa"/>
          </w:tcPr>
          <w:p w14:paraId="730A64B9" w14:textId="77777777" w:rsidR="00705BAC" w:rsidRPr="00A43784" w:rsidRDefault="00705BAC" w:rsidP="00144050">
            <w:pPr>
              <w:shd w:val="clear" w:color="auto" w:fill="FFFFFF"/>
              <w:ind w:firstLine="397"/>
              <w:jc w:val="center"/>
              <w:rPr>
                <w:sz w:val="22"/>
                <w:szCs w:val="22"/>
              </w:rPr>
            </w:pPr>
            <w:r w:rsidRPr="00A43784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14:paraId="70C6FC2C" w14:textId="77777777" w:rsidR="00705BAC" w:rsidRPr="00A43784" w:rsidRDefault="00705BAC" w:rsidP="00144050">
            <w:pPr>
              <w:shd w:val="clear" w:color="auto" w:fill="FFFFFF"/>
              <w:ind w:firstLine="397"/>
              <w:jc w:val="center"/>
              <w:rPr>
                <w:sz w:val="22"/>
                <w:szCs w:val="22"/>
              </w:rPr>
            </w:pPr>
            <w:r w:rsidRPr="00A43784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14:paraId="1CC524A4" w14:textId="77777777" w:rsidR="00705BAC" w:rsidRPr="00A43784" w:rsidRDefault="00705BAC" w:rsidP="00144050">
            <w:pPr>
              <w:shd w:val="clear" w:color="auto" w:fill="FFFFFF"/>
              <w:ind w:firstLine="397"/>
              <w:jc w:val="center"/>
              <w:rPr>
                <w:sz w:val="22"/>
                <w:szCs w:val="22"/>
              </w:rPr>
            </w:pPr>
            <w:r w:rsidRPr="00A43784">
              <w:rPr>
                <w:sz w:val="22"/>
                <w:szCs w:val="22"/>
              </w:rPr>
              <w:t>3</w:t>
            </w:r>
          </w:p>
        </w:tc>
        <w:tc>
          <w:tcPr>
            <w:tcW w:w="1275" w:type="dxa"/>
          </w:tcPr>
          <w:p w14:paraId="521B5668" w14:textId="77777777" w:rsidR="00705BAC" w:rsidRPr="00A43784" w:rsidRDefault="00705BAC" w:rsidP="00144050">
            <w:pPr>
              <w:shd w:val="clear" w:color="auto" w:fill="FFFFFF"/>
              <w:ind w:firstLine="397"/>
              <w:jc w:val="center"/>
              <w:rPr>
                <w:sz w:val="22"/>
                <w:szCs w:val="22"/>
              </w:rPr>
            </w:pPr>
            <w:r w:rsidRPr="00A43784"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</w:tcPr>
          <w:p w14:paraId="7DCEC1C6" w14:textId="77777777" w:rsidR="00705BAC" w:rsidRPr="00A43784" w:rsidRDefault="00705BAC" w:rsidP="00144050">
            <w:pPr>
              <w:shd w:val="clear" w:color="auto" w:fill="FFFFFF"/>
              <w:ind w:firstLine="397"/>
              <w:jc w:val="center"/>
              <w:rPr>
                <w:sz w:val="22"/>
                <w:szCs w:val="22"/>
              </w:rPr>
            </w:pPr>
            <w:r w:rsidRPr="00A43784">
              <w:rPr>
                <w:sz w:val="22"/>
                <w:szCs w:val="22"/>
              </w:rPr>
              <w:t>5</w:t>
            </w:r>
          </w:p>
        </w:tc>
      </w:tr>
      <w:tr w:rsidR="00705BAC" w:rsidRPr="00A81C89" w14:paraId="377083DC" w14:textId="77777777" w:rsidTr="00CA06F5">
        <w:tc>
          <w:tcPr>
            <w:tcW w:w="2047" w:type="dxa"/>
          </w:tcPr>
          <w:p w14:paraId="37E78661" w14:textId="77777777" w:rsidR="00705BAC" w:rsidRPr="00A43784" w:rsidRDefault="00705BAC" w:rsidP="00144050">
            <w:pPr>
              <w:shd w:val="clear" w:color="auto" w:fill="FFFFFF"/>
              <w:ind w:firstLine="397"/>
              <w:jc w:val="center"/>
              <w:rPr>
                <w:sz w:val="22"/>
                <w:szCs w:val="22"/>
              </w:rPr>
            </w:pPr>
            <w:r w:rsidRPr="00A43784">
              <w:rPr>
                <w:sz w:val="22"/>
                <w:szCs w:val="22"/>
              </w:rPr>
              <w:t>24</w:t>
            </w:r>
          </w:p>
        </w:tc>
        <w:tc>
          <w:tcPr>
            <w:tcW w:w="1209" w:type="dxa"/>
          </w:tcPr>
          <w:p w14:paraId="481AFE32" w14:textId="77777777" w:rsidR="00705BAC" w:rsidRPr="00A43784" w:rsidRDefault="00705BAC" w:rsidP="00144050">
            <w:pPr>
              <w:shd w:val="clear" w:color="auto" w:fill="FFFFFF"/>
              <w:ind w:firstLine="397"/>
              <w:jc w:val="center"/>
              <w:rPr>
                <w:sz w:val="22"/>
                <w:szCs w:val="22"/>
              </w:rPr>
            </w:pPr>
            <w:r w:rsidRPr="00A43784">
              <w:rPr>
                <w:sz w:val="22"/>
                <w:szCs w:val="22"/>
              </w:rPr>
              <w:t>0,65</w:t>
            </w:r>
          </w:p>
        </w:tc>
        <w:tc>
          <w:tcPr>
            <w:tcW w:w="1134" w:type="dxa"/>
          </w:tcPr>
          <w:p w14:paraId="034C7D22" w14:textId="77777777" w:rsidR="00705BAC" w:rsidRPr="00A43784" w:rsidRDefault="00705BAC" w:rsidP="00144050">
            <w:pPr>
              <w:shd w:val="clear" w:color="auto" w:fill="FFFFFF"/>
              <w:ind w:firstLine="397"/>
              <w:jc w:val="center"/>
              <w:rPr>
                <w:sz w:val="22"/>
                <w:szCs w:val="22"/>
              </w:rPr>
            </w:pPr>
            <w:r w:rsidRPr="00A43784">
              <w:rPr>
                <w:sz w:val="22"/>
                <w:szCs w:val="22"/>
              </w:rPr>
              <w:t>0,50</w:t>
            </w:r>
          </w:p>
        </w:tc>
        <w:tc>
          <w:tcPr>
            <w:tcW w:w="1134" w:type="dxa"/>
          </w:tcPr>
          <w:p w14:paraId="28693DE5" w14:textId="77777777" w:rsidR="00705BAC" w:rsidRPr="00A43784" w:rsidRDefault="00705BAC" w:rsidP="00144050">
            <w:pPr>
              <w:shd w:val="clear" w:color="auto" w:fill="FFFFFF"/>
              <w:ind w:firstLine="397"/>
              <w:jc w:val="center"/>
              <w:rPr>
                <w:sz w:val="22"/>
                <w:szCs w:val="22"/>
              </w:rPr>
            </w:pPr>
            <w:r w:rsidRPr="00A43784">
              <w:rPr>
                <w:sz w:val="22"/>
                <w:szCs w:val="22"/>
              </w:rPr>
              <w:t>0,47</w:t>
            </w:r>
          </w:p>
        </w:tc>
        <w:tc>
          <w:tcPr>
            <w:tcW w:w="1134" w:type="dxa"/>
          </w:tcPr>
          <w:p w14:paraId="68784B0A" w14:textId="77777777" w:rsidR="00705BAC" w:rsidRPr="00A43784" w:rsidRDefault="00705BAC" w:rsidP="00144050">
            <w:pPr>
              <w:shd w:val="clear" w:color="auto" w:fill="FFFFFF"/>
              <w:ind w:firstLine="397"/>
              <w:jc w:val="center"/>
              <w:rPr>
                <w:sz w:val="22"/>
                <w:szCs w:val="22"/>
              </w:rPr>
            </w:pPr>
            <w:r w:rsidRPr="00A43784">
              <w:rPr>
                <w:sz w:val="22"/>
                <w:szCs w:val="22"/>
              </w:rPr>
              <w:t>0,45</w:t>
            </w:r>
          </w:p>
        </w:tc>
        <w:tc>
          <w:tcPr>
            <w:tcW w:w="1275" w:type="dxa"/>
          </w:tcPr>
          <w:p w14:paraId="69E3AF19" w14:textId="77777777" w:rsidR="00705BAC" w:rsidRPr="00A43784" w:rsidRDefault="00705BAC" w:rsidP="00144050">
            <w:pPr>
              <w:shd w:val="clear" w:color="auto" w:fill="FFFFFF"/>
              <w:ind w:firstLine="397"/>
              <w:jc w:val="center"/>
              <w:rPr>
                <w:sz w:val="22"/>
                <w:szCs w:val="22"/>
              </w:rPr>
            </w:pPr>
            <w:r w:rsidRPr="00A43784">
              <w:rPr>
                <w:sz w:val="22"/>
                <w:szCs w:val="22"/>
              </w:rPr>
              <w:t>0,43</w:t>
            </w:r>
          </w:p>
        </w:tc>
        <w:tc>
          <w:tcPr>
            <w:tcW w:w="1276" w:type="dxa"/>
          </w:tcPr>
          <w:p w14:paraId="5EC14492" w14:textId="77777777" w:rsidR="00705BAC" w:rsidRPr="00A43784" w:rsidRDefault="00705BAC" w:rsidP="00144050">
            <w:pPr>
              <w:shd w:val="clear" w:color="auto" w:fill="FFFFFF"/>
              <w:ind w:firstLine="397"/>
              <w:jc w:val="center"/>
              <w:rPr>
                <w:sz w:val="22"/>
                <w:szCs w:val="22"/>
              </w:rPr>
            </w:pPr>
            <w:r w:rsidRPr="00A43784">
              <w:rPr>
                <w:sz w:val="22"/>
                <w:szCs w:val="22"/>
              </w:rPr>
              <w:t>0,42</w:t>
            </w:r>
          </w:p>
        </w:tc>
      </w:tr>
      <w:tr w:rsidR="00705BAC" w:rsidRPr="00A81C89" w14:paraId="3AC455AE" w14:textId="77777777" w:rsidTr="00CA06F5">
        <w:tc>
          <w:tcPr>
            <w:tcW w:w="2047" w:type="dxa"/>
          </w:tcPr>
          <w:p w14:paraId="727F5B32" w14:textId="77777777" w:rsidR="00705BAC" w:rsidRPr="00A43784" w:rsidRDefault="00705BAC" w:rsidP="00144050">
            <w:pPr>
              <w:shd w:val="clear" w:color="auto" w:fill="FFFFFF"/>
              <w:ind w:firstLine="397"/>
              <w:jc w:val="center"/>
              <w:rPr>
                <w:sz w:val="22"/>
                <w:szCs w:val="22"/>
              </w:rPr>
            </w:pPr>
            <w:r w:rsidRPr="00A43784">
              <w:rPr>
                <w:sz w:val="22"/>
                <w:szCs w:val="22"/>
              </w:rPr>
              <w:t>48</w:t>
            </w:r>
          </w:p>
        </w:tc>
        <w:tc>
          <w:tcPr>
            <w:tcW w:w="1209" w:type="dxa"/>
          </w:tcPr>
          <w:p w14:paraId="1ADA89EC" w14:textId="77777777" w:rsidR="00705BAC" w:rsidRPr="00A43784" w:rsidRDefault="00705BAC" w:rsidP="00144050">
            <w:pPr>
              <w:shd w:val="clear" w:color="auto" w:fill="FFFFFF"/>
              <w:ind w:firstLine="397"/>
              <w:jc w:val="center"/>
              <w:rPr>
                <w:sz w:val="22"/>
                <w:szCs w:val="22"/>
              </w:rPr>
            </w:pPr>
            <w:r w:rsidRPr="00A43784">
              <w:rPr>
                <w:sz w:val="22"/>
                <w:szCs w:val="22"/>
              </w:rPr>
              <w:t>2,29</w:t>
            </w:r>
          </w:p>
        </w:tc>
        <w:tc>
          <w:tcPr>
            <w:tcW w:w="1134" w:type="dxa"/>
          </w:tcPr>
          <w:p w14:paraId="4449CA94" w14:textId="77777777" w:rsidR="00705BAC" w:rsidRPr="00A43784" w:rsidRDefault="00705BAC" w:rsidP="00144050">
            <w:pPr>
              <w:shd w:val="clear" w:color="auto" w:fill="FFFFFF"/>
              <w:ind w:firstLine="397"/>
              <w:jc w:val="center"/>
              <w:rPr>
                <w:sz w:val="22"/>
                <w:szCs w:val="22"/>
              </w:rPr>
            </w:pPr>
            <w:r w:rsidRPr="00A43784">
              <w:rPr>
                <w:sz w:val="22"/>
                <w:szCs w:val="22"/>
              </w:rPr>
              <w:t>1,84</w:t>
            </w:r>
          </w:p>
        </w:tc>
        <w:tc>
          <w:tcPr>
            <w:tcW w:w="1134" w:type="dxa"/>
          </w:tcPr>
          <w:p w14:paraId="5DED6EFF" w14:textId="77777777" w:rsidR="00705BAC" w:rsidRPr="00A43784" w:rsidRDefault="00705BAC" w:rsidP="00144050">
            <w:pPr>
              <w:shd w:val="clear" w:color="auto" w:fill="FFFFFF"/>
              <w:ind w:firstLine="397"/>
              <w:jc w:val="center"/>
              <w:rPr>
                <w:sz w:val="22"/>
                <w:szCs w:val="22"/>
              </w:rPr>
            </w:pPr>
            <w:r w:rsidRPr="00A43784">
              <w:rPr>
                <w:sz w:val="22"/>
                <w:szCs w:val="22"/>
              </w:rPr>
              <w:t>1,74</w:t>
            </w:r>
          </w:p>
        </w:tc>
        <w:tc>
          <w:tcPr>
            <w:tcW w:w="1134" w:type="dxa"/>
          </w:tcPr>
          <w:p w14:paraId="78C827AA" w14:textId="77777777" w:rsidR="00705BAC" w:rsidRPr="00A43784" w:rsidRDefault="00705BAC" w:rsidP="00144050">
            <w:pPr>
              <w:shd w:val="clear" w:color="auto" w:fill="FFFFFF"/>
              <w:ind w:firstLine="397"/>
              <w:jc w:val="center"/>
              <w:rPr>
                <w:sz w:val="22"/>
                <w:szCs w:val="22"/>
              </w:rPr>
            </w:pPr>
            <w:r w:rsidRPr="00A43784">
              <w:rPr>
                <w:sz w:val="22"/>
                <w:szCs w:val="22"/>
              </w:rPr>
              <w:t>1,53</w:t>
            </w:r>
          </w:p>
        </w:tc>
        <w:tc>
          <w:tcPr>
            <w:tcW w:w="1275" w:type="dxa"/>
          </w:tcPr>
          <w:p w14:paraId="31A6AEB4" w14:textId="77777777" w:rsidR="00705BAC" w:rsidRPr="00A43784" w:rsidRDefault="00705BAC" w:rsidP="00144050">
            <w:pPr>
              <w:shd w:val="clear" w:color="auto" w:fill="FFFFFF"/>
              <w:ind w:firstLine="397"/>
              <w:jc w:val="center"/>
              <w:rPr>
                <w:sz w:val="22"/>
                <w:szCs w:val="22"/>
              </w:rPr>
            </w:pPr>
            <w:r w:rsidRPr="00A43784">
              <w:rPr>
                <w:sz w:val="22"/>
                <w:szCs w:val="22"/>
              </w:rPr>
              <w:t>1,29</w:t>
            </w:r>
          </w:p>
        </w:tc>
        <w:tc>
          <w:tcPr>
            <w:tcW w:w="1276" w:type="dxa"/>
          </w:tcPr>
          <w:p w14:paraId="6288F24D" w14:textId="77777777" w:rsidR="00705BAC" w:rsidRPr="00A43784" w:rsidRDefault="00705BAC" w:rsidP="00144050">
            <w:pPr>
              <w:shd w:val="clear" w:color="auto" w:fill="FFFFFF"/>
              <w:ind w:firstLine="397"/>
              <w:jc w:val="center"/>
              <w:rPr>
                <w:sz w:val="22"/>
                <w:szCs w:val="22"/>
              </w:rPr>
            </w:pPr>
            <w:r w:rsidRPr="00A43784">
              <w:rPr>
                <w:sz w:val="22"/>
                <w:szCs w:val="22"/>
              </w:rPr>
              <w:t>1,30</w:t>
            </w:r>
          </w:p>
        </w:tc>
      </w:tr>
    </w:tbl>
    <w:p w14:paraId="022FC08C" w14:textId="35BBDC7F" w:rsidR="00A02163" w:rsidRPr="00F7459A" w:rsidRDefault="006B0AEA" w:rsidP="0014405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  <w:lang w:val="en-CA"/>
        </w:rPr>
      </w:pPr>
      <w:r w:rsidRPr="006B0AEA">
        <w:rPr>
          <w:i/>
          <w:iCs/>
          <w:color w:val="000000"/>
        </w:rPr>
        <w:t>Авторы выражают благодарность научному руководителю группы Чистякову Евгению Михайловичу</w:t>
      </w:r>
      <w:r w:rsidRPr="00F7459A">
        <w:rPr>
          <w:i/>
          <w:iCs/>
          <w:color w:val="000000"/>
          <w:lang w:val="en-CA"/>
        </w:rPr>
        <w:t>.</w:t>
      </w:r>
    </w:p>
    <w:p w14:paraId="0000000E" w14:textId="77777777" w:rsidR="00130241" w:rsidRPr="00841A30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CA"/>
        </w:rPr>
      </w:pPr>
      <w:r>
        <w:rPr>
          <w:b/>
          <w:color w:val="000000"/>
        </w:rPr>
        <w:t>Литература</w:t>
      </w:r>
    </w:p>
    <w:p w14:paraId="2F03726E" w14:textId="77777777" w:rsidR="0012186A" w:rsidRPr="00841A30" w:rsidRDefault="003E37F9" w:rsidP="007F558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lang w:val="en-CA"/>
        </w:rPr>
      </w:pPr>
      <w:r w:rsidRPr="007F558B">
        <w:rPr>
          <w:color w:val="000000"/>
          <w:lang w:val="en-US"/>
        </w:rPr>
        <w:t xml:space="preserve">1. </w:t>
      </w:r>
      <w:r w:rsidR="0012186A" w:rsidRPr="007F558B">
        <w:rPr>
          <w:lang w:val="en-US"/>
        </w:rPr>
        <w:t xml:space="preserve">Nevalainen A., </w:t>
      </w:r>
      <w:proofErr w:type="spellStart"/>
      <w:r w:rsidR="0012186A" w:rsidRPr="007F558B">
        <w:rPr>
          <w:lang w:val="en-US"/>
        </w:rPr>
        <w:t>Seuri</w:t>
      </w:r>
      <w:proofErr w:type="spellEnd"/>
      <w:r w:rsidR="0012186A" w:rsidRPr="007F558B">
        <w:rPr>
          <w:lang w:val="en-US"/>
        </w:rPr>
        <w:t xml:space="preserve"> M. Of microbes and men // Indoor air. 2005.V. 15. P. 58–64.</w:t>
      </w:r>
    </w:p>
    <w:p w14:paraId="4E7B78A0" w14:textId="52DD804A" w:rsidR="00A51207" w:rsidRPr="007F558B" w:rsidRDefault="00F95013" w:rsidP="007F558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7F558B">
        <w:rPr>
          <w:color w:val="000000"/>
          <w:lang w:val="en-US"/>
        </w:rPr>
        <w:t xml:space="preserve">2. </w:t>
      </w:r>
      <w:r w:rsidR="00A51207" w:rsidRPr="007F558B">
        <w:rPr>
          <w:color w:val="000000"/>
          <w:lang w:val="en-US"/>
        </w:rPr>
        <w:t xml:space="preserve">Şen B. H., Safavi K. E., </w:t>
      </w:r>
      <w:proofErr w:type="spellStart"/>
      <w:r w:rsidR="00A51207" w:rsidRPr="007F558B">
        <w:rPr>
          <w:color w:val="000000"/>
          <w:lang w:val="en-US"/>
        </w:rPr>
        <w:t>Spångberg</w:t>
      </w:r>
      <w:proofErr w:type="spellEnd"/>
      <w:r w:rsidR="00A51207" w:rsidRPr="007F558B">
        <w:rPr>
          <w:color w:val="000000"/>
          <w:lang w:val="en-US"/>
        </w:rPr>
        <w:t xml:space="preserve"> L. S. W. Colonization of Candida albicans on cleaned human dental hard tissues //Archives of oral biology.</w:t>
      </w:r>
      <w:r w:rsidR="00155723" w:rsidRPr="007F558B">
        <w:rPr>
          <w:color w:val="000000"/>
          <w:lang w:val="en-US"/>
        </w:rPr>
        <w:t xml:space="preserve"> </w:t>
      </w:r>
      <w:r w:rsidR="00A51207" w:rsidRPr="007F558B">
        <w:rPr>
          <w:color w:val="000000"/>
          <w:lang w:val="en-US"/>
        </w:rPr>
        <w:t xml:space="preserve">1997. </w:t>
      </w:r>
      <w:r w:rsidR="00155723" w:rsidRPr="007F558B">
        <w:rPr>
          <w:color w:val="000000"/>
          <w:lang w:val="en-US"/>
        </w:rPr>
        <w:t>V</w:t>
      </w:r>
      <w:r w:rsidR="00A51207" w:rsidRPr="007F558B">
        <w:rPr>
          <w:color w:val="000000"/>
          <w:lang w:val="en-US"/>
        </w:rPr>
        <w:t>. 42</w:t>
      </w:r>
      <w:r w:rsidR="007F558B">
        <w:rPr>
          <w:color w:val="000000"/>
          <w:lang w:val="en-US"/>
        </w:rPr>
        <w:t>,</w:t>
      </w:r>
      <w:r w:rsidR="00A51207" w:rsidRPr="007F558B">
        <w:rPr>
          <w:color w:val="000000"/>
          <w:lang w:val="en-US"/>
        </w:rPr>
        <w:t xml:space="preserve"> №. 7. </w:t>
      </w:r>
      <w:r w:rsidR="00155723" w:rsidRPr="007F558B">
        <w:rPr>
          <w:color w:val="000000"/>
          <w:lang w:val="en-US"/>
        </w:rPr>
        <w:t>P</w:t>
      </w:r>
      <w:r w:rsidR="00A51207" w:rsidRPr="007F558B">
        <w:rPr>
          <w:color w:val="000000"/>
          <w:lang w:val="en-US"/>
        </w:rPr>
        <w:t>. 513-520.</w:t>
      </w:r>
      <w:r w:rsidR="00A51207" w:rsidRPr="007F558B">
        <w:rPr>
          <w:color w:val="000000"/>
          <w:lang w:val="en-CA"/>
        </w:rPr>
        <w:t xml:space="preserve"> </w:t>
      </w:r>
    </w:p>
    <w:p w14:paraId="6E9D9A49" w14:textId="58EC845E" w:rsidR="00B63EE8" w:rsidRPr="00185384" w:rsidRDefault="00062C02" w:rsidP="007F558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>
        <w:rPr>
          <w:color w:val="000000"/>
          <w:lang w:val="en-US"/>
        </w:rPr>
        <w:t>3</w:t>
      </w:r>
      <w:r w:rsidR="0067667D" w:rsidRPr="007F558B">
        <w:rPr>
          <w:color w:val="000000"/>
          <w:lang w:val="en-CA"/>
        </w:rPr>
        <w:t>.</w:t>
      </w:r>
      <w:r w:rsidR="003E37F9" w:rsidRPr="007F558B">
        <w:rPr>
          <w:color w:val="000000"/>
          <w:lang w:val="en-CA"/>
        </w:rPr>
        <w:t xml:space="preserve"> </w:t>
      </w:r>
      <w:r w:rsidR="00EA5E64" w:rsidRPr="007F558B">
        <w:rPr>
          <w:lang w:val="en-US"/>
        </w:rPr>
        <w:t>Hooper D.C. Mechanisms of action of antimicrobials: focus on fluoroquinolones // Clinical infectious diseases. 2001. V. 32, № Supplement_1. P. 9-15.</w:t>
      </w:r>
    </w:p>
    <w:sectPr w:rsidR="00B63EE8" w:rsidRPr="00185384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081330"/>
    <w:multiLevelType w:val="hybridMultilevel"/>
    <w:tmpl w:val="F418F7E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7907534">
    <w:abstractNumId w:val="1"/>
  </w:num>
  <w:num w:numId="2" w16cid:durableId="246350404">
    <w:abstractNumId w:val="2"/>
  </w:num>
  <w:num w:numId="3" w16cid:durableId="784080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26663"/>
    <w:rsid w:val="0003170A"/>
    <w:rsid w:val="00035C73"/>
    <w:rsid w:val="00062C02"/>
    <w:rsid w:val="00063966"/>
    <w:rsid w:val="0007261C"/>
    <w:rsid w:val="00086081"/>
    <w:rsid w:val="000A312E"/>
    <w:rsid w:val="000A43BC"/>
    <w:rsid w:val="000A5563"/>
    <w:rsid w:val="000E0284"/>
    <w:rsid w:val="000F28FA"/>
    <w:rsid w:val="000F60EF"/>
    <w:rsid w:val="00101A1C"/>
    <w:rsid w:val="00103657"/>
    <w:rsid w:val="00106375"/>
    <w:rsid w:val="001119A6"/>
    <w:rsid w:val="00116478"/>
    <w:rsid w:val="0012186A"/>
    <w:rsid w:val="00130241"/>
    <w:rsid w:val="00144050"/>
    <w:rsid w:val="00155723"/>
    <w:rsid w:val="001576EC"/>
    <w:rsid w:val="00185384"/>
    <w:rsid w:val="001A18C5"/>
    <w:rsid w:val="001A7CB5"/>
    <w:rsid w:val="001E61C2"/>
    <w:rsid w:val="001F0493"/>
    <w:rsid w:val="00213890"/>
    <w:rsid w:val="00223AFF"/>
    <w:rsid w:val="002264EE"/>
    <w:rsid w:val="0023307C"/>
    <w:rsid w:val="00235A7D"/>
    <w:rsid w:val="002659E3"/>
    <w:rsid w:val="00272E6E"/>
    <w:rsid w:val="002B6184"/>
    <w:rsid w:val="002F695B"/>
    <w:rsid w:val="0031361E"/>
    <w:rsid w:val="003323E8"/>
    <w:rsid w:val="00333CB4"/>
    <w:rsid w:val="00333CFD"/>
    <w:rsid w:val="003634A2"/>
    <w:rsid w:val="00376122"/>
    <w:rsid w:val="00391C38"/>
    <w:rsid w:val="003933C9"/>
    <w:rsid w:val="00396798"/>
    <w:rsid w:val="003B76D6"/>
    <w:rsid w:val="003E37F9"/>
    <w:rsid w:val="003E4F2C"/>
    <w:rsid w:val="003E6245"/>
    <w:rsid w:val="003E65EB"/>
    <w:rsid w:val="00422B79"/>
    <w:rsid w:val="00437DCF"/>
    <w:rsid w:val="004433E2"/>
    <w:rsid w:val="004A26A3"/>
    <w:rsid w:val="004B2BB0"/>
    <w:rsid w:val="004D1F0D"/>
    <w:rsid w:val="004F0EDF"/>
    <w:rsid w:val="004F4F0C"/>
    <w:rsid w:val="00522BF1"/>
    <w:rsid w:val="00524D79"/>
    <w:rsid w:val="00545444"/>
    <w:rsid w:val="0055652A"/>
    <w:rsid w:val="00560C83"/>
    <w:rsid w:val="00583B3E"/>
    <w:rsid w:val="00585561"/>
    <w:rsid w:val="00590166"/>
    <w:rsid w:val="005D022B"/>
    <w:rsid w:val="005E5BE9"/>
    <w:rsid w:val="00642BD9"/>
    <w:rsid w:val="00645425"/>
    <w:rsid w:val="006510E9"/>
    <w:rsid w:val="006708D6"/>
    <w:rsid w:val="0067667D"/>
    <w:rsid w:val="006828F7"/>
    <w:rsid w:val="0069427D"/>
    <w:rsid w:val="00696B84"/>
    <w:rsid w:val="006B0AEA"/>
    <w:rsid w:val="006B11AE"/>
    <w:rsid w:val="006B4BD8"/>
    <w:rsid w:val="006C5523"/>
    <w:rsid w:val="006D14A6"/>
    <w:rsid w:val="006E4540"/>
    <w:rsid w:val="006F624F"/>
    <w:rsid w:val="006F7A19"/>
    <w:rsid w:val="00705BAC"/>
    <w:rsid w:val="00706098"/>
    <w:rsid w:val="007213E1"/>
    <w:rsid w:val="00737720"/>
    <w:rsid w:val="007621BA"/>
    <w:rsid w:val="00775389"/>
    <w:rsid w:val="007824D8"/>
    <w:rsid w:val="00795E9F"/>
    <w:rsid w:val="00797838"/>
    <w:rsid w:val="007C01C3"/>
    <w:rsid w:val="007C2CCD"/>
    <w:rsid w:val="007C36D8"/>
    <w:rsid w:val="007F2744"/>
    <w:rsid w:val="007F5057"/>
    <w:rsid w:val="007F558B"/>
    <w:rsid w:val="00803D0E"/>
    <w:rsid w:val="00841A30"/>
    <w:rsid w:val="00846D06"/>
    <w:rsid w:val="008931BE"/>
    <w:rsid w:val="00896FDD"/>
    <w:rsid w:val="008B146F"/>
    <w:rsid w:val="008C67E3"/>
    <w:rsid w:val="008F41DE"/>
    <w:rsid w:val="00914B5F"/>
    <w:rsid w:val="009176DA"/>
    <w:rsid w:val="00921D45"/>
    <w:rsid w:val="00923881"/>
    <w:rsid w:val="0096152B"/>
    <w:rsid w:val="009A66DB"/>
    <w:rsid w:val="009A7DC4"/>
    <w:rsid w:val="009B2F80"/>
    <w:rsid w:val="009B3300"/>
    <w:rsid w:val="009E1D03"/>
    <w:rsid w:val="009F3380"/>
    <w:rsid w:val="00A02163"/>
    <w:rsid w:val="00A314FE"/>
    <w:rsid w:val="00A348FA"/>
    <w:rsid w:val="00A43784"/>
    <w:rsid w:val="00A51207"/>
    <w:rsid w:val="00A7173E"/>
    <w:rsid w:val="00A87800"/>
    <w:rsid w:val="00AB3F5B"/>
    <w:rsid w:val="00B06E77"/>
    <w:rsid w:val="00B2107A"/>
    <w:rsid w:val="00B42039"/>
    <w:rsid w:val="00B63EE8"/>
    <w:rsid w:val="00BD1E53"/>
    <w:rsid w:val="00BF36F8"/>
    <w:rsid w:val="00BF4622"/>
    <w:rsid w:val="00C0200F"/>
    <w:rsid w:val="00C24833"/>
    <w:rsid w:val="00C2514D"/>
    <w:rsid w:val="00C765D7"/>
    <w:rsid w:val="00C92CC0"/>
    <w:rsid w:val="00CA06F5"/>
    <w:rsid w:val="00CD00B1"/>
    <w:rsid w:val="00CD3F5E"/>
    <w:rsid w:val="00CE01A2"/>
    <w:rsid w:val="00D056D0"/>
    <w:rsid w:val="00D2068A"/>
    <w:rsid w:val="00D219D4"/>
    <w:rsid w:val="00D22306"/>
    <w:rsid w:val="00D42542"/>
    <w:rsid w:val="00D514BA"/>
    <w:rsid w:val="00D8121C"/>
    <w:rsid w:val="00D92764"/>
    <w:rsid w:val="00DA3C2E"/>
    <w:rsid w:val="00DA3E99"/>
    <w:rsid w:val="00DE54A4"/>
    <w:rsid w:val="00DF7009"/>
    <w:rsid w:val="00E02734"/>
    <w:rsid w:val="00E22189"/>
    <w:rsid w:val="00E22E3C"/>
    <w:rsid w:val="00E506A6"/>
    <w:rsid w:val="00E5124F"/>
    <w:rsid w:val="00E6411D"/>
    <w:rsid w:val="00E74069"/>
    <w:rsid w:val="00E7641F"/>
    <w:rsid w:val="00E77C5D"/>
    <w:rsid w:val="00EA5E64"/>
    <w:rsid w:val="00EB1F49"/>
    <w:rsid w:val="00ED1870"/>
    <w:rsid w:val="00EE1B91"/>
    <w:rsid w:val="00EE2476"/>
    <w:rsid w:val="00F17DD3"/>
    <w:rsid w:val="00F3216A"/>
    <w:rsid w:val="00F3347F"/>
    <w:rsid w:val="00F63DCE"/>
    <w:rsid w:val="00F7459A"/>
    <w:rsid w:val="00F82148"/>
    <w:rsid w:val="00F856E0"/>
    <w:rsid w:val="00F865B3"/>
    <w:rsid w:val="00F95013"/>
    <w:rsid w:val="00FB1509"/>
    <w:rsid w:val="00FC76F2"/>
    <w:rsid w:val="00FF1903"/>
    <w:rsid w:val="00FF7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5057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customStyle="1" w:styleId="Ab">
    <w:name w:val="Текстовый блок A"/>
    <w:rsid w:val="00B42039"/>
    <w:rPr>
      <w:rFonts w:ascii="Helvetica" w:eastAsia="ヒラギノ角ゴ Pro W3" w:hAnsi="Helvetica" w:cs="Times New Roman"/>
      <w:color w:val="000000"/>
      <w:sz w:val="24"/>
    </w:rPr>
  </w:style>
  <w:style w:type="paragraph" w:customStyle="1" w:styleId="ac">
    <w:name w:val="Îáû÷íûé"/>
    <w:rsid w:val="00F3347F"/>
    <w:rPr>
      <w:rFonts w:ascii="Times New Roman" w:eastAsia="Times New Roman" w:hAnsi="Times New Roman" w:cs="Times New Roman"/>
      <w:sz w:val="24"/>
    </w:rPr>
  </w:style>
  <w:style w:type="table" w:styleId="ad">
    <w:name w:val="Table Grid"/>
    <w:basedOn w:val="a1"/>
    <w:uiPriority w:val="59"/>
    <w:rsid w:val="00F3347F"/>
    <w:rPr>
      <w:rFonts w:asciiTheme="minorHAnsi" w:eastAsiaTheme="minorHAnsi" w:hAnsiTheme="minorHAnsi" w:cstheme="minorBidi"/>
      <w:sz w:val="22"/>
      <w:szCs w:val="22"/>
      <w:lang w:val="fr-FR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457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Елизавета Максимова</cp:lastModifiedBy>
  <cp:revision>5</cp:revision>
  <dcterms:created xsi:type="dcterms:W3CDTF">2025-02-25T11:19:00Z</dcterms:created>
  <dcterms:modified xsi:type="dcterms:W3CDTF">2025-02-25T13:28:00Z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