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4D" w:rsidRDefault="006F5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</w:t>
      </w:r>
      <w:r w:rsidR="00E0234D" w:rsidRPr="00E0234D">
        <w:rPr>
          <w:b/>
          <w:color w:val="000000"/>
        </w:rPr>
        <w:t xml:space="preserve"> спироциклических соединений на основе 4-арилиден-имидазол-5-онов</w:t>
      </w:r>
    </w:p>
    <w:p w:rsidR="00130241" w:rsidRPr="00E0234D" w:rsidRDefault="00E0234D" w:rsidP="00E0234D">
      <w:pPr>
        <w:jc w:val="center"/>
        <w:rPr>
          <w:b/>
          <w:i/>
        </w:rPr>
      </w:pPr>
      <w:r w:rsidRPr="00254D11">
        <w:rPr>
          <w:b/>
          <w:i/>
        </w:rPr>
        <w:t>Аль Муфти А.М.</w:t>
      </w:r>
      <w:r w:rsidRPr="00254D11">
        <w:rPr>
          <w:b/>
          <w:i/>
          <w:vertAlign w:val="superscript"/>
        </w:rPr>
        <w:t>1</w:t>
      </w:r>
      <w:r>
        <w:rPr>
          <w:b/>
          <w:i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6F5FEC">
        <w:rPr>
          <w:b/>
          <w:i/>
          <w:color w:val="000000"/>
        </w:rPr>
        <w:t>Иконникова В.А.</w:t>
      </w:r>
      <w:r w:rsidR="006F5FEC" w:rsidRPr="008B776B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0234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0234D">
        <w:rPr>
          <w:i/>
          <w:color w:val="000000"/>
        </w:rPr>
        <w:t>магистратуры</w:t>
      </w:r>
    </w:p>
    <w:p w:rsidR="00130241" w:rsidRPr="00E0234D" w:rsidRDefault="00EB1F49" w:rsidP="00E02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="00E0234D" w:rsidRPr="00E0234D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="00E0234D" w:rsidRPr="00E0234D">
        <w:rPr>
          <w:i/>
          <w:color w:val="000000"/>
        </w:rPr>
        <w:cr/>
      </w:r>
      <w:r>
        <w:rPr>
          <w:i/>
          <w:color w:val="000000"/>
          <w:vertAlign w:val="superscript"/>
        </w:rPr>
        <w:t>2</w:t>
      </w:r>
      <w:r w:rsidR="00E0234D" w:rsidRPr="00E0234D">
        <w:rPr>
          <w:i/>
          <w:color w:val="000000"/>
        </w:rPr>
        <w:t>Институт биоорганической химии им. академиков М.М. Шемякина и Ю.А. Овчинникова</w:t>
      </w:r>
      <w:r w:rsidR="00E0234D">
        <w:rPr>
          <w:i/>
          <w:color w:val="000000"/>
        </w:rPr>
        <w:t xml:space="preserve"> </w:t>
      </w:r>
      <w:r w:rsidR="00E0234D" w:rsidRPr="00E0234D">
        <w:rPr>
          <w:i/>
          <w:color w:val="000000"/>
        </w:rPr>
        <w:t>РАН, Москва, Россия</w:t>
      </w:r>
    </w:p>
    <w:p w:rsidR="00CD00B1" w:rsidRPr="008B776B" w:rsidRDefault="00EB1F49" w:rsidP="00E023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234D">
        <w:rPr>
          <w:i/>
          <w:color w:val="000000"/>
          <w:lang w:val="en-US"/>
        </w:rPr>
        <w:t>E</w:t>
      </w:r>
      <w:r w:rsidR="003B76D6" w:rsidRPr="008B776B">
        <w:rPr>
          <w:i/>
          <w:color w:val="000000"/>
        </w:rPr>
        <w:t>-</w:t>
      </w:r>
      <w:r w:rsidRPr="00E0234D">
        <w:rPr>
          <w:i/>
          <w:color w:val="000000"/>
          <w:lang w:val="en-US"/>
        </w:rPr>
        <w:t>mail</w:t>
      </w:r>
      <w:r w:rsidRPr="008B776B">
        <w:rPr>
          <w:i/>
          <w:color w:val="000000"/>
        </w:rPr>
        <w:t xml:space="preserve">: </w:t>
      </w:r>
      <w:hyperlink r:id="rId6" w:history="1">
        <w:r w:rsidR="00E0234D" w:rsidRPr="00C773C9">
          <w:rPr>
            <w:rStyle w:val="a9"/>
            <w:i/>
            <w:lang w:val="en-US"/>
          </w:rPr>
          <w:t>velk</w:t>
        </w:r>
        <w:r w:rsidR="00E0234D" w:rsidRPr="008B776B">
          <w:rPr>
            <w:rStyle w:val="a9"/>
            <w:i/>
          </w:rPr>
          <w:t>27@</w:t>
        </w:r>
        <w:r w:rsidR="00E0234D" w:rsidRPr="00C773C9">
          <w:rPr>
            <w:rStyle w:val="a9"/>
            <w:i/>
            <w:lang w:val="en-US"/>
          </w:rPr>
          <w:t>gmail</w:t>
        </w:r>
        <w:r w:rsidR="00E0234D" w:rsidRPr="008B776B">
          <w:rPr>
            <w:rStyle w:val="a9"/>
            <w:i/>
          </w:rPr>
          <w:t>.</w:t>
        </w:r>
        <w:r w:rsidR="00E0234D" w:rsidRPr="00C773C9">
          <w:rPr>
            <w:rStyle w:val="a9"/>
            <w:i/>
            <w:lang w:val="en-US"/>
          </w:rPr>
          <w:t>com</w:t>
        </w:r>
      </w:hyperlink>
      <w:r w:rsidRPr="008B776B">
        <w:rPr>
          <w:i/>
          <w:color w:val="000000"/>
        </w:rPr>
        <w:t xml:space="preserve"> </w:t>
      </w:r>
    </w:p>
    <w:p w:rsidR="00E0234D" w:rsidRPr="00AB6408" w:rsidRDefault="00E0234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234D">
        <w:rPr>
          <w:color w:val="000000"/>
        </w:rPr>
        <w:t xml:space="preserve">Спироциклические соединения представляют интерес для медицинской химии благодаря </w:t>
      </w:r>
      <w:r w:rsidR="006F5FEC">
        <w:rPr>
          <w:color w:val="000000"/>
        </w:rPr>
        <w:t>одновременному наличию</w:t>
      </w:r>
      <w:r w:rsidR="006F5FEC" w:rsidRPr="00E0234D">
        <w:rPr>
          <w:color w:val="000000"/>
        </w:rPr>
        <w:t xml:space="preserve"> </w:t>
      </w:r>
      <w:r w:rsidRPr="00E0234D">
        <w:rPr>
          <w:color w:val="000000"/>
        </w:rPr>
        <w:t xml:space="preserve">структурной </w:t>
      </w:r>
      <w:r w:rsidRPr="008B776B">
        <w:rPr>
          <w:color w:val="000000"/>
        </w:rPr>
        <w:t xml:space="preserve">жесткости, </w:t>
      </w:r>
      <w:r w:rsidR="006F5FEC" w:rsidRPr="008B776B">
        <w:rPr>
          <w:color w:val="000000"/>
        </w:rPr>
        <w:t>высокого числа</w:t>
      </w:r>
      <w:r w:rsidRPr="008B776B">
        <w:rPr>
          <w:color w:val="000000"/>
        </w:rPr>
        <w:t xml:space="preserve"> sp</w:t>
      </w:r>
      <w:r w:rsidRPr="008B776B">
        <w:rPr>
          <w:color w:val="000000"/>
          <w:vertAlign w:val="superscript"/>
        </w:rPr>
        <w:t>3</w:t>
      </w:r>
      <w:r w:rsidRPr="008B776B">
        <w:rPr>
          <w:color w:val="000000"/>
        </w:rPr>
        <w:t>-гибрид</w:t>
      </w:r>
      <w:r w:rsidR="006F5FEC" w:rsidRPr="008B776B">
        <w:rPr>
          <w:color w:val="000000"/>
        </w:rPr>
        <w:t>ных</w:t>
      </w:r>
      <w:r w:rsidRPr="008B776B">
        <w:rPr>
          <w:color w:val="000000"/>
        </w:rPr>
        <w:t xml:space="preserve"> атомов и трехмерной структуры, что позволяет создавать на их основе лекарственные препараты с улучшенными терапевтическими свойствами</w:t>
      </w:r>
      <w:r w:rsidR="00AB6408" w:rsidRPr="008B776B">
        <w:rPr>
          <w:color w:val="000000"/>
        </w:rPr>
        <w:t xml:space="preserve"> </w:t>
      </w:r>
      <w:r w:rsidRPr="008B776B">
        <w:rPr>
          <w:color w:val="000000"/>
        </w:rPr>
        <w:t>[1]</w:t>
      </w:r>
      <w:r w:rsidR="00AB6408" w:rsidRPr="008B776B">
        <w:rPr>
          <w:color w:val="000000"/>
        </w:rPr>
        <w:t>.</w:t>
      </w:r>
      <w:r w:rsidRPr="008B776B">
        <w:rPr>
          <w:color w:val="000000"/>
        </w:rPr>
        <w:t xml:space="preserve"> К таким соединениям относится препарат </w:t>
      </w:r>
      <w:proofErr w:type="spellStart"/>
      <w:r w:rsidRPr="008B776B">
        <w:rPr>
          <w:color w:val="000000"/>
        </w:rPr>
        <w:t>Ирбесартан</w:t>
      </w:r>
      <w:proofErr w:type="spellEnd"/>
      <w:r w:rsidRPr="008B776B">
        <w:rPr>
          <w:color w:val="000000"/>
        </w:rPr>
        <w:t xml:space="preserve">, ингибитор </w:t>
      </w:r>
      <w:proofErr w:type="spellStart"/>
      <w:r w:rsidRPr="008B776B">
        <w:rPr>
          <w:color w:val="000000"/>
        </w:rPr>
        <w:t>ангиотензина</w:t>
      </w:r>
      <w:proofErr w:type="spellEnd"/>
      <w:r w:rsidRPr="008B776B">
        <w:rPr>
          <w:color w:val="000000"/>
        </w:rPr>
        <w:t xml:space="preserve"> II, включающий в свою структуру имидазол-4-он, связанный с </w:t>
      </w:r>
      <w:proofErr w:type="spellStart"/>
      <w:r w:rsidRPr="008B776B">
        <w:rPr>
          <w:color w:val="000000"/>
        </w:rPr>
        <w:t>циклопентаном</w:t>
      </w:r>
      <w:proofErr w:type="spellEnd"/>
      <w:r w:rsidRPr="008B776B">
        <w:rPr>
          <w:color w:val="000000"/>
        </w:rPr>
        <w:t xml:space="preserve"> [2]</w:t>
      </w:r>
      <w:r w:rsidR="00AB6408" w:rsidRPr="008B776B">
        <w:rPr>
          <w:color w:val="000000"/>
        </w:rPr>
        <w:t>.</w:t>
      </w:r>
    </w:p>
    <w:p w:rsidR="009B2F80" w:rsidRPr="005E5BE9" w:rsidRDefault="00254D11" w:rsidP="00E0234D">
      <w:pPr>
        <w:keepNext/>
        <w:jc w:val="center"/>
      </w:pPr>
      <w:r>
        <w:rPr>
          <w:noProof/>
        </w:rPr>
        <w:drawing>
          <wp:inline distT="0" distB="0" distL="0" distR="0">
            <wp:extent cx="5829300" cy="3676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Default="00FF1903" w:rsidP="00AB6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AB6408">
        <w:rPr>
          <w:color w:val="000000"/>
        </w:rPr>
        <w:t>Подходы к синтезу спироциклических соединений с имидазол-4-оновым фрагментом</w:t>
      </w:r>
    </w:p>
    <w:p w:rsidR="00E0234D" w:rsidRDefault="006F5FEC" w:rsidP="00DC4D58">
      <w:pPr>
        <w:ind w:firstLine="397"/>
        <w:jc w:val="both"/>
      </w:pPr>
      <w:r>
        <w:t>В нашей лаборатории разрабатываются различные подходы к синтезу</w:t>
      </w:r>
      <w:r w:rsidR="00E0234D" w:rsidRPr="00166D08">
        <w:t xml:space="preserve"> спироциклических структур, содержащих имидазол-4-оновый фрагмент. </w:t>
      </w:r>
      <w:r w:rsidR="00E0234D" w:rsidRPr="00707748">
        <w:t>В данной работе были применены два подхода к синтезу</w:t>
      </w:r>
      <w:r>
        <w:t xml:space="preserve">: с помощью реакций </w:t>
      </w:r>
      <w:proofErr w:type="spellStart"/>
      <w:r>
        <w:t>гидридного</w:t>
      </w:r>
      <w:proofErr w:type="spellEnd"/>
      <w:r>
        <w:t xml:space="preserve"> сдвига-циклизации</w:t>
      </w:r>
      <w:r w:rsidR="00AB6408" w:rsidRPr="00AB6408">
        <w:t xml:space="preserve"> [3</w:t>
      </w:r>
      <w:r w:rsidRPr="00AB6408">
        <w:t>]</w:t>
      </w:r>
      <w:r>
        <w:t>, и с помощью реакции</w:t>
      </w:r>
      <w:r w:rsidR="00E0234D" w:rsidRPr="00707748">
        <w:t xml:space="preserve"> [4+2]</w:t>
      </w:r>
      <w:r w:rsidR="00E0234D">
        <w:t>-циклоприсоединения</w:t>
      </w:r>
      <w:r w:rsidR="00AB6408" w:rsidRPr="00AB6408">
        <w:t xml:space="preserve"> [4]</w:t>
      </w:r>
      <w:r w:rsidR="00E0234D" w:rsidRPr="00707748">
        <w:t>.</w:t>
      </w:r>
      <w:r>
        <w:t xml:space="preserve"> В докладе будут обсуждены основные особенности исследованных подходов.</w:t>
      </w:r>
    </w:p>
    <w:p w:rsidR="00AB6408" w:rsidRPr="0009449A" w:rsidRDefault="00AB6408" w:rsidP="00AB6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B6408">
        <w:rPr>
          <w:i/>
          <w:iCs/>
          <w:color w:val="000000"/>
        </w:rPr>
        <w:t>Исследования выполнены в рамках гранта РНФ</w:t>
      </w:r>
      <w:r>
        <w:rPr>
          <w:i/>
          <w:iCs/>
          <w:color w:val="000000"/>
        </w:rPr>
        <w:t xml:space="preserve"> </w:t>
      </w:r>
      <w:r w:rsidR="006F5FEC" w:rsidRPr="001D24EE">
        <w:rPr>
          <w:i/>
          <w:iCs/>
          <w:color w:val="000000"/>
        </w:rPr>
        <w:t>2</w:t>
      </w:r>
      <w:r w:rsidR="006F5FEC">
        <w:rPr>
          <w:i/>
          <w:iCs/>
          <w:color w:val="000000"/>
        </w:rPr>
        <w:t>3</w:t>
      </w:r>
      <w:r w:rsidR="001D24EE" w:rsidRPr="001D24EE">
        <w:rPr>
          <w:i/>
          <w:iCs/>
          <w:color w:val="000000"/>
        </w:rPr>
        <w:t>-73-</w:t>
      </w:r>
      <w:r w:rsidR="006F5FEC" w:rsidRPr="001D24EE">
        <w:rPr>
          <w:i/>
          <w:iCs/>
          <w:color w:val="000000"/>
        </w:rPr>
        <w:t>10</w:t>
      </w:r>
      <w:r w:rsidR="006F5FEC">
        <w:rPr>
          <w:i/>
          <w:iCs/>
          <w:color w:val="000000"/>
        </w:rPr>
        <w:t>004.</w:t>
      </w:r>
      <w:r w:rsidR="00254D11">
        <w:rPr>
          <w:i/>
          <w:iCs/>
          <w:color w:val="000000"/>
        </w:rPr>
        <w:t xml:space="preserve"> Авторы выражают благодарность своему научному руководителю Михайлову А.А.</w:t>
      </w:r>
    </w:p>
    <w:p w:rsidR="00AB6408" w:rsidRPr="00DC4D58" w:rsidRDefault="00AB6408" w:rsidP="00AB6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5406A3" w:rsidRPr="009949EA" w:rsidRDefault="005406A3" w:rsidP="00EE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C4D58">
        <w:rPr>
          <w:color w:val="000000"/>
        </w:rPr>
        <w:t>1</w:t>
      </w:r>
      <w:r w:rsidR="00107AA3" w:rsidRPr="00DC4D58">
        <w:rPr>
          <w:color w:val="000000"/>
        </w:rPr>
        <w:t xml:space="preserve">. </w:t>
      </w:r>
      <w:proofErr w:type="spellStart"/>
      <w:r w:rsidR="008B776B" w:rsidRPr="008B776B">
        <w:rPr>
          <w:color w:val="000000"/>
          <w:lang w:val="en-US"/>
        </w:rPr>
        <w:t>Hiesinger</w:t>
      </w:r>
      <w:proofErr w:type="spellEnd"/>
      <w:r w:rsidR="008B776B" w:rsidRPr="00DC4D58">
        <w:rPr>
          <w:color w:val="000000"/>
        </w:rPr>
        <w:t xml:space="preserve"> </w:t>
      </w:r>
      <w:r w:rsidR="008B776B" w:rsidRPr="008B776B">
        <w:rPr>
          <w:color w:val="000000"/>
          <w:lang w:val="en-US"/>
        </w:rPr>
        <w:t>K</w:t>
      </w:r>
      <w:r w:rsidR="008B776B" w:rsidRPr="00DC4D58">
        <w:rPr>
          <w:color w:val="000000"/>
        </w:rPr>
        <w:t xml:space="preserve">., </w:t>
      </w:r>
      <w:r w:rsidR="008B776B" w:rsidRPr="008B776B">
        <w:rPr>
          <w:color w:val="000000"/>
          <w:lang w:val="en-US"/>
        </w:rPr>
        <w:t>Dar</w:t>
      </w:r>
      <w:r w:rsidR="008B776B" w:rsidRPr="00DC4D58">
        <w:rPr>
          <w:color w:val="000000"/>
        </w:rPr>
        <w:t>’</w:t>
      </w:r>
      <w:r w:rsidR="008B776B" w:rsidRPr="008B776B">
        <w:rPr>
          <w:color w:val="000000"/>
          <w:lang w:val="en-US"/>
        </w:rPr>
        <w:t>in</w:t>
      </w:r>
      <w:r w:rsidR="008B776B" w:rsidRPr="00DC4D58">
        <w:rPr>
          <w:color w:val="000000"/>
        </w:rPr>
        <w:t xml:space="preserve"> </w:t>
      </w:r>
      <w:r w:rsidR="008B776B" w:rsidRPr="008B776B">
        <w:rPr>
          <w:color w:val="000000"/>
          <w:lang w:val="en-US"/>
        </w:rPr>
        <w:t>D</w:t>
      </w:r>
      <w:r w:rsidR="008B776B" w:rsidRPr="00DC4D58">
        <w:rPr>
          <w:color w:val="000000"/>
        </w:rPr>
        <w:t xml:space="preserve">., </w:t>
      </w:r>
      <w:proofErr w:type="spellStart"/>
      <w:r w:rsidR="008B776B" w:rsidRPr="008B776B">
        <w:rPr>
          <w:color w:val="000000"/>
          <w:lang w:val="en-US"/>
        </w:rPr>
        <w:t>Proschak</w:t>
      </w:r>
      <w:proofErr w:type="spellEnd"/>
      <w:r w:rsidR="008B776B" w:rsidRPr="00DC4D58">
        <w:rPr>
          <w:color w:val="000000"/>
        </w:rPr>
        <w:t xml:space="preserve"> </w:t>
      </w:r>
      <w:r w:rsidR="008B776B" w:rsidRPr="008B776B">
        <w:rPr>
          <w:color w:val="000000"/>
          <w:lang w:val="en-US"/>
        </w:rPr>
        <w:t>E</w:t>
      </w:r>
      <w:r w:rsidR="008B776B" w:rsidRPr="00DC4D58">
        <w:rPr>
          <w:color w:val="000000"/>
        </w:rPr>
        <w:t xml:space="preserve">., </w:t>
      </w:r>
      <w:proofErr w:type="spellStart"/>
      <w:r w:rsidR="008B776B" w:rsidRPr="008B776B">
        <w:rPr>
          <w:color w:val="000000"/>
          <w:lang w:val="en-US"/>
        </w:rPr>
        <w:t>Krasavin</w:t>
      </w:r>
      <w:proofErr w:type="spellEnd"/>
      <w:r w:rsidR="008B776B" w:rsidRPr="00DC4D58">
        <w:rPr>
          <w:color w:val="000000"/>
        </w:rPr>
        <w:t xml:space="preserve"> </w:t>
      </w:r>
      <w:r w:rsidR="008B776B" w:rsidRPr="008B776B">
        <w:rPr>
          <w:color w:val="000000"/>
          <w:lang w:val="en-US"/>
        </w:rPr>
        <w:t>M</w:t>
      </w:r>
      <w:r w:rsidR="008B776B" w:rsidRPr="00DC4D58">
        <w:rPr>
          <w:color w:val="000000"/>
        </w:rPr>
        <w:t xml:space="preserve">. </w:t>
      </w:r>
      <w:r w:rsidR="008B776B" w:rsidRPr="009949EA">
        <w:rPr>
          <w:i/>
          <w:iCs/>
          <w:color w:val="000000"/>
          <w:lang w:val="en-US"/>
        </w:rPr>
        <w:t>J</w:t>
      </w:r>
      <w:r w:rsidR="008B776B" w:rsidRPr="00DC4D58">
        <w:rPr>
          <w:i/>
          <w:iCs/>
          <w:color w:val="000000"/>
        </w:rPr>
        <w:t xml:space="preserve">. </w:t>
      </w:r>
      <w:r w:rsidR="008B776B" w:rsidRPr="009949EA">
        <w:rPr>
          <w:i/>
          <w:iCs/>
          <w:color w:val="000000"/>
          <w:lang w:val="en-US"/>
        </w:rPr>
        <w:t>Med</w:t>
      </w:r>
      <w:r w:rsidR="008B776B" w:rsidRPr="00DC4D58">
        <w:rPr>
          <w:i/>
          <w:iCs/>
          <w:color w:val="000000"/>
        </w:rPr>
        <w:t xml:space="preserve">. </w:t>
      </w:r>
      <w:r w:rsidR="008B776B" w:rsidRPr="009949EA">
        <w:rPr>
          <w:i/>
          <w:iCs/>
          <w:color w:val="000000"/>
          <w:lang w:val="en-US"/>
        </w:rPr>
        <w:t>Chem</w:t>
      </w:r>
      <w:r w:rsidRPr="009949EA">
        <w:rPr>
          <w:color w:val="000000"/>
          <w:lang w:val="en-US"/>
        </w:rPr>
        <w:t xml:space="preserve">. </w:t>
      </w:r>
      <w:r w:rsidRPr="009949EA">
        <w:rPr>
          <w:b/>
          <w:bCs/>
          <w:color w:val="000000"/>
          <w:lang w:val="en-US"/>
        </w:rPr>
        <w:t>2020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</w:t>
      </w:r>
      <w:r w:rsidRPr="009949EA">
        <w:rPr>
          <w:i/>
          <w:iCs/>
          <w:color w:val="000000"/>
          <w:lang w:val="en-US"/>
        </w:rPr>
        <w:t>64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1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150-183.</w:t>
      </w:r>
    </w:p>
    <w:p w:rsidR="00AB6408" w:rsidRPr="009949EA" w:rsidRDefault="005406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49EA">
        <w:rPr>
          <w:color w:val="000000"/>
          <w:lang w:val="en-US"/>
        </w:rPr>
        <w:t xml:space="preserve">2. Gillis J. C., Markham A. </w:t>
      </w:r>
      <w:r w:rsidRPr="009949EA">
        <w:rPr>
          <w:i/>
          <w:iCs/>
          <w:color w:val="000000"/>
          <w:lang w:val="en-US"/>
        </w:rPr>
        <w:t>Drugs</w:t>
      </w:r>
      <w:r w:rsidRPr="009949EA">
        <w:rPr>
          <w:color w:val="000000"/>
          <w:lang w:val="en-US"/>
        </w:rPr>
        <w:t xml:space="preserve">. </w:t>
      </w:r>
      <w:r w:rsidRPr="009949EA">
        <w:rPr>
          <w:b/>
          <w:bCs/>
          <w:color w:val="000000"/>
          <w:lang w:val="en-US"/>
        </w:rPr>
        <w:t>1997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</w:t>
      </w:r>
      <w:r w:rsidRPr="009949EA">
        <w:rPr>
          <w:i/>
          <w:iCs/>
          <w:color w:val="000000"/>
          <w:lang w:val="en-US"/>
        </w:rPr>
        <w:t>54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885-902.</w:t>
      </w:r>
    </w:p>
    <w:p w:rsidR="00EE659B" w:rsidRPr="009949EA" w:rsidRDefault="00EE659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49EA">
        <w:rPr>
          <w:color w:val="000000"/>
          <w:lang w:val="en-US"/>
        </w:rPr>
        <w:t>3.</w:t>
      </w:r>
      <w:r w:rsidR="00C51A9D" w:rsidRPr="009949EA">
        <w:rPr>
          <w:color w:val="000000"/>
          <w:lang w:val="en-US"/>
        </w:rPr>
        <w:t xml:space="preserve"> </w:t>
      </w:r>
      <w:r w:rsidR="001209FD" w:rsidRPr="009949EA">
        <w:rPr>
          <w:color w:val="000000"/>
          <w:lang w:val="en-US"/>
        </w:rPr>
        <w:t xml:space="preserve">Al Mufti A.M., </w:t>
      </w:r>
      <w:proofErr w:type="spellStart"/>
      <w:r w:rsidR="001209FD" w:rsidRPr="009949EA">
        <w:rPr>
          <w:color w:val="000000"/>
          <w:lang w:val="en-US"/>
        </w:rPr>
        <w:t>Ikonnikova</w:t>
      </w:r>
      <w:proofErr w:type="spellEnd"/>
      <w:r w:rsidR="001209FD" w:rsidRPr="009949EA">
        <w:rPr>
          <w:color w:val="000000"/>
          <w:lang w:val="en-US"/>
        </w:rPr>
        <w:t xml:space="preserve"> V.A., Smirnov </w:t>
      </w:r>
      <w:proofErr w:type="spellStart"/>
      <w:r w:rsidR="001209FD" w:rsidRPr="009949EA">
        <w:rPr>
          <w:color w:val="000000"/>
          <w:lang w:val="en-US"/>
        </w:rPr>
        <w:t>A.Yu</w:t>
      </w:r>
      <w:proofErr w:type="spellEnd"/>
      <w:r w:rsidR="001209FD" w:rsidRPr="009949EA">
        <w:rPr>
          <w:color w:val="000000"/>
          <w:lang w:val="en-US"/>
        </w:rPr>
        <w:t xml:space="preserve">., </w:t>
      </w:r>
      <w:proofErr w:type="spellStart"/>
      <w:r w:rsidR="001209FD" w:rsidRPr="009949EA">
        <w:rPr>
          <w:color w:val="000000"/>
          <w:lang w:val="en-US"/>
        </w:rPr>
        <w:t>Lushpa</w:t>
      </w:r>
      <w:proofErr w:type="spellEnd"/>
      <w:r w:rsidR="001209FD" w:rsidRPr="009949EA">
        <w:rPr>
          <w:color w:val="000000"/>
          <w:lang w:val="en-US"/>
        </w:rPr>
        <w:t xml:space="preserve"> V.A., </w:t>
      </w:r>
      <w:proofErr w:type="spellStart"/>
      <w:r w:rsidR="001209FD" w:rsidRPr="009949EA">
        <w:rPr>
          <w:color w:val="000000"/>
          <w:lang w:val="en-US"/>
        </w:rPr>
        <w:t>Solyev</w:t>
      </w:r>
      <w:proofErr w:type="spellEnd"/>
      <w:r w:rsidR="001209FD" w:rsidRPr="009949EA">
        <w:rPr>
          <w:color w:val="000000"/>
          <w:lang w:val="en-US"/>
        </w:rPr>
        <w:t xml:space="preserve"> P.N, Azmi M.N., Baranov M.N., </w:t>
      </w:r>
      <w:proofErr w:type="spellStart"/>
      <w:r w:rsidR="001209FD" w:rsidRPr="009949EA">
        <w:rPr>
          <w:color w:val="000000"/>
          <w:lang w:val="en-US"/>
        </w:rPr>
        <w:t>Mikhaylov</w:t>
      </w:r>
      <w:proofErr w:type="spellEnd"/>
      <w:r w:rsidR="001209FD" w:rsidRPr="009949EA">
        <w:rPr>
          <w:color w:val="000000"/>
          <w:lang w:val="en-US"/>
        </w:rPr>
        <w:t xml:space="preserve"> A.A.</w:t>
      </w:r>
      <w:r w:rsidR="00C51A9D" w:rsidRPr="009949EA">
        <w:rPr>
          <w:color w:val="000000"/>
          <w:lang w:val="en-US"/>
        </w:rPr>
        <w:t>,</w:t>
      </w:r>
      <w:r w:rsidR="00C51A9D" w:rsidRPr="009949EA">
        <w:rPr>
          <w:lang w:val="en-US"/>
        </w:rPr>
        <w:t xml:space="preserve"> </w:t>
      </w:r>
      <w:r w:rsidRPr="009949EA">
        <w:rPr>
          <w:i/>
          <w:iCs/>
          <w:color w:val="000000"/>
          <w:lang w:val="en-US"/>
        </w:rPr>
        <w:t xml:space="preserve">Mendeleev </w:t>
      </w:r>
      <w:proofErr w:type="spellStart"/>
      <w:r w:rsidRPr="009949EA">
        <w:rPr>
          <w:i/>
          <w:iCs/>
          <w:color w:val="000000"/>
          <w:lang w:val="en-US"/>
        </w:rPr>
        <w:t>Commun</w:t>
      </w:r>
      <w:proofErr w:type="spellEnd"/>
      <w:r w:rsidRPr="009949EA">
        <w:rPr>
          <w:color w:val="000000"/>
          <w:lang w:val="en-US"/>
        </w:rPr>
        <w:t xml:space="preserve">. </w:t>
      </w:r>
      <w:r w:rsidRPr="009949EA">
        <w:rPr>
          <w:b/>
          <w:bCs/>
          <w:color w:val="000000"/>
          <w:lang w:val="en-US"/>
        </w:rPr>
        <w:t>2025</w:t>
      </w:r>
      <w:r w:rsidR="00C51A9D" w:rsidRPr="009949EA">
        <w:rPr>
          <w:color w:val="000000"/>
          <w:lang w:val="en-US"/>
        </w:rPr>
        <w:t xml:space="preserve">, </w:t>
      </w:r>
      <w:r w:rsidRPr="009949EA">
        <w:rPr>
          <w:i/>
          <w:iCs/>
          <w:color w:val="000000"/>
          <w:lang w:val="en-US"/>
        </w:rPr>
        <w:t>35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1</w:t>
      </w:r>
      <w:r w:rsidR="00C51A9D" w:rsidRPr="009949EA">
        <w:rPr>
          <w:color w:val="000000"/>
          <w:lang w:val="en-US"/>
        </w:rPr>
        <w:t>,</w:t>
      </w:r>
      <w:r w:rsidRPr="009949EA">
        <w:rPr>
          <w:color w:val="000000"/>
          <w:lang w:val="en-US"/>
        </w:rPr>
        <w:t xml:space="preserve"> 18-21.</w:t>
      </w:r>
    </w:p>
    <w:p w:rsidR="009949EA" w:rsidRPr="009949EA" w:rsidRDefault="00EE659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9949EA">
        <w:rPr>
          <w:color w:val="000000"/>
          <w:lang w:val="en-US"/>
        </w:rPr>
        <w:t>4</w:t>
      </w:r>
      <w:r w:rsidR="005406A3" w:rsidRPr="009949EA">
        <w:rPr>
          <w:color w:val="000000"/>
          <w:lang w:val="en-US"/>
        </w:rPr>
        <w:t>.</w:t>
      </w:r>
      <w:r w:rsidR="005406A3" w:rsidRPr="009949EA">
        <w:rPr>
          <w:lang w:val="en-US"/>
        </w:rPr>
        <w:t xml:space="preserve"> </w:t>
      </w:r>
      <w:r w:rsidR="001209FD" w:rsidRPr="009949EA">
        <w:rPr>
          <w:color w:val="000000"/>
          <w:lang w:val="en-US"/>
        </w:rPr>
        <w:t xml:space="preserve">Al Mufti A.M., </w:t>
      </w:r>
      <w:proofErr w:type="spellStart"/>
      <w:r w:rsidR="001209FD" w:rsidRPr="009949EA">
        <w:rPr>
          <w:color w:val="000000"/>
          <w:lang w:val="en-US"/>
        </w:rPr>
        <w:t>Ikonnikova</w:t>
      </w:r>
      <w:proofErr w:type="spellEnd"/>
      <w:r w:rsidR="001209FD" w:rsidRPr="009949EA">
        <w:rPr>
          <w:color w:val="000000"/>
          <w:lang w:val="en-US"/>
        </w:rPr>
        <w:t xml:space="preserve"> V.A., Smirnov </w:t>
      </w:r>
      <w:proofErr w:type="spellStart"/>
      <w:r w:rsidR="001209FD" w:rsidRPr="009949EA">
        <w:rPr>
          <w:color w:val="000000"/>
          <w:lang w:val="en-US"/>
        </w:rPr>
        <w:t>A.Yu</w:t>
      </w:r>
      <w:proofErr w:type="spellEnd"/>
      <w:r w:rsidR="001209FD" w:rsidRPr="009949EA">
        <w:rPr>
          <w:color w:val="000000"/>
          <w:lang w:val="en-US"/>
        </w:rPr>
        <w:t xml:space="preserve">., </w:t>
      </w:r>
      <w:proofErr w:type="spellStart"/>
      <w:r w:rsidR="001209FD" w:rsidRPr="009949EA">
        <w:rPr>
          <w:color w:val="000000"/>
          <w:lang w:val="en-US"/>
        </w:rPr>
        <w:t>Solyev</w:t>
      </w:r>
      <w:proofErr w:type="spellEnd"/>
      <w:r w:rsidR="001209FD" w:rsidRPr="009949EA">
        <w:rPr>
          <w:color w:val="000000"/>
          <w:lang w:val="en-US"/>
        </w:rPr>
        <w:t xml:space="preserve"> P.N,</w:t>
      </w:r>
      <w:r w:rsidR="009949EA" w:rsidRPr="009949EA">
        <w:rPr>
          <w:color w:val="000000"/>
          <w:lang w:val="en-US"/>
        </w:rPr>
        <w:t xml:space="preserve"> </w:t>
      </w:r>
      <w:proofErr w:type="spellStart"/>
      <w:r w:rsidR="009949EA" w:rsidRPr="009949EA">
        <w:rPr>
          <w:lang w:val="en-US"/>
        </w:rPr>
        <w:t>Korlyukov</w:t>
      </w:r>
      <w:proofErr w:type="spellEnd"/>
      <w:r w:rsidR="009949EA" w:rsidRPr="009949EA">
        <w:rPr>
          <w:lang w:val="en-US"/>
        </w:rPr>
        <w:t xml:space="preserve"> A.A.,</w:t>
      </w:r>
      <w:r w:rsidR="001209FD" w:rsidRPr="009949EA">
        <w:rPr>
          <w:color w:val="000000"/>
          <w:lang w:val="en-US"/>
        </w:rPr>
        <w:t xml:space="preserve"> Azmi M.N., Baranov M.N., </w:t>
      </w:r>
      <w:proofErr w:type="spellStart"/>
      <w:r w:rsidR="001209FD" w:rsidRPr="009949EA">
        <w:rPr>
          <w:color w:val="000000"/>
          <w:lang w:val="en-US"/>
        </w:rPr>
        <w:t>Mikhaylov</w:t>
      </w:r>
      <w:proofErr w:type="spellEnd"/>
      <w:r w:rsidR="001209FD" w:rsidRPr="009949EA">
        <w:rPr>
          <w:color w:val="000000"/>
          <w:lang w:val="en-US"/>
        </w:rPr>
        <w:t xml:space="preserve"> A.A.,</w:t>
      </w:r>
      <w:r w:rsidR="00C51A9D" w:rsidRPr="009949EA">
        <w:rPr>
          <w:lang w:val="en-US"/>
        </w:rPr>
        <w:t xml:space="preserve"> </w:t>
      </w:r>
      <w:r w:rsidR="00C51A9D" w:rsidRPr="009949EA">
        <w:rPr>
          <w:i/>
          <w:iCs/>
          <w:color w:val="000000"/>
          <w:lang w:val="en-US"/>
        </w:rPr>
        <w:t xml:space="preserve">Chem. </w:t>
      </w:r>
      <w:proofErr w:type="spellStart"/>
      <w:r w:rsidR="00C51A9D" w:rsidRPr="009949EA">
        <w:rPr>
          <w:i/>
          <w:iCs/>
          <w:color w:val="000000"/>
          <w:lang w:val="en-US"/>
        </w:rPr>
        <w:t>Heterocycl</w:t>
      </w:r>
      <w:proofErr w:type="spellEnd"/>
      <w:r w:rsidR="00C51A9D" w:rsidRPr="009949EA">
        <w:rPr>
          <w:i/>
          <w:iCs/>
          <w:color w:val="000000"/>
          <w:lang w:val="en-US"/>
        </w:rPr>
        <w:t>. Compd</w:t>
      </w:r>
      <w:r w:rsidR="00C51A9D" w:rsidRPr="009949EA">
        <w:rPr>
          <w:color w:val="000000"/>
          <w:lang w:val="en-US"/>
        </w:rPr>
        <w:t>.</w:t>
      </w:r>
      <w:r w:rsidRPr="009949EA">
        <w:rPr>
          <w:color w:val="000000"/>
          <w:lang w:val="en-US"/>
        </w:rPr>
        <w:t xml:space="preserve"> </w:t>
      </w:r>
      <w:r w:rsidR="009949EA" w:rsidRPr="009949EA">
        <w:rPr>
          <w:i/>
          <w:iCs/>
          <w:color w:val="000000"/>
        </w:rPr>
        <w:t>н</w:t>
      </w:r>
      <w:r w:rsidR="001209FD" w:rsidRPr="009949EA">
        <w:rPr>
          <w:i/>
          <w:iCs/>
          <w:color w:val="000000"/>
        </w:rPr>
        <w:t>а</w:t>
      </w:r>
      <w:r w:rsidR="001209FD" w:rsidRPr="009949EA">
        <w:rPr>
          <w:i/>
          <w:iCs/>
          <w:color w:val="000000"/>
          <w:lang w:val="en-US"/>
        </w:rPr>
        <w:t xml:space="preserve"> </w:t>
      </w:r>
      <w:r w:rsidR="001209FD" w:rsidRPr="009949EA">
        <w:rPr>
          <w:i/>
          <w:iCs/>
          <w:color w:val="000000"/>
        </w:rPr>
        <w:t>рассмотрении</w:t>
      </w:r>
    </w:p>
    <w:sectPr w:rsidR="009949EA" w:rsidRPr="009949EA" w:rsidSect="00594C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4BD5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09FD"/>
    <w:rsid w:val="00130241"/>
    <w:rsid w:val="001D24EE"/>
    <w:rsid w:val="001E61C2"/>
    <w:rsid w:val="001F0493"/>
    <w:rsid w:val="0022260A"/>
    <w:rsid w:val="002264EE"/>
    <w:rsid w:val="0023307C"/>
    <w:rsid w:val="00254D11"/>
    <w:rsid w:val="00265A0A"/>
    <w:rsid w:val="0031361E"/>
    <w:rsid w:val="00391C38"/>
    <w:rsid w:val="003B76D6"/>
    <w:rsid w:val="003D7E28"/>
    <w:rsid w:val="003E2601"/>
    <w:rsid w:val="003F4E6B"/>
    <w:rsid w:val="0046215C"/>
    <w:rsid w:val="004A26A3"/>
    <w:rsid w:val="004F0EDF"/>
    <w:rsid w:val="00522BF1"/>
    <w:rsid w:val="005406A3"/>
    <w:rsid w:val="00590166"/>
    <w:rsid w:val="00594C91"/>
    <w:rsid w:val="005D022B"/>
    <w:rsid w:val="005E5BE9"/>
    <w:rsid w:val="0069427D"/>
    <w:rsid w:val="006F5FEC"/>
    <w:rsid w:val="006F7A19"/>
    <w:rsid w:val="007213E1"/>
    <w:rsid w:val="00775389"/>
    <w:rsid w:val="00797838"/>
    <w:rsid w:val="007C36D8"/>
    <w:rsid w:val="007F2744"/>
    <w:rsid w:val="008931BE"/>
    <w:rsid w:val="008B776B"/>
    <w:rsid w:val="008C67E3"/>
    <w:rsid w:val="00914205"/>
    <w:rsid w:val="00921D45"/>
    <w:rsid w:val="009426C0"/>
    <w:rsid w:val="00973282"/>
    <w:rsid w:val="00980A65"/>
    <w:rsid w:val="009949EA"/>
    <w:rsid w:val="009A66DB"/>
    <w:rsid w:val="009B2F80"/>
    <w:rsid w:val="009B3300"/>
    <w:rsid w:val="009F3380"/>
    <w:rsid w:val="00A02163"/>
    <w:rsid w:val="00A314FE"/>
    <w:rsid w:val="00AB6408"/>
    <w:rsid w:val="00AD7380"/>
    <w:rsid w:val="00BF36F8"/>
    <w:rsid w:val="00BF4622"/>
    <w:rsid w:val="00C51A9D"/>
    <w:rsid w:val="00C844E2"/>
    <w:rsid w:val="00CD00B1"/>
    <w:rsid w:val="00D22306"/>
    <w:rsid w:val="00D42542"/>
    <w:rsid w:val="00D8121C"/>
    <w:rsid w:val="00DC4D58"/>
    <w:rsid w:val="00E0234D"/>
    <w:rsid w:val="00E22189"/>
    <w:rsid w:val="00E74069"/>
    <w:rsid w:val="00E81D35"/>
    <w:rsid w:val="00EB1F49"/>
    <w:rsid w:val="00EE659B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94C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94C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94C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94C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94C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94C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94C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94C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94C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semiHidden/>
    <w:unhideWhenUsed/>
    <w:qFormat/>
    <w:rsid w:val="00E0234D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F5F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5F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5FE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5F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5FEC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C4D5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4D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k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FA3D9-B843-4E02-84F4-143912C2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Tatiana Dubinina</cp:lastModifiedBy>
  <cp:revision>5</cp:revision>
  <dcterms:created xsi:type="dcterms:W3CDTF">2025-03-02T18:25:00Z</dcterms:created>
  <dcterms:modified xsi:type="dcterms:W3CDTF">2025-03-11T02:24:00Z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