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921D45" w:rsidP="007203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 </w:t>
      </w:r>
      <w:r w:rsidR="00240C99">
        <w:rPr>
          <w:b/>
          <w:color w:val="000000"/>
        </w:rPr>
        <w:t>Оригинальный</w:t>
      </w:r>
      <w:r w:rsidR="009B6C95">
        <w:rPr>
          <w:b/>
          <w:color w:val="000000"/>
        </w:rPr>
        <w:t xml:space="preserve"> </w:t>
      </w:r>
      <w:r w:rsidR="00F330E4">
        <w:rPr>
          <w:b/>
          <w:color w:val="000000"/>
        </w:rPr>
        <w:t xml:space="preserve">способ </w:t>
      </w:r>
      <w:proofErr w:type="spellStart"/>
      <w:r w:rsidR="00453F4C">
        <w:rPr>
          <w:b/>
          <w:color w:val="000000"/>
        </w:rPr>
        <w:t>региоселективно</w:t>
      </w:r>
      <w:r w:rsidR="00F330E4">
        <w:rPr>
          <w:b/>
          <w:color w:val="000000"/>
        </w:rPr>
        <w:t>го</w:t>
      </w:r>
      <w:proofErr w:type="spellEnd"/>
      <w:r w:rsidR="00F330E4">
        <w:rPr>
          <w:b/>
          <w:color w:val="000000"/>
        </w:rPr>
        <w:t xml:space="preserve"> </w:t>
      </w:r>
      <w:r w:rsidR="000B1810">
        <w:rPr>
          <w:b/>
          <w:color w:val="000000"/>
        </w:rPr>
        <w:t>получения</w:t>
      </w:r>
      <w:r w:rsidR="00F330E4">
        <w:rPr>
          <w:b/>
          <w:color w:val="000000"/>
        </w:rPr>
        <w:t xml:space="preserve"> </w:t>
      </w:r>
      <w:r w:rsidR="00720316">
        <w:rPr>
          <w:b/>
          <w:color w:val="000000"/>
        </w:rPr>
        <w:t xml:space="preserve">несимметрично замещённых </w:t>
      </w:r>
      <w:r w:rsidR="00AB5AC6">
        <w:rPr>
          <w:b/>
          <w:color w:val="000000"/>
        </w:rPr>
        <w:t>фуранов</w:t>
      </w:r>
      <w:r w:rsidR="009B6C95">
        <w:rPr>
          <w:b/>
          <w:color w:val="000000"/>
        </w:rPr>
        <w:t xml:space="preserve"> из </w:t>
      </w:r>
      <w:proofErr w:type="spellStart"/>
      <w:r w:rsidR="009B6C95">
        <w:rPr>
          <w:b/>
          <w:color w:val="000000"/>
        </w:rPr>
        <w:t>нитроалкенов</w:t>
      </w:r>
      <w:proofErr w:type="spellEnd"/>
      <w:r w:rsidR="00453F4C">
        <w:rPr>
          <w:b/>
          <w:color w:val="000000"/>
        </w:rPr>
        <w:t xml:space="preserve"> и </w:t>
      </w:r>
      <w:proofErr w:type="spellStart"/>
      <w:r w:rsidR="00453F4C">
        <w:rPr>
          <w:b/>
          <w:color w:val="000000"/>
        </w:rPr>
        <w:t>ацеталей</w:t>
      </w:r>
      <w:proofErr w:type="spellEnd"/>
    </w:p>
    <w:p w:rsidR="00130241" w:rsidRDefault="00FA10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Жиров А.В.</w:t>
      </w:r>
      <w:r w:rsidRPr="00FA10A1"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 Поспелов Е.В.</w:t>
      </w:r>
      <w:r w:rsidR="00453F4C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Сухоруков А.Ю.</w:t>
      </w:r>
      <w:r w:rsidR="00453F4C">
        <w:rPr>
          <w:b/>
          <w:i/>
          <w:color w:val="000000"/>
          <w:vertAlign w:val="superscript"/>
        </w:rPr>
        <w:t>1</w:t>
      </w:r>
      <w:r w:rsidRPr="00FA10A1">
        <w:rPr>
          <w:b/>
          <w:i/>
          <w:color w:val="000000"/>
          <w:vertAlign w:val="superscript"/>
        </w:rPr>
        <w:t>,3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143C24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:rsidR="00FA10A1" w:rsidRDefault="00453F4C" w:rsidP="00FA10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FA10A1">
        <w:rPr>
          <w:i/>
          <w:color w:val="000000"/>
        </w:rPr>
        <w:t xml:space="preserve">Институт органической </w:t>
      </w:r>
      <w:r w:rsidR="00FA10A1" w:rsidRPr="00FA10A1">
        <w:rPr>
          <w:i/>
          <w:color w:val="000000"/>
        </w:rPr>
        <w:t>химии им. Н.Д. Зелинского РАН</w:t>
      </w:r>
      <w:r w:rsidR="00FA10A1">
        <w:rPr>
          <w:i/>
          <w:color w:val="000000"/>
        </w:rPr>
        <w:t xml:space="preserve">, </w:t>
      </w:r>
      <w:r w:rsidR="00FA10A1">
        <w:rPr>
          <w:i/>
          <w:color w:val="000000"/>
        </w:rPr>
        <w:br/>
      </w:r>
      <w:r w:rsidR="00FA10A1" w:rsidRPr="00FA10A1">
        <w:rPr>
          <w:i/>
          <w:color w:val="000000"/>
        </w:rPr>
        <w:t xml:space="preserve">Москва, </w:t>
      </w:r>
      <w:r w:rsidR="00FA10A1">
        <w:rPr>
          <w:i/>
          <w:color w:val="000000"/>
        </w:rPr>
        <w:t>Россия</w:t>
      </w:r>
      <w:r w:rsidR="00391C38">
        <w:rPr>
          <w:i/>
          <w:color w:val="000000"/>
        </w:rPr>
        <w:t xml:space="preserve"> </w:t>
      </w:r>
    </w:p>
    <w:p w:rsidR="00453F4C" w:rsidRPr="00453F4C" w:rsidRDefault="00453F4C" w:rsidP="00453F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Московский государственный университет имени М.В. Ломоносова, </w:t>
      </w:r>
      <w:r>
        <w:rPr>
          <w:color w:val="000000"/>
        </w:rPr>
        <w:br/>
      </w:r>
      <w:r>
        <w:rPr>
          <w:i/>
          <w:color w:val="000000"/>
        </w:rPr>
        <w:t>химический факультет, Москва, Россия</w:t>
      </w:r>
    </w:p>
    <w:p w:rsidR="00130241" w:rsidRPr="00FA10A1" w:rsidRDefault="00FA10A1" w:rsidP="00FA10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 w:rsidRPr="00FA10A1">
        <w:rPr>
          <w:i/>
          <w:color w:val="000000"/>
          <w:vertAlign w:val="superscript"/>
        </w:rPr>
        <w:t>3</w:t>
      </w:r>
      <w:r w:rsidRPr="00FA10A1">
        <w:rPr>
          <w:i/>
          <w:color w:val="000000"/>
        </w:rPr>
        <w:t>Российский химико-технологический университет им. Д</w:t>
      </w:r>
      <w:r>
        <w:rPr>
          <w:i/>
          <w:color w:val="000000"/>
        </w:rPr>
        <w:t>.</w:t>
      </w:r>
      <w:r w:rsidRPr="00FA10A1">
        <w:rPr>
          <w:i/>
          <w:color w:val="000000"/>
        </w:rPr>
        <w:t>И. Менделеева</w:t>
      </w:r>
      <w:r>
        <w:rPr>
          <w:i/>
          <w:color w:val="000000"/>
        </w:rPr>
        <w:t>,</w:t>
      </w:r>
      <w:r>
        <w:rPr>
          <w:i/>
          <w:color w:val="000000"/>
        </w:rPr>
        <w:br/>
      </w:r>
      <w:r w:rsidRPr="00FA10A1">
        <w:rPr>
          <w:i/>
          <w:color w:val="000000"/>
        </w:rPr>
        <w:t xml:space="preserve">Москва, </w:t>
      </w:r>
      <w:r>
        <w:rPr>
          <w:i/>
          <w:color w:val="000000"/>
        </w:rPr>
        <w:t>Россия</w:t>
      </w:r>
      <w:r w:rsidRPr="007C36D8">
        <w:rPr>
          <w:i/>
          <w:color w:val="000000"/>
          <w:highlight w:val="yellow"/>
        </w:rPr>
        <w:t xml:space="preserve"> </w:t>
      </w:r>
    </w:p>
    <w:p w:rsidR="00D62654" w:rsidRPr="005960FB" w:rsidRDefault="00EB1F49" w:rsidP="00D626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FA10A1">
        <w:rPr>
          <w:i/>
          <w:color w:val="000000"/>
          <w:lang w:val="en-US"/>
        </w:rPr>
        <w:t>E</w:t>
      </w:r>
      <w:r w:rsidR="003B76D6" w:rsidRPr="005960FB">
        <w:rPr>
          <w:i/>
          <w:color w:val="000000"/>
          <w:lang w:val="en-US"/>
        </w:rPr>
        <w:t>-</w:t>
      </w:r>
      <w:r w:rsidRPr="00FA10A1">
        <w:rPr>
          <w:i/>
          <w:color w:val="000000"/>
          <w:lang w:val="en-US"/>
        </w:rPr>
        <w:t>mail</w:t>
      </w:r>
      <w:r w:rsidRPr="005960FB">
        <w:rPr>
          <w:i/>
          <w:color w:val="000000"/>
          <w:lang w:val="en-US"/>
        </w:rPr>
        <w:t xml:space="preserve">: </w:t>
      </w:r>
      <w:r w:rsidR="00807E53">
        <w:fldChar w:fldCharType="begin"/>
      </w:r>
      <w:r w:rsidR="00807E53" w:rsidRPr="005960FB">
        <w:rPr>
          <w:lang w:val="en-US"/>
        </w:rPr>
        <w:instrText>HYPERLINK "mailto:zhirovav@my.msu.ru"</w:instrText>
      </w:r>
      <w:r w:rsidR="00807E53">
        <w:fldChar w:fldCharType="separate"/>
      </w:r>
      <w:r w:rsidR="00D62654" w:rsidRPr="00D62654">
        <w:rPr>
          <w:rStyle w:val="a9"/>
          <w:i/>
          <w:color w:val="auto"/>
          <w:lang w:val="en-US"/>
        </w:rPr>
        <w:t>zhirovav</w:t>
      </w:r>
      <w:r w:rsidR="00D62654" w:rsidRPr="005960FB">
        <w:rPr>
          <w:rStyle w:val="a9"/>
          <w:i/>
          <w:color w:val="auto"/>
          <w:lang w:val="en-US"/>
        </w:rPr>
        <w:t>@</w:t>
      </w:r>
      <w:r w:rsidR="00D62654" w:rsidRPr="00D62654">
        <w:rPr>
          <w:rStyle w:val="a9"/>
          <w:i/>
          <w:color w:val="auto"/>
          <w:lang w:val="en-US"/>
        </w:rPr>
        <w:t>my</w:t>
      </w:r>
      <w:r w:rsidR="00D62654" w:rsidRPr="005960FB">
        <w:rPr>
          <w:rStyle w:val="a9"/>
          <w:i/>
          <w:color w:val="auto"/>
          <w:lang w:val="en-US"/>
        </w:rPr>
        <w:t>.</w:t>
      </w:r>
      <w:r w:rsidR="00D62654" w:rsidRPr="00D62654">
        <w:rPr>
          <w:rStyle w:val="a9"/>
          <w:i/>
          <w:color w:val="auto"/>
          <w:lang w:val="en-US"/>
        </w:rPr>
        <w:t>msu</w:t>
      </w:r>
      <w:r w:rsidR="00D62654" w:rsidRPr="005960FB">
        <w:rPr>
          <w:rStyle w:val="a9"/>
          <w:i/>
          <w:color w:val="auto"/>
          <w:lang w:val="en-US"/>
        </w:rPr>
        <w:t>.</w:t>
      </w:r>
      <w:r w:rsidR="00D62654" w:rsidRPr="00D62654">
        <w:rPr>
          <w:rStyle w:val="a9"/>
          <w:i/>
          <w:color w:val="auto"/>
          <w:lang w:val="en-US"/>
        </w:rPr>
        <w:t>ru</w:t>
      </w:r>
      <w:r w:rsidR="00807E53">
        <w:fldChar w:fldCharType="end"/>
      </w:r>
    </w:p>
    <w:p w:rsidR="000B0DA7" w:rsidRDefault="009C4F6D" w:rsidP="009C4F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F50A8">
        <w:rPr>
          <w:b/>
          <w:bCs/>
          <w:color w:val="000000"/>
        </w:rPr>
        <w:t>Фуран</w:t>
      </w:r>
      <w:r>
        <w:rPr>
          <w:color w:val="000000"/>
        </w:rPr>
        <w:t xml:space="preserve">, </w:t>
      </w:r>
      <w:r w:rsidRPr="009C4F6D">
        <w:rPr>
          <w:color w:val="000000"/>
        </w:rPr>
        <w:t>явля</w:t>
      </w:r>
      <w:r>
        <w:rPr>
          <w:color w:val="000000"/>
        </w:rPr>
        <w:t>ясь</w:t>
      </w:r>
      <w:r w:rsidRPr="009C4F6D">
        <w:rPr>
          <w:color w:val="000000"/>
        </w:rPr>
        <w:t xml:space="preserve"> одним </w:t>
      </w:r>
      <w:proofErr w:type="gramStart"/>
      <w:r w:rsidRPr="009C4F6D">
        <w:rPr>
          <w:color w:val="000000"/>
        </w:rPr>
        <w:t>из</w:t>
      </w:r>
      <w:proofErr w:type="gramEnd"/>
      <w:r w:rsidRPr="009C4F6D">
        <w:rPr>
          <w:color w:val="000000"/>
        </w:rPr>
        <w:t xml:space="preserve"> наиболее известных пятичленных </w:t>
      </w:r>
      <w:r>
        <w:rPr>
          <w:color w:val="000000"/>
        </w:rPr>
        <w:t xml:space="preserve">ненасыщенных </w:t>
      </w:r>
      <w:proofErr w:type="spellStart"/>
      <w:r w:rsidRPr="009C4F6D">
        <w:rPr>
          <w:color w:val="000000"/>
        </w:rPr>
        <w:t>гетероциклов</w:t>
      </w:r>
      <w:proofErr w:type="spellEnd"/>
      <w:r>
        <w:rPr>
          <w:color w:val="000000"/>
        </w:rPr>
        <w:t>,</w:t>
      </w:r>
      <w:r w:rsidRPr="009C4F6D">
        <w:rPr>
          <w:color w:val="000000"/>
        </w:rPr>
        <w:t xml:space="preserve"> был тщательно изучен благодаря его широкому </w:t>
      </w:r>
      <w:r>
        <w:rPr>
          <w:color w:val="000000"/>
        </w:rPr>
        <w:t xml:space="preserve">распространению </w:t>
      </w:r>
      <w:r w:rsidRPr="009C4F6D">
        <w:rPr>
          <w:color w:val="000000"/>
        </w:rPr>
        <w:t xml:space="preserve">во многих природных </w:t>
      </w:r>
      <w:r>
        <w:rPr>
          <w:color w:val="000000"/>
        </w:rPr>
        <w:t>соединениях</w:t>
      </w:r>
      <w:r w:rsidRPr="009C4F6D">
        <w:rPr>
          <w:color w:val="000000"/>
        </w:rPr>
        <w:t>, фармацевтических препаратах и</w:t>
      </w:r>
      <w:r>
        <w:rPr>
          <w:color w:val="000000"/>
        </w:rPr>
        <w:t xml:space="preserve"> полимерах</w:t>
      </w:r>
      <w:r w:rsidR="000B0DA7" w:rsidRPr="000B0DA7">
        <w:rPr>
          <w:color w:val="000000"/>
        </w:rPr>
        <w:t>[1]</w:t>
      </w:r>
      <w:r>
        <w:rPr>
          <w:color w:val="000000"/>
        </w:rPr>
        <w:t xml:space="preserve">. </w:t>
      </w:r>
      <w:r w:rsidRPr="009C4F6D">
        <w:rPr>
          <w:color w:val="000000"/>
        </w:rPr>
        <w:t xml:space="preserve">Кроме того, </w:t>
      </w:r>
      <w:r w:rsidR="00465A2C">
        <w:rPr>
          <w:color w:val="000000"/>
        </w:rPr>
        <w:t xml:space="preserve">соединения, содержащие фурановый каркас, </w:t>
      </w:r>
      <w:r w:rsidRPr="009C4F6D">
        <w:rPr>
          <w:color w:val="000000"/>
        </w:rPr>
        <w:t>также явля</w:t>
      </w:r>
      <w:r>
        <w:rPr>
          <w:color w:val="000000"/>
        </w:rPr>
        <w:t>ю</w:t>
      </w:r>
      <w:r w:rsidRPr="009C4F6D">
        <w:rPr>
          <w:color w:val="000000"/>
        </w:rPr>
        <w:t>тся полезными строительным</w:t>
      </w:r>
      <w:r>
        <w:rPr>
          <w:color w:val="000000"/>
        </w:rPr>
        <w:t>и</w:t>
      </w:r>
      <w:r w:rsidRPr="009C4F6D">
        <w:rPr>
          <w:color w:val="000000"/>
        </w:rPr>
        <w:t xml:space="preserve"> блокам</w:t>
      </w:r>
      <w:r>
        <w:rPr>
          <w:color w:val="000000"/>
        </w:rPr>
        <w:t>и</w:t>
      </w:r>
      <w:r w:rsidRPr="009C4F6D">
        <w:rPr>
          <w:color w:val="000000"/>
        </w:rPr>
        <w:t xml:space="preserve"> в </w:t>
      </w:r>
      <w:r>
        <w:rPr>
          <w:color w:val="000000"/>
        </w:rPr>
        <w:t>современно</w:t>
      </w:r>
      <w:r w:rsidR="00114B2C">
        <w:rPr>
          <w:color w:val="000000"/>
        </w:rPr>
        <w:t>м</w:t>
      </w:r>
      <w:r>
        <w:rPr>
          <w:color w:val="000000"/>
        </w:rPr>
        <w:t xml:space="preserve"> «зелёно</w:t>
      </w:r>
      <w:r w:rsidR="00114B2C">
        <w:rPr>
          <w:color w:val="000000"/>
        </w:rPr>
        <w:t>м</w:t>
      </w:r>
      <w:r>
        <w:rPr>
          <w:color w:val="000000"/>
        </w:rPr>
        <w:t xml:space="preserve">» </w:t>
      </w:r>
      <w:r w:rsidRPr="009C4F6D">
        <w:rPr>
          <w:color w:val="000000"/>
        </w:rPr>
        <w:t>органическ</w:t>
      </w:r>
      <w:r>
        <w:rPr>
          <w:color w:val="000000"/>
        </w:rPr>
        <w:t>о</w:t>
      </w:r>
      <w:r w:rsidR="00114B2C">
        <w:rPr>
          <w:color w:val="000000"/>
        </w:rPr>
        <w:t>м синтезе</w:t>
      </w:r>
      <w:r w:rsidR="00497F2C" w:rsidRPr="00497F2C">
        <w:rPr>
          <w:color w:val="000000"/>
        </w:rPr>
        <w:t>[2]</w:t>
      </w:r>
      <w:r>
        <w:rPr>
          <w:color w:val="000000"/>
        </w:rPr>
        <w:t>.</w:t>
      </w:r>
      <w:r w:rsidR="000B0DA7">
        <w:rPr>
          <w:color w:val="000000"/>
        </w:rPr>
        <w:t xml:space="preserve"> Интересно, что </w:t>
      </w:r>
      <w:r>
        <w:rPr>
          <w:color w:val="000000"/>
        </w:rPr>
        <w:t xml:space="preserve">в последнее время </w:t>
      </w:r>
      <w:r w:rsidR="000B0DA7">
        <w:rPr>
          <w:color w:val="000000"/>
        </w:rPr>
        <w:t xml:space="preserve">данная </w:t>
      </w:r>
      <w:r>
        <w:rPr>
          <w:color w:val="000000"/>
        </w:rPr>
        <w:t>химия переживает «второе дыхание»</w:t>
      </w:r>
      <w:r w:rsidR="000B0DA7">
        <w:rPr>
          <w:color w:val="000000"/>
        </w:rPr>
        <w:t>, ведь общая задача относительно простого получения пол</w:t>
      </w:r>
      <w:proofErr w:type="gramStart"/>
      <w:r w:rsidR="000B0DA7">
        <w:rPr>
          <w:color w:val="000000"/>
        </w:rPr>
        <w:t>и-</w:t>
      </w:r>
      <w:proofErr w:type="gramEnd"/>
      <w:r w:rsidR="000B0DA7">
        <w:rPr>
          <w:color w:val="000000"/>
        </w:rPr>
        <w:t xml:space="preserve"> и несимметрично замещенных фуранов до сих пор не имеет решения. </w:t>
      </w:r>
    </w:p>
    <w:p w:rsidR="00E75EDB" w:rsidRPr="00380648" w:rsidRDefault="007D3483" w:rsidP="00255A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Нами предложен</w:t>
      </w:r>
      <w:r w:rsidR="00DF50A8">
        <w:rPr>
          <w:color w:val="000000"/>
        </w:rPr>
        <w:t xml:space="preserve"> новый </w:t>
      </w:r>
      <w:r w:rsidR="000B0DA7">
        <w:rPr>
          <w:color w:val="000000"/>
        </w:rPr>
        <w:t>под</w:t>
      </w:r>
      <w:r w:rsidR="00DF50A8">
        <w:rPr>
          <w:color w:val="000000"/>
        </w:rPr>
        <w:t>ход</w:t>
      </w:r>
      <w:r w:rsidR="000B0DA7">
        <w:rPr>
          <w:color w:val="000000"/>
        </w:rPr>
        <w:t xml:space="preserve"> к решению данн</w:t>
      </w:r>
      <w:r w:rsidR="00DF50A8">
        <w:rPr>
          <w:color w:val="000000"/>
        </w:rPr>
        <w:t>ой проблемы</w:t>
      </w:r>
      <w:r w:rsidR="001E43B8">
        <w:rPr>
          <w:color w:val="000000"/>
        </w:rPr>
        <w:t xml:space="preserve"> –</w:t>
      </w:r>
      <w:r w:rsidR="001E43B8">
        <w:t xml:space="preserve"> </w:t>
      </w:r>
      <w:proofErr w:type="spellStart"/>
      <w:r w:rsidR="002F7FF0">
        <w:rPr>
          <w:color w:val="000000"/>
        </w:rPr>
        <w:t>двухстадийный</w:t>
      </w:r>
      <w:proofErr w:type="spellEnd"/>
      <w:r w:rsidR="002F7FF0">
        <w:rPr>
          <w:color w:val="000000"/>
        </w:rPr>
        <w:t xml:space="preserve"> </w:t>
      </w:r>
      <w:proofErr w:type="spellStart"/>
      <w:r w:rsidR="00E618EE">
        <w:rPr>
          <w:color w:val="000000"/>
        </w:rPr>
        <w:t>региоселективный</w:t>
      </w:r>
      <w:proofErr w:type="spellEnd"/>
      <w:r w:rsidR="00E618EE">
        <w:rPr>
          <w:color w:val="000000"/>
        </w:rPr>
        <w:t xml:space="preserve"> </w:t>
      </w:r>
      <w:r w:rsidR="00DF50A8">
        <w:rPr>
          <w:color w:val="000000"/>
        </w:rPr>
        <w:t xml:space="preserve">метод синтеза фуранов </w:t>
      </w:r>
      <w:proofErr w:type="gramStart"/>
      <w:r w:rsidR="00DF50A8">
        <w:rPr>
          <w:color w:val="000000"/>
        </w:rPr>
        <w:t>из</w:t>
      </w:r>
      <w:proofErr w:type="gramEnd"/>
      <w:r w:rsidR="00DF50A8">
        <w:rPr>
          <w:color w:val="000000"/>
        </w:rPr>
        <w:t xml:space="preserve"> </w:t>
      </w:r>
      <w:r w:rsidR="00AC1379">
        <w:rPr>
          <w:color w:val="000000"/>
        </w:rPr>
        <w:t xml:space="preserve">легко </w:t>
      </w:r>
      <w:r w:rsidR="00DF50A8">
        <w:rPr>
          <w:color w:val="000000"/>
        </w:rPr>
        <w:t xml:space="preserve">доступных </w:t>
      </w:r>
      <w:proofErr w:type="spellStart"/>
      <w:r w:rsidR="00DF50A8" w:rsidRPr="00DF50A8">
        <w:rPr>
          <w:i/>
          <w:iCs/>
          <w:color w:val="000000"/>
        </w:rPr>
        <w:t>метоксиацеталей</w:t>
      </w:r>
      <w:proofErr w:type="spellEnd"/>
      <w:r w:rsidR="00DF50A8">
        <w:rPr>
          <w:color w:val="000000"/>
        </w:rPr>
        <w:t xml:space="preserve"> и </w:t>
      </w:r>
      <w:proofErr w:type="spellStart"/>
      <w:r w:rsidR="00DF50A8" w:rsidRPr="00DF50A8">
        <w:rPr>
          <w:i/>
          <w:iCs/>
          <w:color w:val="000000"/>
        </w:rPr>
        <w:t>нитроалкен</w:t>
      </w:r>
      <w:r w:rsidR="00AC1379">
        <w:rPr>
          <w:i/>
          <w:iCs/>
          <w:color w:val="000000"/>
        </w:rPr>
        <w:t>ов</w:t>
      </w:r>
      <w:proofErr w:type="spellEnd"/>
      <w:r w:rsidR="00AC1379">
        <w:rPr>
          <w:i/>
          <w:iCs/>
          <w:color w:val="000000"/>
        </w:rPr>
        <w:t xml:space="preserve">. </w:t>
      </w:r>
      <w:r w:rsidR="002F7FF0">
        <w:rPr>
          <w:color w:val="000000"/>
        </w:rPr>
        <w:t>На перво</w:t>
      </w:r>
      <w:r w:rsidR="009B6C95">
        <w:rPr>
          <w:color w:val="000000"/>
        </w:rPr>
        <w:t xml:space="preserve">й стадии </w:t>
      </w:r>
      <w:r w:rsidR="00DF50A8">
        <w:rPr>
          <w:color w:val="000000"/>
        </w:rPr>
        <w:t>происходит тандем</w:t>
      </w:r>
      <w:r w:rsidR="00255A6D">
        <w:rPr>
          <w:color w:val="000000"/>
        </w:rPr>
        <w:t>ная реакция</w:t>
      </w:r>
      <w:r w:rsidR="00DF50A8">
        <w:rPr>
          <w:color w:val="000000"/>
        </w:rPr>
        <w:t xml:space="preserve"> элиминирования/</w:t>
      </w:r>
      <w:r w:rsidR="00255A6D" w:rsidRPr="00255A6D">
        <w:rPr>
          <w:color w:val="000000"/>
        </w:rPr>
        <w:t>[4+2]</w:t>
      </w:r>
      <w:r w:rsidR="00255A6D">
        <w:rPr>
          <w:color w:val="000000"/>
        </w:rPr>
        <w:t>-</w:t>
      </w:r>
      <w:proofErr w:type="spellStart"/>
      <w:r w:rsidR="00255A6D">
        <w:rPr>
          <w:color w:val="000000"/>
        </w:rPr>
        <w:t>циклоприсоединения</w:t>
      </w:r>
      <w:proofErr w:type="spellEnd"/>
      <w:r w:rsidR="00DF50A8">
        <w:rPr>
          <w:color w:val="000000"/>
        </w:rPr>
        <w:t xml:space="preserve">, итогом которой </w:t>
      </w:r>
      <w:r w:rsidR="007F555D">
        <w:rPr>
          <w:color w:val="000000"/>
        </w:rPr>
        <w:t>является</w:t>
      </w:r>
      <w:r w:rsidR="00DF50A8">
        <w:rPr>
          <w:color w:val="000000"/>
        </w:rPr>
        <w:t xml:space="preserve"> </w:t>
      </w:r>
      <w:proofErr w:type="spellStart"/>
      <w:r w:rsidR="00255A6D">
        <w:rPr>
          <w:color w:val="000000"/>
        </w:rPr>
        <w:t>стереоселективное</w:t>
      </w:r>
      <w:proofErr w:type="spellEnd"/>
      <w:r w:rsidR="00255A6D">
        <w:rPr>
          <w:color w:val="000000"/>
        </w:rPr>
        <w:t xml:space="preserve"> получение</w:t>
      </w:r>
      <w:r w:rsidR="002F5D27">
        <w:rPr>
          <w:color w:val="000000"/>
        </w:rPr>
        <w:t xml:space="preserve"> циклических </w:t>
      </w:r>
      <w:proofErr w:type="spellStart"/>
      <w:r w:rsidR="002F5D27">
        <w:rPr>
          <w:color w:val="000000"/>
        </w:rPr>
        <w:t>интермедиатов</w:t>
      </w:r>
      <w:proofErr w:type="spellEnd"/>
      <w:r w:rsidR="002F5D27">
        <w:rPr>
          <w:color w:val="000000"/>
        </w:rPr>
        <w:t xml:space="preserve"> –</w:t>
      </w:r>
      <w:r w:rsidR="00255A6D">
        <w:rPr>
          <w:color w:val="000000"/>
        </w:rPr>
        <w:t xml:space="preserve"> </w:t>
      </w:r>
      <w:r w:rsidR="00583C9C" w:rsidRPr="00255A6D">
        <w:rPr>
          <w:i/>
          <w:iCs/>
          <w:color w:val="000000"/>
        </w:rPr>
        <w:t>6-</w:t>
      </w:r>
      <w:r w:rsidR="00255A6D" w:rsidRPr="00255A6D">
        <w:rPr>
          <w:i/>
          <w:iCs/>
          <w:color w:val="000000"/>
        </w:rPr>
        <w:t>метокси</w:t>
      </w:r>
      <w:r w:rsidR="002F7FF0" w:rsidRPr="00255A6D">
        <w:rPr>
          <w:i/>
          <w:iCs/>
          <w:color w:val="000000"/>
        </w:rPr>
        <w:t>нитронатов</w:t>
      </w:r>
      <w:r w:rsidR="00B51BB3">
        <w:rPr>
          <w:color w:val="000000"/>
        </w:rPr>
        <w:t xml:space="preserve">, </w:t>
      </w:r>
      <w:r w:rsidR="002F7FF0">
        <w:rPr>
          <w:color w:val="000000"/>
        </w:rPr>
        <w:t>которые в</w:t>
      </w:r>
      <w:r w:rsidR="002F7FF0" w:rsidRPr="00247C02">
        <w:rPr>
          <w:color w:val="000000"/>
        </w:rPr>
        <w:t xml:space="preserve"> </w:t>
      </w:r>
      <w:r w:rsidR="00255A6D">
        <w:rPr>
          <w:color w:val="000000"/>
        </w:rPr>
        <w:t xml:space="preserve">мягких условиях последовательно </w:t>
      </w:r>
      <w:proofErr w:type="spellStart"/>
      <w:r w:rsidR="00A614D7">
        <w:rPr>
          <w:color w:val="000000"/>
        </w:rPr>
        <w:t>рециклизуются</w:t>
      </w:r>
      <w:proofErr w:type="spellEnd"/>
      <w:r w:rsidR="00255A6D">
        <w:rPr>
          <w:color w:val="000000"/>
        </w:rPr>
        <w:t xml:space="preserve"> в целевые продукты –</w:t>
      </w:r>
      <w:r w:rsidR="00497F2C">
        <w:rPr>
          <w:color w:val="000000"/>
        </w:rPr>
        <w:t xml:space="preserve"> </w:t>
      </w:r>
      <w:r w:rsidR="00A614D7">
        <w:rPr>
          <w:color w:val="000000"/>
        </w:rPr>
        <w:t>тр</w:t>
      </w:r>
      <w:proofErr w:type="gramStart"/>
      <w:r w:rsidR="00A614D7">
        <w:rPr>
          <w:color w:val="000000"/>
        </w:rPr>
        <w:t>и-</w:t>
      </w:r>
      <w:proofErr w:type="gramEnd"/>
      <w:r w:rsidR="00A614D7">
        <w:rPr>
          <w:color w:val="000000"/>
        </w:rPr>
        <w:t xml:space="preserve"> или </w:t>
      </w:r>
      <w:proofErr w:type="spellStart"/>
      <w:r w:rsidR="00A614D7">
        <w:rPr>
          <w:color w:val="000000"/>
        </w:rPr>
        <w:t>тетра-</w:t>
      </w:r>
      <w:r w:rsidR="00255A6D">
        <w:rPr>
          <w:color w:val="000000"/>
        </w:rPr>
        <w:t>замещённые</w:t>
      </w:r>
      <w:proofErr w:type="spellEnd"/>
      <w:r w:rsidR="00255A6D">
        <w:rPr>
          <w:color w:val="000000"/>
        </w:rPr>
        <w:t xml:space="preserve"> </w:t>
      </w:r>
      <w:r w:rsidR="00255A6D" w:rsidRPr="00465A2C">
        <w:rPr>
          <w:i/>
          <w:iCs/>
          <w:color w:val="000000"/>
        </w:rPr>
        <w:t>фураны</w:t>
      </w:r>
      <w:r w:rsidR="00255A6D">
        <w:rPr>
          <w:color w:val="000000"/>
        </w:rPr>
        <w:t xml:space="preserve"> </w:t>
      </w:r>
      <w:r w:rsidR="001D7694">
        <w:rPr>
          <w:color w:val="000000"/>
        </w:rPr>
        <w:t xml:space="preserve">(схема 1). </w:t>
      </w:r>
      <w:r w:rsidR="00255A6D">
        <w:rPr>
          <w:color w:val="000000"/>
        </w:rPr>
        <w:t>В ходе работы б</w:t>
      </w:r>
      <w:r w:rsidR="00255A6D" w:rsidRPr="00255A6D">
        <w:rPr>
          <w:color w:val="000000"/>
        </w:rPr>
        <w:t>ыла получена</w:t>
      </w:r>
      <w:r w:rsidR="00255A6D">
        <w:rPr>
          <w:color w:val="000000"/>
        </w:rPr>
        <w:t xml:space="preserve"> </w:t>
      </w:r>
      <w:r w:rsidR="00255A6D" w:rsidRPr="00255A6D">
        <w:rPr>
          <w:color w:val="000000"/>
        </w:rPr>
        <w:t xml:space="preserve">серия соединений с </w:t>
      </w:r>
      <w:r w:rsidR="0058132B">
        <w:rPr>
          <w:color w:val="000000"/>
        </w:rPr>
        <w:t xml:space="preserve">приемлемыми </w:t>
      </w:r>
      <w:r w:rsidR="00255A6D" w:rsidRPr="00255A6D">
        <w:rPr>
          <w:color w:val="000000"/>
        </w:rPr>
        <w:t xml:space="preserve">выходами </w:t>
      </w:r>
      <w:r w:rsidR="0058132B">
        <w:rPr>
          <w:color w:val="000000"/>
        </w:rPr>
        <w:t>43</w:t>
      </w:r>
      <w:r w:rsidR="00255A6D" w:rsidRPr="00255A6D">
        <w:rPr>
          <w:color w:val="000000"/>
        </w:rPr>
        <w:t>-8</w:t>
      </w:r>
      <w:r w:rsidR="0058132B">
        <w:rPr>
          <w:color w:val="000000"/>
        </w:rPr>
        <w:t>0</w:t>
      </w:r>
      <w:r w:rsidR="00255A6D" w:rsidRPr="00255A6D">
        <w:rPr>
          <w:color w:val="000000"/>
        </w:rPr>
        <w:t>%</w:t>
      </w:r>
      <w:r w:rsidR="00255A6D">
        <w:rPr>
          <w:color w:val="000000"/>
        </w:rPr>
        <w:t xml:space="preserve">, а также </w:t>
      </w:r>
      <w:r w:rsidR="00255A6D" w:rsidRPr="00255A6D">
        <w:rPr>
          <w:color w:val="000000"/>
        </w:rPr>
        <w:t>значительное внимание уделено</w:t>
      </w:r>
      <w:r w:rsidR="00255A6D">
        <w:rPr>
          <w:color w:val="000000"/>
        </w:rPr>
        <w:t xml:space="preserve"> механизму основного превращения</w:t>
      </w:r>
      <w:r>
        <w:rPr>
          <w:color w:val="000000"/>
        </w:rPr>
        <w:t>.</w:t>
      </w:r>
    </w:p>
    <w:p w:rsidR="00967367" w:rsidRPr="007F555D" w:rsidRDefault="00465A2C" w:rsidP="002A41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88265</wp:posOffset>
            </wp:positionH>
            <wp:positionV relativeFrom="paragraph">
              <wp:posOffset>12065</wp:posOffset>
            </wp:positionV>
            <wp:extent cx="5831840" cy="2725420"/>
            <wp:effectExtent l="0" t="0" r="0" b="0"/>
            <wp:wrapNone/>
            <wp:docPr id="1850492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272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65A2C" w:rsidRPr="007F555D" w:rsidRDefault="00465A2C" w:rsidP="002A41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:rsidR="00465A2C" w:rsidRPr="007F555D" w:rsidRDefault="00465A2C" w:rsidP="002A41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:rsidR="00465A2C" w:rsidRPr="007F555D" w:rsidRDefault="00465A2C" w:rsidP="002A41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:rsidR="00465A2C" w:rsidRPr="007F555D" w:rsidRDefault="00465A2C" w:rsidP="002A41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:rsidR="00465A2C" w:rsidRPr="007F555D" w:rsidRDefault="00465A2C" w:rsidP="002A41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:rsidR="00465A2C" w:rsidRPr="007F555D" w:rsidRDefault="00465A2C" w:rsidP="002A41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:rsidR="00465A2C" w:rsidRPr="007F555D" w:rsidRDefault="00465A2C" w:rsidP="002A41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:rsidR="00465A2C" w:rsidRPr="007F555D" w:rsidRDefault="00465A2C" w:rsidP="002A41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:rsidR="00465A2C" w:rsidRPr="007F555D" w:rsidRDefault="00465A2C" w:rsidP="002A41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:rsidR="00465A2C" w:rsidRPr="007F555D" w:rsidRDefault="00465A2C" w:rsidP="002A41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:rsidR="00465A2C" w:rsidRPr="007F555D" w:rsidRDefault="00465A2C" w:rsidP="002A41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:rsidR="00465A2C" w:rsidRPr="007F555D" w:rsidRDefault="00465A2C" w:rsidP="002A41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:rsidR="00465A2C" w:rsidRPr="007F555D" w:rsidRDefault="00465A2C" w:rsidP="002A41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:rsidR="00465A2C" w:rsidRPr="007F555D" w:rsidRDefault="00465A2C" w:rsidP="002A41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:rsidR="00465A2C" w:rsidRPr="007F555D" w:rsidRDefault="00465A2C" w:rsidP="002A41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:rsidR="00FF1903" w:rsidRDefault="00FF1903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2A41AC">
        <w:rPr>
          <w:color w:val="000000"/>
        </w:rPr>
        <w:t>С</w:t>
      </w:r>
      <w:r w:rsidR="00B615CE">
        <w:rPr>
          <w:color w:val="000000"/>
        </w:rPr>
        <w:t xml:space="preserve">интез целевых </w:t>
      </w:r>
      <w:r w:rsidR="002A41AC">
        <w:rPr>
          <w:color w:val="000000"/>
        </w:rPr>
        <w:t>полизамещённых фуранов</w:t>
      </w:r>
    </w:p>
    <w:p w:rsidR="0028357F" w:rsidRPr="0028357F" w:rsidRDefault="0028357F" w:rsidP="002835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B400B6">
        <w:rPr>
          <w:i/>
          <w:iCs/>
          <w:color w:val="000000"/>
        </w:rPr>
        <w:t>Работ</w:t>
      </w:r>
      <w:r>
        <w:rPr>
          <w:i/>
          <w:iCs/>
          <w:color w:val="000000"/>
        </w:rPr>
        <w:t>а</w:t>
      </w:r>
      <w:r w:rsidRPr="00B400B6">
        <w:rPr>
          <w:i/>
          <w:iCs/>
          <w:color w:val="000000"/>
        </w:rPr>
        <w:t xml:space="preserve"> выполнен</w:t>
      </w:r>
      <w:r>
        <w:rPr>
          <w:i/>
          <w:iCs/>
          <w:color w:val="000000"/>
        </w:rPr>
        <w:t>а</w:t>
      </w:r>
      <w:r w:rsidRPr="00B400B6">
        <w:rPr>
          <w:i/>
          <w:iCs/>
          <w:color w:val="000000"/>
        </w:rPr>
        <w:t xml:space="preserve"> при финансовой поддержке РНФ (грант №</w:t>
      </w:r>
      <w:r>
        <w:rPr>
          <w:i/>
          <w:iCs/>
          <w:color w:val="000000"/>
        </w:rPr>
        <w:t xml:space="preserve"> 22-13-00230 продление</w:t>
      </w:r>
      <w:r w:rsidRPr="00B400B6">
        <w:rPr>
          <w:i/>
          <w:iCs/>
          <w:color w:val="000000"/>
        </w:rPr>
        <w:t>)</w:t>
      </w:r>
    </w:p>
    <w:p w:rsidR="00130241" w:rsidRPr="005960FB" w:rsidRDefault="00EB1F49" w:rsidP="00B400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465A2C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465A2C">
        <w:rPr>
          <w:color w:val="000000"/>
          <w:lang w:val="en-US"/>
        </w:rPr>
        <w:t xml:space="preserve">1. </w:t>
      </w:r>
      <w:proofErr w:type="spellStart"/>
      <w:r w:rsidR="00465A2C" w:rsidRPr="00465A2C">
        <w:rPr>
          <w:color w:val="000000"/>
          <w:lang w:val="en-US"/>
        </w:rPr>
        <w:t>Luo</w:t>
      </w:r>
      <w:proofErr w:type="spellEnd"/>
      <w:r w:rsidR="00465A2C">
        <w:rPr>
          <w:color w:val="000000"/>
          <w:lang w:val="en-US"/>
        </w:rPr>
        <w:t xml:space="preserve"> </w:t>
      </w:r>
      <w:r w:rsidR="00465A2C" w:rsidRPr="00465A2C">
        <w:rPr>
          <w:color w:val="000000"/>
          <w:lang w:val="en-US"/>
        </w:rPr>
        <w:t>J., Lu</w:t>
      </w:r>
      <w:r w:rsidR="00465A2C">
        <w:rPr>
          <w:color w:val="000000"/>
          <w:lang w:val="en-US"/>
        </w:rPr>
        <w:t xml:space="preserve"> </w:t>
      </w:r>
      <w:r w:rsidR="00465A2C" w:rsidRPr="00465A2C">
        <w:rPr>
          <w:color w:val="000000"/>
          <w:lang w:val="en-US"/>
        </w:rPr>
        <w:t xml:space="preserve">D., </w:t>
      </w:r>
      <w:proofErr w:type="spellStart"/>
      <w:r w:rsidR="00465A2C" w:rsidRPr="00465A2C">
        <w:rPr>
          <w:color w:val="000000"/>
          <w:lang w:val="en-US"/>
        </w:rPr>
        <w:t>Peng</w:t>
      </w:r>
      <w:proofErr w:type="spellEnd"/>
      <w:r w:rsidR="00465A2C">
        <w:rPr>
          <w:color w:val="000000"/>
          <w:lang w:val="en-US"/>
        </w:rPr>
        <w:t xml:space="preserve"> </w:t>
      </w:r>
      <w:r w:rsidR="00465A2C" w:rsidRPr="00465A2C">
        <w:rPr>
          <w:color w:val="000000"/>
          <w:lang w:val="en-US"/>
        </w:rPr>
        <w:t>Y., Tang</w:t>
      </w:r>
      <w:r w:rsidR="00465A2C">
        <w:rPr>
          <w:color w:val="000000"/>
          <w:lang w:val="en-US"/>
        </w:rPr>
        <w:t xml:space="preserve"> </w:t>
      </w:r>
      <w:r w:rsidR="00465A2C" w:rsidRPr="00465A2C">
        <w:rPr>
          <w:color w:val="000000"/>
          <w:lang w:val="en-US"/>
        </w:rPr>
        <w:t xml:space="preserve">Q. </w:t>
      </w:r>
      <w:proofErr w:type="spellStart"/>
      <w:r w:rsidR="00465A2C" w:rsidRPr="00465A2C">
        <w:rPr>
          <w:color w:val="000000"/>
          <w:lang w:val="en-US"/>
        </w:rPr>
        <w:t>Paal–Knorr</w:t>
      </w:r>
      <w:proofErr w:type="spellEnd"/>
      <w:r w:rsidR="00465A2C" w:rsidRPr="00465A2C">
        <w:rPr>
          <w:color w:val="000000"/>
          <w:lang w:val="en-US"/>
        </w:rPr>
        <w:t xml:space="preserve"> Furan Synthesis Using TiCl</w:t>
      </w:r>
      <w:r w:rsidR="00465A2C" w:rsidRPr="00465A2C">
        <w:rPr>
          <w:color w:val="000000"/>
          <w:vertAlign w:val="subscript"/>
          <w:lang w:val="en-US"/>
        </w:rPr>
        <w:t>4</w:t>
      </w:r>
      <w:r w:rsidR="00465A2C" w:rsidRPr="00465A2C">
        <w:rPr>
          <w:color w:val="000000"/>
          <w:lang w:val="en-US"/>
        </w:rPr>
        <w:t xml:space="preserve"> as Dehydrating Agent: A Concise Furan Synthesis from α-</w:t>
      </w:r>
      <w:proofErr w:type="spellStart"/>
      <w:r w:rsidR="00465A2C" w:rsidRPr="00465A2C">
        <w:rPr>
          <w:color w:val="000000"/>
          <w:lang w:val="en-US"/>
        </w:rPr>
        <w:t>Haloketones</w:t>
      </w:r>
      <w:proofErr w:type="spellEnd"/>
      <w:r w:rsidR="00465A2C" w:rsidRPr="00465A2C">
        <w:rPr>
          <w:color w:val="000000"/>
          <w:lang w:val="en-US"/>
        </w:rPr>
        <w:t xml:space="preserve"> and β-</w:t>
      </w:r>
      <w:proofErr w:type="spellStart"/>
      <w:r w:rsidR="00465A2C" w:rsidRPr="00465A2C">
        <w:rPr>
          <w:color w:val="000000"/>
          <w:lang w:val="en-US"/>
        </w:rPr>
        <w:t>Dicarbonyl</w:t>
      </w:r>
      <w:proofErr w:type="spellEnd"/>
      <w:r w:rsidR="00465A2C" w:rsidRPr="00465A2C">
        <w:rPr>
          <w:color w:val="000000"/>
          <w:lang w:val="en-US"/>
        </w:rPr>
        <w:t xml:space="preserve"> Compounds</w:t>
      </w:r>
      <w:r w:rsidR="00465A2C">
        <w:rPr>
          <w:color w:val="000000"/>
          <w:lang w:val="en-US"/>
        </w:rPr>
        <w:t xml:space="preserve"> // </w:t>
      </w:r>
      <w:r w:rsidR="00465A2C" w:rsidRPr="00465A2C">
        <w:rPr>
          <w:color w:val="000000"/>
          <w:lang w:val="en-US"/>
        </w:rPr>
        <w:t>Asian J. Org. Chem. 2017</w:t>
      </w:r>
      <w:r w:rsidR="00465A2C">
        <w:rPr>
          <w:color w:val="000000"/>
          <w:lang w:val="en-US"/>
        </w:rPr>
        <w:t>.</w:t>
      </w:r>
      <w:r w:rsidR="00465A2C" w:rsidRPr="00465A2C">
        <w:rPr>
          <w:color w:val="000000"/>
          <w:lang w:val="en-US"/>
        </w:rPr>
        <w:t xml:space="preserve"> </w:t>
      </w:r>
      <w:proofErr w:type="gramStart"/>
      <w:r w:rsidR="00465A2C">
        <w:rPr>
          <w:color w:val="000000"/>
          <w:lang w:val="en-US"/>
        </w:rPr>
        <w:t xml:space="preserve">Vol. </w:t>
      </w:r>
      <w:r w:rsidR="00465A2C" w:rsidRPr="00465A2C">
        <w:rPr>
          <w:color w:val="000000"/>
          <w:lang w:val="en-US"/>
        </w:rPr>
        <w:t>6</w:t>
      </w:r>
      <w:r w:rsidR="00465A2C">
        <w:rPr>
          <w:color w:val="000000"/>
          <w:lang w:val="en-US"/>
        </w:rPr>
        <w:t>.</w:t>
      </w:r>
      <w:proofErr w:type="gramEnd"/>
      <w:r w:rsidR="00465A2C" w:rsidRPr="00465A2C">
        <w:rPr>
          <w:color w:val="000000"/>
          <w:lang w:val="en-US"/>
        </w:rPr>
        <w:t xml:space="preserve"> </w:t>
      </w:r>
      <w:proofErr w:type="gramStart"/>
      <w:r w:rsidR="00465A2C">
        <w:rPr>
          <w:color w:val="000000"/>
          <w:lang w:val="en-US"/>
        </w:rPr>
        <w:t xml:space="preserve">P. </w:t>
      </w:r>
      <w:r w:rsidR="00465A2C" w:rsidRPr="00465A2C">
        <w:rPr>
          <w:color w:val="000000"/>
          <w:lang w:val="en-US"/>
        </w:rPr>
        <w:t>1546.</w:t>
      </w:r>
      <w:proofErr w:type="gramEnd"/>
      <w:r w:rsidR="00465A2C" w:rsidRPr="00465A2C">
        <w:rPr>
          <w:color w:val="000000"/>
          <w:lang w:val="en-US"/>
        </w:rPr>
        <w:t xml:space="preserve"> </w:t>
      </w:r>
    </w:p>
    <w:p w:rsidR="006C34E7" w:rsidRPr="006C34E7" w:rsidRDefault="00497F2C" w:rsidP="00497F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 xml:space="preserve">2. </w:t>
      </w:r>
      <w:r w:rsidRPr="00497F2C">
        <w:rPr>
          <w:color w:val="000000"/>
          <w:lang w:val="en-US"/>
        </w:rPr>
        <w:t>Frank</w:t>
      </w:r>
      <w:r>
        <w:rPr>
          <w:color w:val="000000"/>
          <w:lang w:val="en-US"/>
        </w:rPr>
        <w:t xml:space="preserve"> N., </w:t>
      </w:r>
      <w:proofErr w:type="spellStart"/>
      <w:r w:rsidRPr="00497F2C">
        <w:rPr>
          <w:color w:val="000000"/>
          <w:lang w:val="en-US"/>
        </w:rPr>
        <w:t>Leutzsch</w:t>
      </w:r>
      <w:proofErr w:type="spellEnd"/>
      <w:r>
        <w:rPr>
          <w:color w:val="000000"/>
          <w:lang w:val="en-US"/>
        </w:rPr>
        <w:t xml:space="preserve"> M., </w:t>
      </w:r>
      <w:r w:rsidRPr="00497F2C">
        <w:rPr>
          <w:color w:val="000000"/>
          <w:lang w:val="en-US"/>
        </w:rPr>
        <w:t>List</w:t>
      </w:r>
      <w:r>
        <w:rPr>
          <w:color w:val="000000"/>
          <w:lang w:val="en-US"/>
        </w:rPr>
        <w:t xml:space="preserve"> B. </w:t>
      </w:r>
      <w:proofErr w:type="spellStart"/>
      <w:r w:rsidRPr="00497F2C">
        <w:rPr>
          <w:color w:val="000000"/>
          <w:lang w:val="en-US"/>
        </w:rPr>
        <w:t>Bro̷nsted</w:t>
      </w:r>
      <w:proofErr w:type="spellEnd"/>
      <w:r w:rsidRPr="00497F2C">
        <w:rPr>
          <w:color w:val="000000"/>
          <w:lang w:val="en-US"/>
        </w:rPr>
        <w:t xml:space="preserve"> Acid-Catalyzed Reduction of Furans </w:t>
      </w:r>
      <w:r>
        <w:rPr>
          <w:color w:val="000000"/>
          <w:lang w:val="en-US"/>
        </w:rPr>
        <w:t xml:space="preserve">// </w:t>
      </w:r>
      <w:r w:rsidRPr="00497F2C">
        <w:rPr>
          <w:color w:val="000000"/>
          <w:lang w:val="en-US"/>
        </w:rPr>
        <w:t>J. Am. Chem. Soc. 2025</w:t>
      </w:r>
      <w:r>
        <w:rPr>
          <w:color w:val="000000"/>
          <w:lang w:val="en-US"/>
        </w:rPr>
        <w:t>.</w:t>
      </w:r>
    </w:p>
    <w:sectPr w:rsidR="006C34E7" w:rsidRPr="006C34E7" w:rsidSect="00807E5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0900DF"/>
    <w:rsid w:val="000B0DA7"/>
    <w:rsid w:val="000B1810"/>
    <w:rsid w:val="000C0285"/>
    <w:rsid w:val="000D3443"/>
    <w:rsid w:val="00101A1C"/>
    <w:rsid w:val="00103657"/>
    <w:rsid w:val="00106375"/>
    <w:rsid w:val="00114B2C"/>
    <w:rsid w:val="00116478"/>
    <w:rsid w:val="00130241"/>
    <w:rsid w:val="00143C24"/>
    <w:rsid w:val="001605CC"/>
    <w:rsid w:val="00162A67"/>
    <w:rsid w:val="001D7694"/>
    <w:rsid w:val="001E43B8"/>
    <w:rsid w:val="001E61C2"/>
    <w:rsid w:val="001F0493"/>
    <w:rsid w:val="002048B7"/>
    <w:rsid w:val="002264EE"/>
    <w:rsid w:val="0023307C"/>
    <w:rsid w:val="00240C99"/>
    <w:rsid w:val="00247C02"/>
    <w:rsid w:val="00255A6D"/>
    <w:rsid w:val="0028357F"/>
    <w:rsid w:val="002A41AC"/>
    <w:rsid w:val="002A7F6F"/>
    <w:rsid w:val="002F5D27"/>
    <w:rsid w:val="002F7FF0"/>
    <w:rsid w:val="0031361E"/>
    <w:rsid w:val="00380648"/>
    <w:rsid w:val="00391C38"/>
    <w:rsid w:val="003B76D6"/>
    <w:rsid w:val="00453F4C"/>
    <w:rsid w:val="00465A2C"/>
    <w:rsid w:val="00497F2C"/>
    <w:rsid w:val="004A26A3"/>
    <w:rsid w:val="004F0EDF"/>
    <w:rsid w:val="00522BF1"/>
    <w:rsid w:val="0058132B"/>
    <w:rsid w:val="00583C9C"/>
    <w:rsid w:val="00590166"/>
    <w:rsid w:val="00592963"/>
    <w:rsid w:val="005960FB"/>
    <w:rsid w:val="005A5E07"/>
    <w:rsid w:val="005D022B"/>
    <w:rsid w:val="005E5BE9"/>
    <w:rsid w:val="00686D07"/>
    <w:rsid w:val="0069427D"/>
    <w:rsid w:val="006C34E7"/>
    <w:rsid w:val="006F7A19"/>
    <w:rsid w:val="00720316"/>
    <w:rsid w:val="007213E1"/>
    <w:rsid w:val="00775389"/>
    <w:rsid w:val="00797838"/>
    <w:rsid w:val="007A5486"/>
    <w:rsid w:val="007C36D8"/>
    <w:rsid w:val="007C668A"/>
    <w:rsid w:val="007D3483"/>
    <w:rsid w:val="007F2744"/>
    <w:rsid w:val="007F555D"/>
    <w:rsid w:val="00807E53"/>
    <w:rsid w:val="008163C6"/>
    <w:rsid w:val="0082415E"/>
    <w:rsid w:val="008931BE"/>
    <w:rsid w:val="008C67E3"/>
    <w:rsid w:val="00921D45"/>
    <w:rsid w:val="00967367"/>
    <w:rsid w:val="009A66DB"/>
    <w:rsid w:val="009B2F80"/>
    <w:rsid w:val="009B3300"/>
    <w:rsid w:val="009B6C95"/>
    <w:rsid w:val="009C4F6D"/>
    <w:rsid w:val="009F3380"/>
    <w:rsid w:val="00A004DA"/>
    <w:rsid w:val="00A02163"/>
    <w:rsid w:val="00A314FE"/>
    <w:rsid w:val="00A375BF"/>
    <w:rsid w:val="00A51446"/>
    <w:rsid w:val="00A614D7"/>
    <w:rsid w:val="00A774B1"/>
    <w:rsid w:val="00AB5AC6"/>
    <w:rsid w:val="00AC1379"/>
    <w:rsid w:val="00B400B6"/>
    <w:rsid w:val="00B51BB3"/>
    <w:rsid w:val="00B615CE"/>
    <w:rsid w:val="00B671F8"/>
    <w:rsid w:val="00B801CE"/>
    <w:rsid w:val="00BB6F97"/>
    <w:rsid w:val="00BC7969"/>
    <w:rsid w:val="00BF36F8"/>
    <w:rsid w:val="00BF4622"/>
    <w:rsid w:val="00C41B73"/>
    <w:rsid w:val="00CA630C"/>
    <w:rsid w:val="00CC1716"/>
    <w:rsid w:val="00CD00B1"/>
    <w:rsid w:val="00CD6336"/>
    <w:rsid w:val="00D22306"/>
    <w:rsid w:val="00D32793"/>
    <w:rsid w:val="00D42542"/>
    <w:rsid w:val="00D52F48"/>
    <w:rsid w:val="00D62654"/>
    <w:rsid w:val="00D8121C"/>
    <w:rsid w:val="00D963F5"/>
    <w:rsid w:val="00DF0AB2"/>
    <w:rsid w:val="00DF50A8"/>
    <w:rsid w:val="00E21914"/>
    <w:rsid w:val="00E22189"/>
    <w:rsid w:val="00E618EE"/>
    <w:rsid w:val="00E74069"/>
    <w:rsid w:val="00E75EDB"/>
    <w:rsid w:val="00EB1F49"/>
    <w:rsid w:val="00EC24D5"/>
    <w:rsid w:val="00F2191A"/>
    <w:rsid w:val="00F330E4"/>
    <w:rsid w:val="00F40724"/>
    <w:rsid w:val="00F41D60"/>
    <w:rsid w:val="00F865B3"/>
    <w:rsid w:val="00FA10A1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807E5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807E5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807E5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07E5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807E5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807E5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07E5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07E5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807E5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59DB4D-B3CF-47E3-956C-9F0C6A6BB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Tatiana Dubinina</cp:lastModifiedBy>
  <cp:revision>2</cp:revision>
  <cp:lastPrinted>2024-02-15T21:18:00Z</cp:lastPrinted>
  <dcterms:created xsi:type="dcterms:W3CDTF">2025-04-26T02:21:00Z</dcterms:created>
  <dcterms:modified xsi:type="dcterms:W3CDTF">2025-04-26T02:21:00Z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