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C2F" w:rsidRDefault="00D77074" w:rsidP="00B42CF8">
      <w:pPr>
        <w:spacing w:after="0" w:line="240" w:lineRule="auto"/>
        <w:ind w:firstLine="0"/>
        <w:jc w:val="center"/>
        <w:rPr>
          <w:b/>
          <w:szCs w:val="24"/>
        </w:rPr>
      </w:pPr>
      <w:r w:rsidRPr="00D77074">
        <w:rPr>
          <w:b/>
          <w:szCs w:val="24"/>
        </w:rPr>
        <w:t xml:space="preserve">Новые методы </w:t>
      </w:r>
      <w:proofErr w:type="spellStart"/>
      <w:r w:rsidRPr="00D77074">
        <w:rPr>
          <w:b/>
          <w:szCs w:val="24"/>
        </w:rPr>
        <w:t>функционализации</w:t>
      </w:r>
      <w:proofErr w:type="spellEnd"/>
      <w:r w:rsidRPr="00D77074">
        <w:rPr>
          <w:b/>
          <w:szCs w:val="24"/>
        </w:rPr>
        <w:t xml:space="preserve"> </w:t>
      </w:r>
      <w:proofErr w:type="spellStart"/>
      <w:r w:rsidRPr="00D77074">
        <w:rPr>
          <w:b/>
          <w:szCs w:val="24"/>
        </w:rPr>
        <w:t>изоксазольного</w:t>
      </w:r>
      <w:proofErr w:type="spellEnd"/>
      <w:r w:rsidRPr="00D77074">
        <w:rPr>
          <w:b/>
          <w:szCs w:val="24"/>
        </w:rPr>
        <w:t xml:space="preserve"> цикла на основе 4-нитроизоксазолов: направленный синтез биологически активных соединений</w:t>
      </w:r>
    </w:p>
    <w:p w:rsidR="00E06C2F" w:rsidRPr="005E50B7" w:rsidRDefault="00D77074" w:rsidP="00B42CF8">
      <w:pPr>
        <w:spacing w:after="0" w:line="240" w:lineRule="auto"/>
        <w:ind w:firstLine="0"/>
        <w:jc w:val="center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Кузьмина М.С., </w:t>
      </w:r>
      <w:r w:rsidR="00E06C2F" w:rsidRPr="001D7FCE">
        <w:rPr>
          <w:b/>
          <w:bCs/>
          <w:i/>
          <w:iCs/>
          <w:szCs w:val="24"/>
        </w:rPr>
        <w:t>Астахова Н</w:t>
      </w:r>
      <w:r w:rsidR="001D7FCE" w:rsidRPr="001D7FCE">
        <w:rPr>
          <w:b/>
          <w:bCs/>
          <w:i/>
          <w:iCs/>
          <w:szCs w:val="24"/>
        </w:rPr>
        <w:t>.</w:t>
      </w:r>
      <w:r w:rsidR="00E06C2F" w:rsidRPr="001D7FCE">
        <w:rPr>
          <w:b/>
          <w:bCs/>
          <w:i/>
          <w:iCs/>
          <w:szCs w:val="24"/>
        </w:rPr>
        <w:t xml:space="preserve"> Е</w:t>
      </w:r>
      <w:r w:rsidR="001D7FCE" w:rsidRPr="001D7FCE">
        <w:rPr>
          <w:b/>
          <w:bCs/>
          <w:i/>
          <w:iCs/>
          <w:szCs w:val="24"/>
        </w:rPr>
        <w:t>.</w:t>
      </w:r>
      <w:r w:rsidR="00E06C2F" w:rsidRPr="001D7FCE">
        <w:rPr>
          <w:b/>
          <w:bCs/>
          <w:i/>
          <w:iCs/>
          <w:szCs w:val="24"/>
        </w:rPr>
        <w:t>,</w:t>
      </w:r>
      <w:r w:rsidR="00E06C2F">
        <w:rPr>
          <w:b/>
          <w:bCs/>
          <w:i/>
          <w:iCs/>
          <w:szCs w:val="24"/>
        </w:rPr>
        <w:t xml:space="preserve"> </w:t>
      </w:r>
      <w:r w:rsidR="001D7FCE" w:rsidRPr="003C2684">
        <w:rPr>
          <w:rFonts w:eastAsia="Times New Roman"/>
          <w:b/>
          <w:i/>
          <w:color w:val="000000"/>
          <w:szCs w:val="24"/>
          <w:lang w:eastAsia="ru-RU"/>
        </w:rPr>
        <w:t>Василенко Д.</w:t>
      </w:r>
      <w:r w:rsidR="001D7FCE">
        <w:rPr>
          <w:rFonts w:eastAsia="Times New Roman"/>
          <w:b/>
          <w:i/>
          <w:color w:val="000000"/>
          <w:szCs w:val="24"/>
          <w:lang w:eastAsia="ru-RU"/>
        </w:rPr>
        <w:t xml:space="preserve"> </w:t>
      </w:r>
      <w:r w:rsidR="001D7FCE" w:rsidRPr="003C2684">
        <w:rPr>
          <w:rFonts w:eastAsia="Times New Roman"/>
          <w:b/>
          <w:i/>
          <w:color w:val="000000"/>
          <w:szCs w:val="24"/>
          <w:lang w:eastAsia="ru-RU"/>
        </w:rPr>
        <w:t>А.</w:t>
      </w:r>
      <w:r w:rsidR="001D7FCE">
        <w:rPr>
          <w:rFonts w:eastAsia="Times New Roman"/>
          <w:b/>
          <w:i/>
          <w:color w:val="000000"/>
          <w:szCs w:val="24"/>
          <w:lang w:eastAsia="ru-RU"/>
        </w:rPr>
        <w:t>, Аверина Е. Б.</w:t>
      </w:r>
    </w:p>
    <w:p w:rsidR="00E06C2F" w:rsidRDefault="00370B07" w:rsidP="00B42CF8">
      <w:pPr>
        <w:spacing w:after="0" w:line="240" w:lineRule="auto"/>
        <w:ind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>Студент, 6 курс специалитета</w:t>
      </w:r>
    </w:p>
    <w:p w:rsidR="00E06C2F" w:rsidRDefault="00E06C2F" w:rsidP="00B42CF8">
      <w:pPr>
        <w:spacing w:after="0" w:line="240" w:lineRule="auto"/>
        <w:ind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Московский государственный университет имени М.В. Ломоносова, </w:t>
      </w:r>
    </w:p>
    <w:p w:rsidR="00E06C2F" w:rsidRDefault="00E06C2F" w:rsidP="00B42CF8">
      <w:pPr>
        <w:spacing w:after="0" w:line="240" w:lineRule="auto"/>
        <w:ind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Химический факультет, Москва, Россия  </w:t>
      </w:r>
    </w:p>
    <w:p w:rsidR="00E06C2F" w:rsidRPr="00B42CF8" w:rsidRDefault="00E06C2F" w:rsidP="00B42CF8">
      <w:pPr>
        <w:spacing w:after="0" w:line="240" w:lineRule="auto"/>
        <w:ind w:firstLine="0"/>
        <w:jc w:val="center"/>
        <w:rPr>
          <w:i/>
          <w:iCs/>
          <w:szCs w:val="24"/>
          <w:lang w:val="en-US"/>
        </w:rPr>
      </w:pPr>
      <w:r>
        <w:rPr>
          <w:i/>
          <w:iCs/>
          <w:szCs w:val="24"/>
          <w:lang w:val="en-US"/>
        </w:rPr>
        <w:t>E</w:t>
      </w:r>
      <w:r w:rsidRPr="00B42CF8">
        <w:rPr>
          <w:i/>
          <w:iCs/>
          <w:szCs w:val="24"/>
          <w:lang w:val="en-US"/>
        </w:rPr>
        <w:t>-</w:t>
      </w:r>
      <w:r>
        <w:rPr>
          <w:i/>
          <w:iCs/>
          <w:szCs w:val="24"/>
          <w:lang w:val="en-US"/>
        </w:rPr>
        <w:t>mail</w:t>
      </w:r>
      <w:r w:rsidRPr="00B42CF8">
        <w:rPr>
          <w:i/>
          <w:iCs/>
          <w:szCs w:val="24"/>
          <w:lang w:val="en-US"/>
        </w:rPr>
        <w:t xml:space="preserve">: </w:t>
      </w:r>
      <w:proofErr w:type="spellStart"/>
      <w:r w:rsidR="00D77074" w:rsidRPr="00B42CF8">
        <w:rPr>
          <w:i/>
          <w:iCs/>
          <w:szCs w:val="24"/>
          <w:u w:val="single"/>
          <w:lang w:val="en-US"/>
        </w:rPr>
        <w:t>mariia</w:t>
      </w:r>
      <w:proofErr w:type="spellEnd"/>
      <w:r w:rsidR="00D77074" w:rsidRPr="00B42CF8">
        <w:rPr>
          <w:i/>
          <w:iCs/>
          <w:szCs w:val="24"/>
          <w:u w:val="single"/>
          <w:lang w:val="en-US"/>
        </w:rPr>
        <w:t>.</w:t>
      </w:r>
      <w:proofErr w:type="spellStart"/>
      <w:r w:rsidR="00D77074" w:rsidRPr="00B42CF8">
        <w:rPr>
          <w:i/>
          <w:iCs/>
          <w:szCs w:val="24"/>
          <w:u w:val="single"/>
          <w:lang w:val="en-US"/>
        </w:rPr>
        <w:t>kuzmina</w:t>
      </w:r>
      <w:proofErr w:type="spellEnd"/>
      <w:r w:rsidRPr="00B42CF8">
        <w:rPr>
          <w:i/>
          <w:iCs/>
          <w:szCs w:val="24"/>
          <w:u w:val="single"/>
          <w:lang w:val="en-US"/>
        </w:rPr>
        <w:t>@chemistry.</w:t>
      </w:r>
      <w:proofErr w:type="spellStart"/>
      <w:r w:rsidRPr="00B42CF8">
        <w:rPr>
          <w:i/>
          <w:iCs/>
          <w:szCs w:val="24"/>
          <w:u w:val="single"/>
          <w:lang w:val="en-US"/>
        </w:rPr>
        <w:t>msu</w:t>
      </w:r>
      <w:proofErr w:type="spellEnd"/>
      <w:r w:rsidRPr="00B42CF8">
        <w:rPr>
          <w:i/>
          <w:iCs/>
          <w:szCs w:val="24"/>
          <w:u w:val="single"/>
          <w:lang w:val="en-US"/>
        </w:rPr>
        <w:t>.</w:t>
      </w:r>
      <w:proofErr w:type="spellStart"/>
      <w:r w:rsidRPr="00B42CF8">
        <w:rPr>
          <w:i/>
          <w:iCs/>
          <w:szCs w:val="24"/>
          <w:u w:val="single"/>
          <w:lang w:val="en-US"/>
        </w:rPr>
        <w:t>ru</w:t>
      </w:r>
      <w:proofErr w:type="spellEnd"/>
    </w:p>
    <w:p w:rsidR="00D97E4F" w:rsidRDefault="00583826" w:rsidP="00583826">
      <w:pPr>
        <w:spacing w:after="0" w:line="240" w:lineRule="auto"/>
        <w:ind w:firstLine="397"/>
        <w:jc w:val="both"/>
        <w:rPr>
          <w:szCs w:val="24"/>
        </w:rPr>
      </w:pPr>
      <w:r>
        <w:rPr>
          <w:noProof/>
          <w:szCs w:val="24"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1463040</wp:posOffset>
            </wp:positionV>
            <wp:extent cx="5831840" cy="1335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6C2F" w:rsidRPr="007253DC">
        <w:rPr>
          <w:szCs w:val="24"/>
        </w:rPr>
        <w:t xml:space="preserve">Ранее в нашей лаборатории </w:t>
      </w:r>
      <w:r w:rsidR="00940C9C">
        <w:rPr>
          <w:szCs w:val="24"/>
        </w:rPr>
        <w:t>был разработан новый метод синтеза 5-метил-4-нитроиз</w:t>
      </w:r>
      <w:r w:rsidR="003A1978">
        <w:rPr>
          <w:szCs w:val="24"/>
        </w:rPr>
        <w:t>оксазолов</w:t>
      </w:r>
      <w:r w:rsidR="0081429A">
        <w:rPr>
          <w:szCs w:val="24"/>
        </w:rPr>
        <w:t xml:space="preserve"> на основе реакции </w:t>
      </w:r>
      <w:proofErr w:type="spellStart"/>
      <w:r w:rsidR="0081429A">
        <w:rPr>
          <w:szCs w:val="24"/>
        </w:rPr>
        <w:t>гетероциклизации</w:t>
      </w:r>
      <w:proofErr w:type="spellEnd"/>
      <w:r w:rsidR="0081429A">
        <w:rPr>
          <w:szCs w:val="24"/>
        </w:rPr>
        <w:t xml:space="preserve"> </w:t>
      </w:r>
      <w:proofErr w:type="spellStart"/>
      <w:r w:rsidR="0081429A">
        <w:rPr>
          <w:szCs w:val="24"/>
        </w:rPr>
        <w:t>арилзамещенных</w:t>
      </w:r>
      <w:proofErr w:type="spellEnd"/>
      <w:r w:rsidR="0081429A">
        <w:rPr>
          <w:szCs w:val="24"/>
        </w:rPr>
        <w:t xml:space="preserve"> </w:t>
      </w:r>
      <w:proofErr w:type="spellStart"/>
      <w:r w:rsidR="0081429A">
        <w:rPr>
          <w:szCs w:val="24"/>
        </w:rPr>
        <w:t>винилкетонов</w:t>
      </w:r>
      <w:proofErr w:type="spellEnd"/>
      <w:r w:rsidR="0081429A">
        <w:rPr>
          <w:szCs w:val="24"/>
        </w:rPr>
        <w:t xml:space="preserve"> под действием </w:t>
      </w:r>
      <w:proofErr w:type="spellStart"/>
      <w:r w:rsidR="0081429A">
        <w:rPr>
          <w:i/>
          <w:iCs/>
          <w:szCs w:val="24"/>
        </w:rPr>
        <w:t>трет</w:t>
      </w:r>
      <w:r w:rsidR="0081429A">
        <w:rPr>
          <w:szCs w:val="24"/>
        </w:rPr>
        <w:t>-бутилнитрита</w:t>
      </w:r>
      <w:proofErr w:type="spellEnd"/>
      <w:r w:rsidR="0081429A">
        <w:rPr>
          <w:szCs w:val="24"/>
        </w:rPr>
        <w:t xml:space="preserve"> в смеси растворителей диоксан-вода </w:t>
      </w:r>
      <w:r w:rsidR="00D973AC" w:rsidRPr="00D973AC">
        <w:rPr>
          <w:szCs w:val="24"/>
        </w:rPr>
        <w:t>[</w:t>
      </w:r>
      <w:r w:rsidR="00647ACC">
        <w:rPr>
          <w:szCs w:val="24"/>
        </w:rPr>
        <w:t>1</w:t>
      </w:r>
      <w:r w:rsidR="00D973AC" w:rsidRPr="00D973AC">
        <w:rPr>
          <w:szCs w:val="24"/>
        </w:rPr>
        <w:t>]</w:t>
      </w:r>
      <w:r w:rsidR="003A1978">
        <w:rPr>
          <w:szCs w:val="24"/>
        </w:rPr>
        <w:t>.</w:t>
      </w:r>
      <w:r w:rsidR="003A1978" w:rsidRPr="003A1978">
        <w:rPr>
          <w:szCs w:val="24"/>
        </w:rPr>
        <w:t xml:space="preserve"> </w:t>
      </w:r>
      <w:r w:rsidR="00D97E4F">
        <w:rPr>
          <w:szCs w:val="24"/>
        </w:rPr>
        <w:t>В данной работе</w:t>
      </w:r>
      <w:r w:rsidR="00D97E4F" w:rsidRPr="00D97E4F">
        <w:rPr>
          <w:szCs w:val="24"/>
        </w:rPr>
        <w:t xml:space="preserve"> </w:t>
      </w:r>
      <w:r w:rsidR="00D97E4F">
        <w:rPr>
          <w:szCs w:val="24"/>
        </w:rPr>
        <w:t xml:space="preserve">были изучены подходы к </w:t>
      </w:r>
      <w:proofErr w:type="spellStart"/>
      <w:r w:rsidR="00D97E4F">
        <w:rPr>
          <w:szCs w:val="24"/>
        </w:rPr>
        <w:t>функционализации</w:t>
      </w:r>
      <w:proofErr w:type="spellEnd"/>
      <w:r w:rsidR="00D97E4F">
        <w:rPr>
          <w:szCs w:val="24"/>
        </w:rPr>
        <w:t xml:space="preserve"> положений 4,5 </w:t>
      </w:r>
      <w:proofErr w:type="spellStart"/>
      <w:r w:rsidR="00D97E4F">
        <w:rPr>
          <w:szCs w:val="24"/>
        </w:rPr>
        <w:t>изоксазольного</w:t>
      </w:r>
      <w:proofErr w:type="spellEnd"/>
      <w:r w:rsidR="00D97E4F">
        <w:rPr>
          <w:szCs w:val="24"/>
        </w:rPr>
        <w:t xml:space="preserve"> цикла и разработ</w:t>
      </w:r>
      <w:r w:rsidR="00D95F91">
        <w:rPr>
          <w:szCs w:val="24"/>
        </w:rPr>
        <w:t>аны</w:t>
      </w:r>
      <w:r w:rsidR="00D97E4F">
        <w:rPr>
          <w:szCs w:val="24"/>
        </w:rPr>
        <w:t xml:space="preserve"> метод</w:t>
      </w:r>
      <w:r w:rsidR="00D95F91">
        <w:rPr>
          <w:szCs w:val="24"/>
        </w:rPr>
        <w:t>ы</w:t>
      </w:r>
      <w:r w:rsidR="00D97E4F">
        <w:rPr>
          <w:szCs w:val="24"/>
        </w:rPr>
        <w:t xml:space="preserve"> синтеза соединений с ожидаемой биологической активностью. С использованием реакции восстановления нитрогруппы </w:t>
      </w:r>
      <w:proofErr w:type="spellStart"/>
      <w:r w:rsidR="00D97E4F">
        <w:rPr>
          <w:szCs w:val="24"/>
        </w:rPr>
        <w:t>изоксазола</w:t>
      </w:r>
      <w:proofErr w:type="spellEnd"/>
      <w:r w:rsidR="00D97E4F">
        <w:rPr>
          <w:szCs w:val="24"/>
        </w:rPr>
        <w:t xml:space="preserve"> </w:t>
      </w:r>
      <w:r w:rsidR="00D97E4F" w:rsidRPr="0081429A">
        <w:rPr>
          <w:b/>
          <w:szCs w:val="24"/>
        </w:rPr>
        <w:t>1</w:t>
      </w:r>
      <w:r w:rsidR="00D97E4F">
        <w:rPr>
          <w:szCs w:val="24"/>
        </w:rPr>
        <w:t xml:space="preserve"> в 4-аминоизоксазол </w:t>
      </w:r>
      <w:r w:rsidR="00D97E4F" w:rsidRPr="005E3A58">
        <w:rPr>
          <w:b/>
          <w:szCs w:val="24"/>
        </w:rPr>
        <w:t>2</w:t>
      </w:r>
      <w:r w:rsidR="00D97E4F">
        <w:rPr>
          <w:szCs w:val="24"/>
        </w:rPr>
        <w:t xml:space="preserve"> и последующим </w:t>
      </w:r>
      <w:proofErr w:type="spellStart"/>
      <w:r w:rsidR="00D97E4F">
        <w:rPr>
          <w:szCs w:val="24"/>
        </w:rPr>
        <w:t>сульфонилированием</w:t>
      </w:r>
      <w:proofErr w:type="spellEnd"/>
      <w:r w:rsidR="00D97E4F">
        <w:rPr>
          <w:szCs w:val="24"/>
        </w:rPr>
        <w:t xml:space="preserve"> аминогруппы была получена серия </w:t>
      </w:r>
      <w:proofErr w:type="spellStart"/>
      <w:r w:rsidR="00D97E4F">
        <w:rPr>
          <w:szCs w:val="24"/>
        </w:rPr>
        <w:t>изоксазолов</w:t>
      </w:r>
      <w:proofErr w:type="spellEnd"/>
      <w:r w:rsidR="00D97E4F">
        <w:rPr>
          <w:szCs w:val="24"/>
        </w:rPr>
        <w:t xml:space="preserve"> </w:t>
      </w:r>
      <w:r w:rsidR="00D97E4F" w:rsidRPr="005E3A58">
        <w:rPr>
          <w:b/>
          <w:szCs w:val="24"/>
        </w:rPr>
        <w:t>3</w:t>
      </w:r>
      <w:r w:rsidR="00D97E4F">
        <w:rPr>
          <w:szCs w:val="24"/>
        </w:rPr>
        <w:t xml:space="preserve"> для изучения противораковой активности.</w:t>
      </w:r>
    </w:p>
    <w:p w:rsidR="007222B8" w:rsidRPr="00BC0D56" w:rsidRDefault="007222B8" w:rsidP="00BC0D56">
      <w:pPr>
        <w:spacing w:after="0" w:line="240" w:lineRule="auto"/>
        <w:ind w:firstLine="397"/>
        <w:jc w:val="center"/>
        <w:rPr>
          <w:szCs w:val="24"/>
        </w:rPr>
      </w:pPr>
      <w:r w:rsidRPr="00BC0D56">
        <w:rPr>
          <w:szCs w:val="24"/>
        </w:rPr>
        <w:t>Схема 1.</w:t>
      </w:r>
      <w:r w:rsidR="00BC0D56" w:rsidRPr="00BC0D56">
        <w:rPr>
          <w:szCs w:val="24"/>
        </w:rPr>
        <w:t xml:space="preserve"> </w:t>
      </w:r>
      <w:r w:rsidR="00BC0D56" w:rsidRPr="00BC0D56">
        <w:rPr>
          <w:color w:val="000000"/>
          <w:shd w:val="clear" w:color="auto" w:fill="FFFFFF"/>
        </w:rPr>
        <w:t xml:space="preserve">Синтез серии </w:t>
      </w:r>
      <w:proofErr w:type="spellStart"/>
      <w:r w:rsidR="00BC0D56" w:rsidRPr="00BC0D56">
        <w:rPr>
          <w:color w:val="000000"/>
          <w:shd w:val="clear" w:color="auto" w:fill="FFFFFF"/>
        </w:rPr>
        <w:t>изоксазолов</w:t>
      </w:r>
      <w:proofErr w:type="spellEnd"/>
      <w:r w:rsidR="00BC0D56" w:rsidRPr="00BC0D56">
        <w:rPr>
          <w:color w:val="000000"/>
          <w:shd w:val="clear" w:color="auto" w:fill="FFFFFF"/>
        </w:rPr>
        <w:t xml:space="preserve"> </w:t>
      </w:r>
      <w:r w:rsidR="00BC0D56" w:rsidRPr="00BC0D56">
        <w:rPr>
          <w:b/>
          <w:color w:val="000000"/>
          <w:shd w:val="clear" w:color="auto" w:fill="FFFFFF"/>
        </w:rPr>
        <w:t>3</w:t>
      </w:r>
    </w:p>
    <w:p w:rsidR="00D035F0" w:rsidRPr="00FC04C7" w:rsidRDefault="007222B8" w:rsidP="007222B8">
      <w:pPr>
        <w:spacing w:after="0" w:line="240" w:lineRule="auto"/>
        <w:ind w:firstLine="397"/>
        <w:jc w:val="both"/>
        <w:rPr>
          <w:rStyle w:val="st1"/>
          <w:szCs w:val="24"/>
        </w:rPr>
      </w:pPr>
      <w:r>
        <w:rPr>
          <w:noProof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1192</wp:posOffset>
            </wp:positionH>
            <wp:positionV relativeFrom="paragraph">
              <wp:posOffset>1624965</wp:posOffset>
            </wp:positionV>
            <wp:extent cx="5832000" cy="17316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173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7E4F">
        <w:rPr>
          <w:szCs w:val="24"/>
        </w:rPr>
        <w:t xml:space="preserve">Также </w:t>
      </w:r>
      <w:r w:rsidR="00865223">
        <w:rPr>
          <w:szCs w:val="24"/>
        </w:rPr>
        <w:t xml:space="preserve">для 5-метил-4-нитроизоксазолов </w:t>
      </w:r>
      <w:r w:rsidR="00FB7F66" w:rsidRPr="00FB7F66">
        <w:rPr>
          <w:b/>
          <w:szCs w:val="24"/>
        </w:rPr>
        <w:t>1</w:t>
      </w:r>
      <w:r w:rsidR="00D95F91">
        <w:rPr>
          <w:szCs w:val="24"/>
        </w:rPr>
        <w:t xml:space="preserve"> </w:t>
      </w:r>
      <w:r w:rsidR="00D97E4F">
        <w:rPr>
          <w:szCs w:val="24"/>
        </w:rPr>
        <w:t xml:space="preserve">был разработан </w:t>
      </w:r>
      <w:r w:rsidR="001B156A" w:rsidRPr="001B156A">
        <w:rPr>
          <w:szCs w:val="24"/>
        </w:rPr>
        <w:t>новый</w:t>
      </w:r>
      <w:r w:rsidR="00865223">
        <w:rPr>
          <w:szCs w:val="24"/>
        </w:rPr>
        <w:t xml:space="preserve"> </w:t>
      </w:r>
      <w:proofErr w:type="spellStart"/>
      <w:r w:rsidR="00D97E4F">
        <w:rPr>
          <w:szCs w:val="24"/>
        </w:rPr>
        <w:t>двустадийный</w:t>
      </w:r>
      <w:proofErr w:type="spellEnd"/>
      <w:r w:rsidR="00D97E4F">
        <w:rPr>
          <w:szCs w:val="24"/>
        </w:rPr>
        <w:t xml:space="preserve"> метод трансформации </w:t>
      </w:r>
      <w:proofErr w:type="spellStart"/>
      <w:r w:rsidR="00865223">
        <w:rPr>
          <w:szCs w:val="24"/>
        </w:rPr>
        <w:t>метильной</w:t>
      </w:r>
      <w:proofErr w:type="spellEnd"/>
      <w:r w:rsidR="00865223">
        <w:rPr>
          <w:szCs w:val="24"/>
        </w:rPr>
        <w:t xml:space="preserve"> группы в </w:t>
      </w:r>
      <w:proofErr w:type="spellStart"/>
      <w:r w:rsidR="00865223">
        <w:rPr>
          <w:szCs w:val="24"/>
        </w:rPr>
        <w:t>цианогруппу</w:t>
      </w:r>
      <w:proofErr w:type="spellEnd"/>
      <w:r w:rsidR="00865223">
        <w:rPr>
          <w:szCs w:val="24"/>
        </w:rPr>
        <w:t>. Б</w:t>
      </w:r>
      <w:r w:rsidR="00281C60">
        <w:rPr>
          <w:szCs w:val="24"/>
        </w:rPr>
        <w:t xml:space="preserve">ыло найдено, что </w:t>
      </w:r>
      <w:r w:rsidR="00865223">
        <w:rPr>
          <w:szCs w:val="24"/>
        </w:rPr>
        <w:t>5-метил</w:t>
      </w:r>
      <w:r w:rsidR="00281C60">
        <w:rPr>
          <w:szCs w:val="24"/>
        </w:rPr>
        <w:t xml:space="preserve">изоксазолы </w:t>
      </w:r>
      <w:r w:rsidR="00FB7F66" w:rsidRPr="00FB7F66">
        <w:rPr>
          <w:b/>
          <w:szCs w:val="24"/>
        </w:rPr>
        <w:t>1</w:t>
      </w:r>
      <w:r w:rsidR="00281C60">
        <w:rPr>
          <w:szCs w:val="24"/>
        </w:rPr>
        <w:t xml:space="preserve"> в реакции конденсации </w:t>
      </w:r>
      <w:r w:rsidR="00281C60" w:rsidRPr="00726355">
        <w:rPr>
          <w:szCs w:val="24"/>
        </w:rPr>
        <w:t xml:space="preserve">с </w:t>
      </w:r>
      <w:proofErr w:type="spellStart"/>
      <w:r w:rsidR="00281C60" w:rsidRPr="00726355">
        <w:rPr>
          <w:szCs w:val="24"/>
        </w:rPr>
        <w:t>диметилацеталем</w:t>
      </w:r>
      <w:proofErr w:type="spellEnd"/>
      <w:r w:rsidR="00281C60" w:rsidRPr="00726355">
        <w:rPr>
          <w:szCs w:val="24"/>
        </w:rPr>
        <w:t xml:space="preserve"> </w:t>
      </w:r>
      <w:proofErr w:type="spellStart"/>
      <w:r w:rsidR="00281C60" w:rsidRPr="00726355">
        <w:rPr>
          <w:szCs w:val="24"/>
        </w:rPr>
        <w:t>диметилформамида</w:t>
      </w:r>
      <w:proofErr w:type="spellEnd"/>
      <w:r w:rsidR="00281C60">
        <w:rPr>
          <w:szCs w:val="24"/>
        </w:rPr>
        <w:t xml:space="preserve"> </w:t>
      </w:r>
      <w:r w:rsidR="00865223">
        <w:rPr>
          <w:szCs w:val="24"/>
        </w:rPr>
        <w:t>превращаются в</w:t>
      </w:r>
      <w:r w:rsidR="00281C60">
        <w:rPr>
          <w:szCs w:val="24"/>
        </w:rPr>
        <w:t xml:space="preserve"> </w:t>
      </w:r>
      <w:proofErr w:type="spellStart"/>
      <w:r w:rsidR="00281C60">
        <w:rPr>
          <w:szCs w:val="24"/>
        </w:rPr>
        <w:t>енамины</w:t>
      </w:r>
      <w:proofErr w:type="spellEnd"/>
      <w:r w:rsidR="00281C60">
        <w:rPr>
          <w:szCs w:val="24"/>
        </w:rPr>
        <w:t xml:space="preserve"> </w:t>
      </w:r>
      <w:r w:rsidR="00FB7F66" w:rsidRPr="00FB7F66">
        <w:rPr>
          <w:b/>
          <w:szCs w:val="24"/>
        </w:rPr>
        <w:t>4</w:t>
      </w:r>
      <w:r w:rsidR="00281C60" w:rsidRPr="00281C60">
        <w:rPr>
          <w:szCs w:val="24"/>
        </w:rPr>
        <w:t xml:space="preserve">, </w:t>
      </w:r>
      <w:r w:rsidR="00865223">
        <w:rPr>
          <w:szCs w:val="24"/>
        </w:rPr>
        <w:t xml:space="preserve">которые под действием </w:t>
      </w:r>
      <w:proofErr w:type="spellStart"/>
      <w:r w:rsidR="00281C60" w:rsidRPr="00865223">
        <w:rPr>
          <w:i/>
          <w:szCs w:val="24"/>
        </w:rPr>
        <w:t>трет</w:t>
      </w:r>
      <w:r w:rsidR="00281C60">
        <w:rPr>
          <w:szCs w:val="24"/>
        </w:rPr>
        <w:t>-бутилнитрита</w:t>
      </w:r>
      <w:proofErr w:type="spellEnd"/>
      <w:r w:rsidR="00281C60">
        <w:rPr>
          <w:szCs w:val="24"/>
        </w:rPr>
        <w:t xml:space="preserve"> и</w:t>
      </w:r>
      <w:r w:rsidR="00281C60" w:rsidRPr="00726355">
        <w:rPr>
          <w:szCs w:val="24"/>
        </w:rPr>
        <w:t xml:space="preserve"> BF</w:t>
      </w:r>
      <w:r w:rsidR="00281C60" w:rsidRPr="00726355">
        <w:rPr>
          <w:szCs w:val="24"/>
          <w:vertAlign w:val="subscript"/>
        </w:rPr>
        <w:t>3</w:t>
      </w:r>
      <w:r w:rsidR="00281C60">
        <w:rPr>
          <w:szCs w:val="24"/>
          <w:vertAlign w:val="subscript"/>
        </w:rPr>
        <w:t xml:space="preserve"> </w:t>
      </w:r>
      <w:r w:rsidR="00281C60">
        <w:rPr>
          <w:szCs w:val="24"/>
        </w:rPr>
        <w:t xml:space="preserve">образуют неизвестные ранее </w:t>
      </w:r>
      <w:r w:rsidR="00940C9C">
        <w:rPr>
          <w:szCs w:val="24"/>
        </w:rPr>
        <w:t>4-нитро-5-цианоизоксазол</w:t>
      </w:r>
      <w:r w:rsidR="00281C60">
        <w:rPr>
          <w:szCs w:val="24"/>
        </w:rPr>
        <w:t xml:space="preserve">ы </w:t>
      </w:r>
      <w:r w:rsidR="00FB7F66" w:rsidRPr="00FB7F66">
        <w:rPr>
          <w:b/>
          <w:szCs w:val="24"/>
        </w:rPr>
        <w:t>5</w:t>
      </w:r>
      <w:r w:rsidR="00865223">
        <w:rPr>
          <w:szCs w:val="24"/>
        </w:rPr>
        <w:t xml:space="preserve">. Было также показано, что </w:t>
      </w:r>
      <w:proofErr w:type="spellStart"/>
      <w:r w:rsidR="00865223">
        <w:rPr>
          <w:szCs w:val="24"/>
        </w:rPr>
        <w:t>гетероциклы</w:t>
      </w:r>
      <w:proofErr w:type="spellEnd"/>
      <w:r w:rsidR="00865223">
        <w:rPr>
          <w:szCs w:val="24"/>
        </w:rPr>
        <w:t xml:space="preserve"> </w:t>
      </w:r>
      <w:r w:rsidR="00FB7F66" w:rsidRPr="00FB7F66">
        <w:rPr>
          <w:b/>
          <w:szCs w:val="24"/>
        </w:rPr>
        <w:t>5</w:t>
      </w:r>
      <w:r w:rsidR="00865223">
        <w:rPr>
          <w:szCs w:val="24"/>
        </w:rPr>
        <w:t xml:space="preserve"> активны по отношению к </w:t>
      </w:r>
      <w:proofErr w:type="spellStart"/>
      <w:r w:rsidR="00865223">
        <w:rPr>
          <w:szCs w:val="24"/>
        </w:rPr>
        <w:t>нуклеофилам</w:t>
      </w:r>
      <w:proofErr w:type="spellEnd"/>
      <w:r w:rsidR="00865223">
        <w:rPr>
          <w:szCs w:val="24"/>
        </w:rPr>
        <w:t xml:space="preserve">, и в зависимости от типа </w:t>
      </w:r>
      <w:proofErr w:type="spellStart"/>
      <w:r w:rsidR="00865223">
        <w:rPr>
          <w:szCs w:val="24"/>
        </w:rPr>
        <w:t>нуклеофила</w:t>
      </w:r>
      <w:proofErr w:type="spellEnd"/>
      <w:r w:rsidR="00865223">
        <w:rPr>
          <w:szCs w:val="24"/>
        </w:rPr>
        <w:t xml:space="preserve"> вступают в реакцию замещения нитро- или </w:t>
      </w:r>
      <w:proofErr w:type="spellStart"/>
      <w:r w:rsidR="00865223">
        <w:rPr>
          <w:szCs w:val="24"/>
        </w:rPr>
        <w:t>циано-группы</w:t>
      </w:r>
      <w:proofErr w:type="spellEnd"/>
      <w:r w:rsidR="00865223">
        <w:rPr>
          <w:szCs w:val="24"/>
        </w:rPr>
        <w:t xml:space="preserve"> с образованием производных </w:t>
      </w:r>
      <w:proofErr w:type="spellStart"/>
      <w:r w:rsidR="00281C60">
        <w:rPr>
          <w:szCs w:val="24"/>
        </w:rPr>
        <w:t>изоксазол</w:t>
      </w:r>
      <w:r w:rsidR="00865223">
        <w:rPr>
          <w:szCs w:val="24"/>
        </w:rPr>
        <w:t>а</w:t>
      </w:r>
      <w:proofErr w:type="spellEnd"/>
      <w:r w:rsidR="00281C60">
        <w:rPr>
          <w:szCs w:val="24"/>
        </w:rPr>
        <w:t xml:space="preserve"> </w:t>
      </w:r>
      <w:r w:rsidR="00FB7F66" w:rsidRPr="00FB7F66">
        <w:rPr>
          <w:b/>
          <w:szCs w:val="24"/>
        </w:rPr>
        <w:t>6</w:t>
      </w:r>
      <w:r w:rsidR="00281C60">
        <w:rPr>
          <w:szCs w:val="24"/>
        </w:rPr>
        <w:t xml:space="preserve"> и </w:t>
      </w:r>
      <w:r w:rsidR="00FB7F66" w:rsidRPr="00FB7F66">
        <w:rPr>
          <w:b/>
          <w:szCs w:val="24"/>
        </w:rPr>
        <w:t>7</w:t>
      </w:r>
      <w:r w:rsidR="00281C60">
        <w:rPr>
          <w:szCs w:val="24"/>
        </w:rPr>
        <w:t>. П</w:t>
      </w:r>
      <w:r w:rsidR="007C5F7B">
        <w:rPr>
          <w:szCs w:val="24"/>
        </w:rPr>
        <w:t xml:space="preserve">олученные результаты </w:t>
      </w:r>
      <w:r w:rsidR="00B17B7C">
        <w:rPr>
          <w:szCs w:val="24"/>
        </w:rPr>
        <w:t>представляют интерес</w:t>
      </w:r>
      <w:r w:rsidR="007C5F7B">
        <w:rPr>
          <w:szCs w:val="24"/>
        </w:rPr>
        <w:t xml:space="preserve"> для </w:t>
      </w:r>
      <w:r w:rsidR="00C444FC">
        <w:rPr>
          <w:szCs w:val="24"/>
        </w:rPr>
        <w:t xml:space="preserve">направленного </w:t>
      </w:r>
      <w:r w:rsidR="007C5F7B">
        <w:rPr>
          <w:szCs w:val="24"/>
        </w:rPr>
        <w:t xml:space="preserve">синтеза соединений с потенциальной </w:t>
      </w:r>
      <w:r w:rsidR="00D973AC">
        <w:rPr>
          <w:szCs w:val="24"/>
        </w:rPr>
        <w:t>биологической</w:t>
      </w:r>
      <w:r w:rsidR="00647ACC">
        <w:rPr>
          <w:szCs w:val="24"/>
        </w:rPr>
        <w:t xml:space="preserve"> активностью.</w:t>
      </w:r>
    </w:p>
    <w:p w:rsidR="007222B8" w:rsidRPr="007222B8" w:rsidRDefault="007222B8" w:rsidP="007222B8">
      <w:pPr>
        <w:spacing w:after="0" w:line="240" w:lineRule="auto"/>
        <w:ind w:firstLine="397"/>
        <w:jc w:val="center"/>
        <w:rPr>
          <w:rStyle w:val="st1"/>
          <w:szCs w:val="24"/>
        </w:rPr>
      </w:pPr>
      <w:r>
        <w:rPr>
          <w:szCs w:val="24"/>
        </w:rPr>
        <w:t>Схема 2</w:t>
      </w:r>
      <w:r w:rsidRPr="00BC0D56">
        <w:rPr>
          <w:szCs w:val="24"/>
        </w:rPr>
        <w:t>.</w:t>
      </w:r>
      <w:r w:rsidR="00BC0D56" w:rsidRPr="00BC0D56">
        <w:rPr>
          <w:szCs w:val="24"/>
        </w:rPr>
        <w:t xml:space="preserve"> </w:t>
      </w:r>
      <w:r w:rsidR="00BC0D56" w:rsidRPr="00BC0D56">
        <w:rPr>
          <w:color w:val="000000"/>
          <w:shd w:val="clear" w:color="auto" w:fill="FFFFFF"/>
        </w:rPr>
        <w:t xml:space="preserve">Изучение 4-нитро-5-цианоизоксазолов </w:t>
      </w:r>
      <w:r w:rsidR="00BC0D56" w:rsidRPr="00BC0D56">
        <w:rPr>
          <w:b/>
          <w:color w:val="000000"/>
          <w:shd w:val="clear" w:color="auto" w:fill="FFFFFF"/>
        </w:rPr>
        <w:t>5</w:t>
      </w:r>
      <w:r w:rsidR="00BC0D56" w:rsidRPr="00BC0D56">
        <w:rPr>
          <w:color w:val="000000"/>
          <w:shd w:val="clear" w:color="auto" w:fill="FFFFFF"/>
        </w:rPr>
        <w:t xml:space="preserve"> в реакции ароматического нуклеофильного замещения</w:t>
      </w:r>
      <w:bookmarkStart w:id="0" w:name="_GoBack"/>
      <w:bookmarkEnd w:id="0"/>
    </w:p>
    <w:p w:rsidR="00E06C2F" w:rsidRPr="00B75A9A" w:rsidRDefault="00E06C2F" w:rsidP="009E20F3">
      <w:pPr>
        <w:spacing w:after="0" w:line="240" w:lineRule="auto"/>
        <w:ind w:firstLine="397"/>
        <w:jc w:val="center"/>
        <w:rPr>
          <w:rStyle w:val="st1"/>
          <w:b/>
          <w:color w:val="222222"/>
          <w:szCs w:val="24"/>
        </w:rPr>
      </w:pPr>
      <w:r w:rsidRPr="00A25328">
        <w:rPr>
          <w:rStyle w:val="st1"/>
          <w:b/>
          <w:color w:val="222222"/>
          <w:szCs w:val="24"/>
        </w:rPr>
        <w:t>Литература</w:t>
      </w:r>
    </w:p>
    <w:p w:rsidR="00647ACC" w:rsidRPr="00634492" w:rsidRDefault="009E20F3" w:rsidP="009E20F3">
      <w:pPr>
        <w:pStyle w:val="a3"/>
        <w:spacing w:after="0" w:line="240" w:lineRule="auto"/>
        <w:ind w:left="0" w:firstLine="0"/>
        <w:jc w:val="both"/>
        <w:rPr>
          <w:color w:val="222222"/>
          <w:szCs w:val="24"/>
        </w:rPr>
      </w:pPr>
      <w:r w:rsidRPr="009E20F3">
        <w:rPr>
          <w:rStyle w:val="st1"/>
          <w:color w:val="222222"/>
          <w:szCs w:val="24"/>
        </w:rPr>
        <w:t xml:space="preserve">1. </w:t>
      </w:r>
      <w:proofErr w:type="spellStart"/>
      <w:r w:rsidR="00647ACC" w:rsidRPr="00703CC4">
        <w:rPr>
          <w:rStyle w:val="st1"/>
          <w:color w:val="222222"/>
          <w:szCs w:val="24"/>
          <w:lang w:val="en-US"/>
        </w:rPr>
        <w:t>Vasilenko</w:t>
      </w:r>
      <w:proofErr w:type="spellEnd"/>
      <w:r w:rsidR="00647ACC" w:rsidRPr="00AD06E2">
        <w:rPr>
          <w:rStyle w:val="st1"/>
          <w:color w:val="222222"/>
          <w:szCs w:val="24"/>
        </w:rPr>
        <w:t xml:space="preserve"> </w:t>
      </w:r>
      <w:r w:rsidR="00647ACC" w:rsidRPr="00703CC4">
        <w:rPr>
          <w:rStyle w:val="st1"/>
          <w:color w:val="222222"/>
          <w:szCs w:val="24"/>
          <w:lang w:val="en-US"/>
        </w:rPr>
        <w:t>D</w:t>
      </w:r>
      <w:r w:rsidR="00647ACC" w:rsidRPr="00AD06E2">
        <w:rPr>
          <w:rStyle w:val="st1"/>
          <w:color w:val="222222"/>
          <w:szCs w:val="24"/>
        </w:rPr>
        <w:t>.</w:t>
      </w:r>
      <w:r w:rsidR="00647ACC" w:rsidRPr="00703CC4">
        <w:rPr>
          <w:rStyle w:val="st1"/>
          <w:color w:val="222222"/>
          <w:szCs w:val="24"/>
          <w:lang w:val="en-US"/>
        </w:rPr>
        <w:t>A</w:t>
      </w:r>
      <w:r w:rsidR="00647ACC" w:rsidRPr="00AD06E2">
        <w:rPr>
          <w:rStyle w:val="st1"/>
          <w:color w:val="222222"/>
          <w:szCs w:val="24"/>
        </w:rPr>
        <w:t xml:space="preserve">., </w:t>
      </w:r>
      <w:r w:rsidR="00647ACC" w:rsidRPr="00703CC4">
        <w:rPr>
          <w:rStyle w:val="st1"/>
          <w:color w:val="222222"/>
          <w:szCs w:val="24"/>
          <w:lang w:val="en-US"/>
        </w:rPr>
        <w:t>Sadovnikov</w:t>
      </w:r>
      <w:r w:rsidR="00647ACC" w:rsidRPr="00AD06E2">
        <w:rPr>
          <w:rStyle w:val="st1"/>
          <w:color w:val="222222"/>
          <w:szCs w:val="24"/>
        </w:rPr>
        <w:t xml:space="preserve"> </w:t>
      </w:r>
      <w:r w:rsidR="00647ACC" w:rsidRPr="00703CC4">
        <w:rPr>
          <w:rStyle w:val="st1"/>
          <w:color w:val="222222"/>
          <w:szCs w:val="24"/>
          <w:lang w:val="en-US"/>
        </w:rPr>
        <w:t>K</w:t>
      </w:r>
      <w:r w:rsidR="00647ACC" w:rsidRPr="00AD06E2">
        <w:rPr>
          <w:rStyle w:val="st1"/>
          <w:color w:val="222222"/>
          <w:szCs w:val="24"/>
        </w:rPr>
        <w:t>.</w:t>
      </w:r>
      <w:r w:rsidR="00647ACC" w:rsidRPr="00703CC4">
        <w:rPr>
          <w:rStyle w:val="st1"/>
          <w:color w:val="222222"/>
          <w:szCs w:val="24"/>
          <w:lang w:val="en-US"/>
        </w:rPr>
        <w:t>S</w:t>
      </w:r>
      <w:r w:rsidR="00647ACC" w:rsidRPr="00AD06E2">
        <w:rPr>
          <w:rStyle w:val="st1"/>
          <w:color w:val="222222"/>
          <w:szCs w:val="24"/>
        </w:rPr>
        <w:t xml:space="preserve">., </w:t>
      </w:r>
      <w:r w:rsidR="00647ACC" w:rsidRPr="00703CC4">
        <w:rPr>
          <w:rStyle w:val="st1"/>
          <w:color w:val="222222"/>
          <w:szCs w:val="24"/>
          <w:lang w:val="en-US"/>
        </w:rPr>
        <w:t>Sedenkova</w:t>
      </w:r>
      <w:r w:rsidR="00647ACC" w:rsidRPr="00AD06E2">
        <w:rPr>
          <w:rStyle w:val="st1"/>
          <w:color w:val="222222"/>
          <w:szCs w:val="24"/>
        </w:rPr>
        <w:t xml:space="preserve"> </w:t>
      </w:r>
      <w:r w:rsidR="00647ACC" w:rsidRPr="00703CC4">
        <w:rPr>
          <w:rStyle w:val="st1"/>
          <w:color w:val="222222"/>
          <w:szCs w:val="24"/>
          <w:lang w:val="en-US"/>
        </w:rPr>
        <w:t>K</w:t>
      </w:r>
      <w:r w:rsidR="00647ACC" w:rsidRPr="00AD06E2">
        <w:rPr>
          <w:rStyle w:val="st1"/>
          <w:color w:val="222222"/>
          <w:szCs w:val="24"/>
        </w:rPr>
        <w:t>.</w:t>
      </w:r>
      <w:r w:rsidR="00647ACC" w:rsidRPr="00703CC4">
        <w:rPr>
          <w:rStyle w:val="st1"/>
          <w:color w:val="222222"/>
          <w:szCs w:val="24"/>
          <w:lang w:val="en-US"/>
        </w:rPr>
        <w:t>N</w:t>
      </w:r>
      <w:r w:rsidR="00647ACC" w:rsidRPr="00AD06E2">
        <w:rPr>
          <w:rStyle w:val="st1"/>
          <w:color w:val="222222"/>
          <w:szCs w:val="24"/>
        </w:rPr>
        <w:t xml:space="preserve">., </w:t>
      </w:r>
      <w:r w:rsidR="00647ACC" w:rsidRPr="00703CC4">
        <w:rPr>
          <w:rStyle w:val="st1"/>
          <w:color w:val="222222"/>
          <w:szCs w:val="24"/>
          <w:lang w:val="en-US"/>
        </w:rPr>
        <w:t>Kurova</w:t>
      </w:r>
      <w:r w:rsidR="00647ACC" w:rsidRPr="00AD06E2">
        <w:rPr>
          <w:rStyle w:val="st1"/>
          <w:color w:val="222222"/>
          <w:szCs w:val="24"/>
        </w:rPr>
        <w:t xml:space="preserve"> </w:t>
      </w:r>
      <w:r w:rsidR="00647ACC" w:rsidRPr="00703CC4">
        <w:rPr>
          <w:rStyle w:val="st1"/>
          <w:color w:val="222222"/>
          <w:szCs w:val="24"/>
          <w:lang w:val="en-US"/>
        </w:rPr>
        <w:t>A</w:t>
      </w:r>
      <w:r w:rsidR="00647ACC" w:rsidRPr="00AD06E2">
        <w:rPr>
          <w:rStyle w:val="st1"/>
          <w:color w:val="222222"/>
          <w:szCs w:val="24"/>
        </w:rPr>
        <w:t>.</w:t>
      </w:r>
      <w:r w:rsidR="00647ACC" w:rsidRPr="00703CC4">
        <w:rPr>
          <w:rStyle w:val="st1"/>
          <w:color w:val="222222"/>
          <w:szCs w:val="24"/>
          <w:lang w:val="en-US"/>
        </w:rPr>
        <w:t>V</w:t>
      </w:r>
      <w:r w:rsidR="00647ACC" w:rsidRPr="00AD06E2">
        <w:rPr>
          <w:rStyle w:val="st1"/>
          <w:color w:val="222222"/>
          <w:szCs w:val="24"/>
        </w:rPr>
        <w:t xml:space="preserve">., </w:t>
      </w:r>
      <w:r w:rsidR="00647ACC" w:rsidRPr="00703CC4">
        <w:rPr>
          <w:rStyle w:val="st1"/>
          <w:color w:val="222222"/>
          <w:szCs w:val="24"/>
          <w:lang w:val="en-US"/>
        </w:rPr>
        <w:t>Grishin</w:t>
      </w:r>
      <w:r w:rsidR="00647ACC" w:rsidRPr="00AD06E2">
        <w:rPr>
          <w:rStyle w:val="st1"/>
          <w:color w:val="222222"/>
          <w:szCs w:val="24"/>
        </w:rPr>
        <w:t xml:space="preserve"> </w:t>
      </w:r>
      <w:r w:rsidR="00647ACC" w:rsidRPr="00703CC4">
        <w:rPr>
          <w:rStyle w:val="st1"/>
          <w:color w:val="222222"/>
          <w:szCs w:val="24"/>
          <w:lang w:val="en-US"/>
        </w:rPr>
        <w:t>Y</w:t>
      </w:r>
      <w:r w:rsidR="00647ACC" w:rsidRPr="00AD06E2">
        <w:rPr>
          <w:rStyle w:val="st1"/>
          <w:color w:val="222222"/>
          <w:szCs w:val="24"/>
        </w:rPr>
        <w:t>.</w:t>
      </w:r>
      <w:r w:rsidR="00647ACC" w:rsidRPr="00703CC4">
        <w:rPr>
          <w:rStyle w:val="st1"/>
          <w:color w:val="222222"/>
          <w:szCs w:val="24"/>
          <w:lang w:val="en-US"/>
        </w:rPr>
        <w:t>K</w:t>
      </w:r>
      <w:r w:rsidR="00647ACC" w:rsidRPr="00AD06E2">
        <w:rPr>
          <w:rStyle w:val="st1"/>
          <w:color w:val="222222"/>
          <w:szCs w:val="24"/>
        </w:rPr>
        <w:t xml:space="preserve">., </w:t>
      </w:r>
      <w:r w:rsidR="00647ACC" w:rsidRPr="00703CC4">
        <w:rPr>
          <w:rStyle w:val="st1"/>
          <w:color w:val="222222"/>
          <w:szCs w:val="24"/>
          <w:lang w:val="en-US"/>
        </w:rPr>
        <w:t>Kuznetsova</w:t>
      </w:r>
      <w:r w:rsidR="00647ACC" w:rsidRPr="00AD06E2">
        <w:rPr>
          <w:rStyle w:val="st1"/>
          <w:color w:val="222222"/>
          <w:szCs w:val="24"/>
        </w:rPr>
        <w:t xml:space="preserve"> </w:t>
      </w:r>
      <w:r w:rsidR="00647ACC" w:rsidRPr="00703CC4">
        <w:rPr>
          <w:rStyle w:val="st1"/>
          <w:color w:val="222222"/>
          <w:szCs w:val="24"/>
          <w:lang w:val="en-US"/>
        </w:rPr>
        <w:t>T</w:t>
      </w:r>
      <w:r w:rsidR="00647ACC" w:rsidRPr="00AD06E2">
        <w:rPr>
          <w:rStyle w:val="st1"/>
          <w:color w:val="222222"/>
          <w:szCs w:val="24"/>
        </w:rPr>
        <w:t>.</w:t>
      </w:r>
      <w:r w:rsidR="00647ACC" w:rsidRPr="00703CC4">
        <w:rPr>
          <w:rStyle w:val="st1"/>
          <w:color w:val="222222"/>
          <w:szCs w:val="24"/>
          <w:lang w:val="en-US"/>
        </w:rPr>
        <w:t>S</w:t>
      </w:r>
      <w:r w:rsidR="00647ACC" w:rsidRPr="00AD06E2">
        <w:rPr>
          <w:rStyle w:val="st1"/>
          <w:color w:val="222222"/>
          <w:szCs w:val="24"/>
        </w:rPr>
        <w:t xml:space="preserve">., </w:t>
      </w:r>
      <w:r w:rsidR="00647ACC" w:rsidRPr="00703CC4">
        <w:rPr>
          <w:rStyle w:val="st1"/>
          <w:color w:val="222222"/>
          <w:szCs w:val="24"/>
          <w:lang w:val="en-US"/>
        </w:rPr>
        <w:t>Rybakov</w:t>
      </w:r>
      <w:r w:rsidR="00647ACC" w:rsidRPr="00AD06E2">
        <w:rPr>
          <w:rStyle w:val="st1"/>
          <w:color w:val="222222"/>
          <w:szCs w:val="24"/>
        </w:rPr>
        <w:t xml:space="preserve"> </w:t>
      </w:r>
      <w:r w:rsidR="00647ACC" w:rsidRPr="00703CC4">
        <w:rPr>
          <w:rStyle w:val="st1"/>
          <w:color w:val="222222"/>
          <w:szCs w:val="24"/>
          <w:lang w:val="en-US"/>
        </w:rPr>
        <w:t>V</w:t>
      </w:r>
      <w:r w:rsidR="00647ACC" w:rsidRPr="00AD06E2">
        <w:rPr>
          <w:rStyle w:val="st1"/>
          <w:color w:val="222222"/>
          <w:szCs w:val="24"/>
        </w:rPr>
        <w:t>.</w:t>
      </w:r>
      <w:r w:rsidR="00647ACC" w:rsidRPr="00703CC4">
        <w:rPr>
          <w:rStyle w:val="st1"/>
          <w:color w:val="222222"/>
          <w:szCs w:val="24"/>
          <w:lang w:val="en-US"/>
        </w:rPr>
        <w:t>B</w:t>
      </w:r>
      <w:r w:rsidR="00647ACC" w:rsidRPr="00AD06E2">
        <w:rPr>
          <w:rStyle w:val="st1"/>
          <w:color w:val="222222"/>
          <w:szCs w:val="24"/>
        </w:rPr>
        <w:t xml:space="preserve">., </w:t>
      </w:r>
      <w:r w:rsidR="00647ACC" w:rsidRPr="00703CC4">
        <w:rPr>
          <w:rStyle w:val="st1"/>
          <w:color w:val="222222"/>
          <w:szCs w:val="24"/>
          <w:lang w:val="en-US"/>
        </w:rPr>
        <w:t>Volkova</w:t>
      </w:r>
      <w:r w:rsidR="00647ACC" w:rsidRPr="00AD06E2">
        <w:rPr>
          <w:rStyle w:val="st1"/>
          <w:color w:val="222222"/>
          <w:szCs w:val="24"/>
        </w:rPr>
        <w:t xml:space="preserve"> </w:t>
      </w:r>
      <w:r w:rsidR="00647ACC" w:rsidRPr="00703CC4">
        <w:rPr>
          <w:rStyle w:val="st1"/>
          <w:color w:val="222222"/>
          <w:szCs w:val="24"/>
          <w:lang w:val="en-US"/>
        </w:rPr>
        <w:t>Y</w:t>
      </w:r>
      <w:r w:rsidR="00647ACC" w:rsidRPr="00AD06E2">
        <w:rPr>
          <w:rStyle w:val="st1"/>
          <w:color w:val="222222"/>
          <w:szCs w:val="24"/>
        </w:rPr>
        <w:t>.</w:t>
      </w:r>
      <w:r w:rsidR="00647ACC" w:rsidRPr="00703CC4">
        <w:rPr>
          <w:rStyle w:val="st1"/>
          <w:color w:val="222222"/>
          <w:szCs w:val="24"/>
          <w:lang w:val="en-US"/>
        </w:rPr>
        <w:t>A</w:t>
      </w:r>
      <w:r w:rsidR="00647ACC" w:rsidRPr="00AD06E2">
        <w:rPr>
          <w:rStyle w:val="st1"/>
          <w:color w:val="222222"/>
          <w:szCs w:val="24"/>
        </w:rPr>
        <w:t xml:space="preserve">., </w:t>
      </w:r>
      <w:r w:rsidR="00647ACC" w:rsidRPr="00703CC4">
        <w:rPr>
          <w:rStyle w:val="st1"/>
          <w:color w:val="222222"/>
          <w:szCs w:val="24"/>
          <w:lang w:val="en-US"/>
        </w:rPr>
        <w:t>Averina</w:t>
      </w:r>
      <w:r w:rsidR="00647ACC" w:rsidRPr="00AD06E2">
        <w:rPr>
          <w:rStyle w:val="st1"/>
          <w:color w:val="222222"/>
          <w:szCs w:val="24"/>
        </w:rPr>
        <w:t xml:space="preserve"> </w:t>
      </w:r>
      <w:r w:rsidR="00647ACC" w:rsidRPr="00703CC4">
        <w:rPr>
          <w:rStyle w:val="st1"/>
          <w:color w:val="222222"/>
          <w:szCs w:val="24"/>
          <w:lang w:val="en-US"/>
        </w:rPr>
        <w:t>E</w:t>
      </w:r>
      <w:r w:rsidR="00647ACC" w:rsidRPr="00AD06E2">
        <w:rPr>
          <w:rStyle w:val="st1"/>
          <w:color w:val="222222"/>
          <w:szCs w:val="24"/>
        </w:rPr>
        <w:t>.</w:t>
      </w:r>
      <w:r w:rsidR="00647ACC" w:rsidRPr="00703CC4">
        <w:rPr>
          <w:rStyle w:val="st1"/>
          <w:color w:val="222222"/>
          <w:szCs w:val="24"/>
          <w:lang w:val="en-US"/>
        </w:rPr>
        <w:t>B</w:t>
      </w:r>
      <w:r w:rsidR="00647ACC" w:rsidRPr="00AD06E2">
        <w:rPr>
          <w:rStyle w:val="st1"/>
          <w:color w:val="222222"/>
          <w:szCs w:val="24"/>
        </w:rPr>
        <w:t xml:space="preserve">. </w:t>
      </w:r>
      <w:r w:rsidR="00647ACC" w:rsidRPr="00703CC4">
        <w:rPr>
          <w:rStyle w:val="st1"/>
          <w:i/>
          <w:color w:val="222222"/>
          <w:szCs w:val="24"/>
          <w:lang w:val="en-US"/>
        </w:rPr>
        <w:t>Synthesis</w:t>
      </w:r>
      <w:r w:rsidR="00647ACC" w:rsidRPr="00AD06E2">
        <w:rPr>
          <w:rStyle w:val="st1"/>
          <w:color w:val="222222"/>
          <w:szCs w:val="24"/>
        </w:rPr>
        <w:t xml:space="preserve">, </w:t>
      </w:r>
      <w:r w:rsidR="00647ACC" w:rsidRPr="00AD06E2">
        <w:rPr>
          <w:rStyle w:val="st1"/>
          <w:b/>
          <w:color w:val="222222"/>
          <w:szCs w:val="24"/>
        </w:rPr>
        <w:t>2020</w:t>
      </w:r>
      <w:r w:rsidR="00647ACC" w:rsidRPr="00AD06E2">
        <w:rPr>
          <w:rStyle w:val="st1"/>
          <w:color w:val="222222"/>
          <w:szCs w:val="24"/>
        </w:rPr>
        <w:t xml:space="preserve">, 52, 1398. </w:t>
      </w:r>
    </w:p>
    <w:p w:rsidR="00E06C2F" w:rsidRPr="00634492" w:rsidRDefault="00E06C2F" w:rsidP="00D035F0">
      <w:pPr>
        <w:pStyle w:val="a3"/>
        <w:spacing w:after="0" w:line="240" w:lineRule="auto"/>
        <w:ind w:firstLine="0"/>
        <w:jc w:val="both"/>
        <w:rPr>
          <w:color w:val="222222"/>
          <w:szCs w:val="24"/>
        </w:rPr>
      </w:pPr>
    </w:p>
    <w:sectPr w:rsidR="00E06C2F" w:rsidRPr="00634492" w:rsidSect="002C5DE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D19F3"/>
    <w:multiLevelType w:val="hybridMultilevel"/>
    <w:tmpl w:val="B4022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357FF"/>
    <w:multiLevelType w:val="hybridMultilevel"/>
    <w:tmpl w:val="BAF6F9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B10"/>
    <w:rsid w:val="00001F7A"/>
    <w:rsid w:val="0015067F"/>
    <w:rsid w:val="00156BF1"/>
    <w:rsid w:val="00163ACB"/>
    <w:rsid w:val="001B156A"/>
    <w:rsid w:val="001C3B10"/>
    <w:rsid w:val="001D7FCE"/>
    <w:rsid w:val="00281C60"/>
    <w:rsid w:val="0029288A"/>
    <w:rsid w:val="002C5DEE"/>
    <w:rsid w:val="0034144B"/>
    <w:rsid w:val="00370B07"/>
    <w:rsid w:val="003917DE"/>
    <w:rsid w:val="003A1978"/>
    <w:rsid w:val="003A5862"/>
    <w:rsid w:val="00431BDE"/>
    <w:rsid w:val="004812D5"/>
    <w:rsid w:val="00491B48"/>
    <w:rsid w:val="0051415A"/>
    <w:rsid w:val="005655E7"/>
    <w:rsid w:val="00565DC0"/>
    <w:rsid w:val="00583826"/>
    <w:rsid w:val="00595A13"/>
    <w:rsid w:val="005E3A58"/>
    <w:rsid w:val="00634492"/>
    <w:rsid w:val="00643928"/>
    <w:rsid w:val="00647ACC"/>
    <w:rsid w:val="00651684"/>
    <w:rsid w:val="006C2D56"/>
    <w:rsid w:val="007222B8"/>
    <w:rsid w:val="0078512A"/>
    <w:rsid w:val="007C5F7B"/>
    <w:rsid w:val="008046AA"/>
    <w:rsid w:val="0081429A"/>
    <w:rsid w:val="00845012"/>
    <w:rsid w:val="00865223"/>
    <w:rsid w:val="008F4DA3"/>
    <w:rsid w:val="00940C9C"/>
    <w:rsid w:val="00996B1B"/>
    <w:rsid w:val="009E20F3"/>
    <w:rsid w:val="00A353C4"/>
    <w:rsid w:val="00A570BE"/>
    <w:rsid w:val="00AA4E5E"/>
    <w:rsid w:val="00AC225E"/>
    <w:rsid w:val="00AE5B94"/>
    <w:rsid w:val="00B17B7C"/>
    <w:rsid w:val="00B42CF8"/>
    <w:rsid w:val="00BC0D56"/>
    <w:rsid w:val="00BC75EE"/>
    <w:rsid w:val="00BF2218"/>
    <w:rsid w:val="00C444FC"/>
    <w:rsid w:val="00C62F41"/>
    <w:rsid w:val="00C714D9"/>
    <w:rsid w:val="00CA3AB3"/>
    <w:rsid w:val="00D035F0"/>
    <w:rsid w:val="00D31629"/>
    <w:rsid w:val="00D76606"/>
    <w:rsid w:val="00D77074"/>
    <w:rsid w:val="00D94029"/>
    <w:rsid w:val="00D95F91"/>
    <w:rsid w:val="00D973AC"/>
    <w:rsid w:val="00D97E4F"/>
    <w:rsid w:val="00DF1A74"/>
    <w:rsid w:val="00E06C2F"/>
    <w:rsid w:val="00E533AA"/>
    <w:rsid w:val="00E816B2"/>
    <w:rsid w:val="00E921CB"/>
    <w:rsid w:val="00EA6CA4"/>
    <w:rsid w:val="00F4084B"/>
    <w:rsid w:val="00F437FD"/>
    <w:rsid w:val="00F955E2"/>
    <w:rsid w:val="00FB7F66"/>
    <w:rsid w:val="00FC0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92"/>
    <w:pPr>
      <w:spacing w:after="160" w:line="259" w:lineRule="auto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">
    <w:name w:val="st1"/>
    <w:basedOn w:val="a0"/>
    <w:rsid w:val="00E06C2F"/>
  </w:style>
  <w:style w:type="paragraph" w:styleId="a3">
    <w:name w:val="List Paragraph"/>
    <w:basedOn w:val="a"/>
    <w:uiPriority w:val="34"/>
    <w:qFormat/>
    <w:rsid w:val="00E06C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5A596-956B-40DF-A829-5230E766D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Tatiana Dubinina</cp:lastModifiedBy>
  <cp:revision>2</cp:revision>
  <cp:lastPrinted>2023-02-14T18:26:00Z</cp:lastPrinted>
  <dcterms:created xsi:type="dcterms:W3CDTF">2025-03-14T23:50:00Z</dcterms:created>
  <dcterms:modified xsi:type="dcterms:W3CDTF">2025-03-14T23:50:00Z</dcterms:modified>
</cp:coreProperties>
</file>