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3B" w:rsidRPr="00C24B70" w:rsidRDefault="003D5849" w:rsidP="00C24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4B70">
        <w:rPr>
          <w:rFonts w:ascii="Times New Roman" w:hAnsi="Times New Roman" w:cs="Times New Roman"/>
          <w:b/>
          <w:bCs/>
          <w:sz w:val="24"/>
          <w:szCs w:val="24"/>
        </w:rPr>
        <w:t>Фотокаталитическое</w:t>
      </w:r>
      <w:proofErr w:type="spellEnd"/>
      <w:r w:rsidRPr="00C24B70">
        <w:rPr>
          <w:rFonts w:ascii="Times New Roman" w:hAnsi="Times New Roman" w:cs="Times New Roman"/>
          <w:b/>
          <w:bCs/>
          <w:sz w:val="24"/>
          <w:szCs w:val="24"/>
        </w:rPr>
        <w:t xml:space="preserve"> окисление органических сульфидов</w:t>
      </w:r>
      <w:r w:rsidRPr="00C24B70">
        <w:rPr>
          <w:rFonts w:ascii="Times New Roman" w:hAnsi="Times New Roman" w:cs="Times New Roman"/>
          <w:b/>
          <w:bCs/>
          <w:sz w:val="24"/>
          <w:szCs w:val="24"/>
        </w:rPr>
        <w:br/>
        <w:t>молекулярным кислородом в среде сверхкритического диоксида углерода</w:t>
      </w:r>
    </w:p>
    <w:p w:rsidR="0036333B" w:rsidRPr="00C24B70" w:rsidRDefault="003D5849" w:rsidP="00C24B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C24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Гладилина В.И.</w:t>
      </w:r>
      <w:r w:rsidRPr="00C24B7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C24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Жарков М.Н.</w:t>
      </w:r>
      <w:r w:rsidRPr="00C24B7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C24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Меркулов В.Г</w:t>
      </w:r>
      <w:r w:rsidRPr="00C24B7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:rsidR="0036333B" w:rsidRPr="00C24B70" w:rsidRDefault="003D5849" w:rsidP="00C24B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Студентка, 4 курс бакалавриата</w:t>
      </w:r>
    </w:p>
    <w:p w:rsidR="0036333B" w:rsidRPr="00C24B70" w:rsidRDefault="003D5849" w:rsidP="00C24B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C24B70">
        <w:rPr>
          <w:rFonts w:ascii="Times New Roman" w:hAnsi="Times New Roman" w:cs="Times New Roman"/>
          <w:i/>
          <w:color w:val="000000"/>
          <w:sz w:val="24"/>
          <w:szCs w:val="24"/>
        </w:rPr>
        <w:t>ФГБУН</w:t>
      </w: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Институт органической химии им. Н.Д. Зелинского РАН,</w:t>
      </w: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Лаборатория тонкого органического синтеза (№11), Москва, Россия</w:t>
      </w: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Российский химико-технологический университет им. Д.И.Менделеева,</w:t>
      </w:r>
    </w:p>
    <w:p w:rsidR="0036333B" w:rsidRPr="00C24B70" w:rsidRDefault="003D5849" w:rsidP="00C24B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факультет нефтегазохимии и полимерных материалов, Москва, Россия</w:t>
      </w:r>
    </w:p>
    <w:p w:rsidR="00F41AE6" w:rsidRPr="00C24B70" w:rsidRDefault="003D5849" w:rsidP="00C24B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4B7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24B7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24B70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24B7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8" w:history="1">
        <w:r w:rsidR="00F41AE6" w:rsidRPr="00DF4812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mayveraa</w:t>
        </w:r>
        <w:r w:rsidR="00F41AE6" w:rsidRPr="00DF4812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</w:rPr>
          <w:t>@</w:t>
        </w:r>
        <w:r w:rsidR="00F41AE6" w:rsidRPr="00DF4812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mail</w:t>
        </w:r>
        <w:r w:rsidR="00F41AE6" w:rsidRPr="00DF4812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="00F41AE6" w:rsidRPr="00DF4812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  <w:r w:rsidR="00F41AE6" w:rsidRPr="00DF481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:rsidR="00F41AE6" w:rsidRPr="00C24B70" w:rsidRDefault="003D5849" w:rsidP="00C24B7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93133760"/>
      <w:r w:rsidRPr="00C24B70">
        <w:rPr>
          <w:rFonts w:ascii="Times New Roman" w:hAnsi="Times New Roman" w:cs="Times New Roman"/>
          <w:sz w:val="24"/>
          <w:szCs w:val="24"/>
        </w:rPr>
        <w:t xml:space="preserve">Окисление сульфидов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C24B70">
        <w:rPr>
          <w:rFonts w:ascii="Times New Roman" w:hAnsi="Times New Roman" w:cs="Times New Roman"/>
          <w:sz w:val="24"/>
          <w:szCs w:val="24"/>
        </w:rPr>
        <w:t>одним из наиболее распространенных методов пол</w:t>
      </w:r>
      <w:r w:rsidRPr="00C24B70">
        <w:rPr>
          <w:rFonts w:ascii="Times New Roman" w:hAnsi="Times New Roman" w:cs="Times New Roman"/>
          <w:sz w:val="24"/>
          <w:szCs w:val="24"/>
        </w:rPr>
        <w:t>у</w:t>
      </w:r>
      <w:r w:rsidRPr="00C24B70">
        <w:rPr>
          <w:rFonts w:ascii="Times New Roman" w:hAnsi="Times New Roman" w:cs="Times New Roman"/>
          <w:sz w:val="24"/>
          <w:szCs w:val="24"/>
        </w:rPr>
        <w:t xml:space="preserve">чения </w:t>
      </w:r>
      <w:proofErr w:type="spellStart"/>
      <w:r w:rsidRPr="00C24B70">
        <w:rPr>
          <w:rFonts w:ascii="Times New Roman" w:hAnsi="Times New Roman" w:cs="Times New Roman"/>
          <w:sz w:val="24"/>
          <w:szCs w:val="24"/>
        </w:rPr>
        <w:t>сульфоксидов</w:t>
      </w:r>
      <w:proofErr w:type="spellEnd"/>
      <w:r w:rsidRPr="00C24B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4B70">
        <w:rPr>
          <w:rFonts w:ascii="Times New Roman" w:hAnsi="Times New Roman" w:cs="Times New Roman"/>
          <w:sz w:val="24"/>
          <w:szCs w:val="24"/>
        </w:rPr>
        <w:t>сульфонов</w:t>
      </w:r>
      <w:proofErr w:type="spellEnd"/>
      <w:r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24B70">
        <w:rPr>
          <w:rFonts w:ascii="Times New Roman" w:hAnsi="Times New Roman" w:cs="Times New Roman"/>
          <w:sz w:val="24"/>
          <w:szCs w:val="24"/>
        </w:rPr>
        <w:t xml:space="preserve">среди которых прикладное значение имеют </w:t>
      </w:r>
      <w:proofErr w:type="spellStart"/>
      <w:r w:rsidRPr="00C24B70">
        <w:rPr>
          <w:rFonts w:ascii="Times New Roman" w:hAnsi="Times New Roman" w:cs="Times New Roman"/>
          <w:sz w:val="24"/>
          <w:szCs w:val="24"/>
        </w:rPr>
        <w:t>омепразол</w:t>
      </w:r>
      <w:proofErr w:type="spellEnd"/>
      <w:r w:rsidRPr="00C24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B70">
        <w:rPr>
          <w:rFonts w:ascii="Times New Roman" w:hAnsi="Times New Roman" w:cs="Times New Roman"/>
          <w:sz w:val="24"/>
          <w:szCs w:val="24"/>
        </w:rPr>
        <w:t>дапсон</w:t>
      </w:r>
      <w:proofErr w:type="spellEnd"/>
      <w:r w:rsidRPr="00C24B70">
        <w:rPr>
          <w:rFonts w:ascii="Times New Roman" w:hAnsi="Times New Roman" w:cs="Times New Roman"/>
          <w:sz w:val="24"/>
          <w:szCs w:val="24"/>
        </w:rPr>
        <w:t xml:space="preserve"> и другие ценные продукты тонкого органического синтеза. В связи с этим, с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вершенствование существующих и разработка новых подходов к окислению органич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ских сульфидов является важной задачей современной химии и химической технологии. [1]</w:t>
      </w:r>
    </w:p>
    <w:p w:rsidR="0036333B" w:rsidRPr="00C24B70" w:rsidRDefault="003D5849" w:rsidP="00C24B7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B70">
        <w:rPr>
          <w:rFonts w:ascii="Times New Roman" w:hAnsi="Times New Roman" w:cs="Times New Roman"/>
          <w:color w:val="000000"/>
          <w:sz w:val="24"/>
          <w:szCs w:val="24"/>
        </w:rPr>
        <w:t>В настоящей</w:t>
      </w:r>
      <w:r w:rsidR="00C35B17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работе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проведено исследование </w:t>
      </w:r>
      <w:proofErr w:type="spellStart"/>
      <w:r w:rsidRPr="00C24B70">
        <w:rPr>
          <w:rFonts w:ascii="Times New Roman" w:hAnsi="Times New Roman" w:cs="Times New Roman"/>
          <w:color w:val="000000"/>
          <w:sz w:val="24"/>
          <w:szCs w:val="24"/>
        </w:rPr>
        <w:t>фотокаталитического</w:t>
      </w:r>
      <w:proofErr w:type="spellEnd"/>
      <w:r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окисления сул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фидов молекулярным кислородом в среде экологичного и безопасного растворителя</w:t>
      </w:r>
      <w:r w:rsidR="00C35B17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31A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сверхкритического</w:t>
      </w:r>
      <w:r w:rsidR="00D0755C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24B70">
        <w:rPr>
          <w:rFonts w:ascii="Times New Roman" w:hAnsi="Times New Roman" w:cs="Times New Roman"/>
          <w:color w:val="000000"/>
          <w:sz w:val="24"/>
          <w:szCs w:val="24"/>
        </w:rPr>
        <w:t>ск</w:t>
      </w:r>
      <w:proofErr w:type="spellEnd"/>
      <w:r w:rsidRPr="00C24B7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35B17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70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C24B7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D0755C" w:rsidRPr="00C24B7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755C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присутствии</w:t>
      </w:r>
      <w:r w:rsidR="00D0755C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органического</w:t>
      </w:r>
      <w:r w:rsidR="00D0755C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катализатора 9,10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noBreakHyphen/>
        <w:t>дибромантрацена</w:t>
      </w:r>
      <w:r w:rsidR="00C35B17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35B17" w:rsidRPr="00C24B70">
        <w:rPr>
          <w:rFonts w:ascii="Times New Roman" w:hAnsi="Times New Roman" w:cs="Times New Roman"/>
          <w:color w:val="000000"/>
          <w:sz w:val="24"/>
          <w:szCs w:val="24"/>
          <w:lang w:val="en-US"/>
        </w:rPr>
        <w:t>DBA</w:t>
      </w:r>
      <w:r w:rsidR="00C35B17" w:rsidRPr="00C24B7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, впервые использованного в качестве фотокатализатора (см. </w:t>
      </w:r>
      <w:r w:rsidR="00D1529B" w:rsidRPr="00C24B70">
        <w:rPr>
          <w:rFonts w:ascii="Times New Roman" w:hAnsi="Times New Roman" w:cs="Times New Roman"/>
          <w:color w:val="000000"/>
          <w:sz w:val="24"/>
          <w:szCs w:val="24"/>
        </w:rPr>
        <w:t>Схема 1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D0755C"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Определены оптимальные условия проведения процесса, позволяющие получать целевые соединения с высокими выходами при минимальном избытке окисл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теля, загрузке катализатора и умеренных значе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ниях температуры и времени реакции.  Универсальность подхода продемонстрирована на примере окисления ряда замещенных ароматических сульфидов. В дальнейшем планируется провести исследование механи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ма реакции и продолжить работу по расширению субстратного ря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да.</w:t>
      </w:r>
    </w:p>
    <w:p w:rsidR="0036333B" w:rsidRPr="00C24B70" w:rsidRDefault="00D1529B" w:rsidP="00C24B7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B7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896317</wp:posOffset>
            </wp:positionH>
            <wp:positionV relativeFrom="paragraph">
              <wp:posOffset>685743</wp:posOffset>
            </wp:positionV>
            <wp:extent cx="4299756" cy="2374710"/>
            <wp:effectExtent l="0" t="0" r="5715" b="6985"/>
            <wp:wrapTopAndBottom/>
            <wp:docPr id="4554088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08878" name="Рисунок 4554088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756" cy="237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Ранее автор доклада приняла участие в двух работах по окислению сульфидов с пр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 xml:space="preserve">менением полупроводниковых катализаторов, которые опубликованы в международных журналах (см. </w:t>
      </w:r>
      <w:r w:rsidRPr="00C24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  <w:r w:rsidRPr="00C24B7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bookmarkEnd w:id="0"/>
    <w:p w:rsidR="0036333B" w:rsidRPr="00C24B70" w:rsidRDefault="0036333B" w:rsidP="00C24B70">
      <w:pPr>
        <w:shd w:val="clear" w:color="auto" w:fill="FFFFFF"/>
        <w:spacing w:after="0" w:line="240" w:lineRule="auto"/>
        <w:ind w:leftChars="69" w:left="152" w:firstLine="397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6333B" w:rsidRPr="00C24B70" w:rsidRDefault="00D1529B" w:rsidP="00C24B70">
      <w:pPr>
        <w:shd w:val="clear" w:color="auto" w:fill="FFFFFF"/>
        <w:spacing w:after="0" w:line="240" w:lineRule="auto"/>
        <w:ind w:leftChars="69" w:left="152" w:firstLine="397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4B70">
        <w:rPr>
          <w:rFonts w:ascii="Times New Roman" w:hAnsi="Times New Roman" w:cs="Times New Roman"/>
          <w:iCs/>
          <w:color w:val="000000"/>
          <w:sz w:val="24"/>
          <w:szCs w:val="24"/>
        </w:rPr>
        <w:t>Схема 1. Фотоокисление органических сульфидов молекулярным кислородом</w:t>
      </w:r>
    </w:p>
    <w:p w:rsidR="0036333B" w:rsidRPr="00C24B70" w:rsidRDefault="003D5849" w:rsidP="00C24B7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 выполнена при финансовой поддержке РНФ (Проект № 23–73–00071)</w:t>
      </w:r>
    </w:p>
    <w:p w:rsidR="0036333B" w:rsidRPr="00C24B70" w:rsidRDefault="003D5849" w:rsidP="00C24B70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  <w:r w:rsidRPr="00C24B7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Литература</w:t>
      </w:r>
    </w:p>
    <w:p w:rsidR="00D1529B" w:rsidRPr="00C24B70" w:rsidRDefault="00D1529B" w:rsidP="00DF48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C24B7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1. Ivanova et al, </w:t>
      </w: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Russian Journal of Physical Chemistry B</w:t>
      </w:r>
      <w:r w:rsidRPr="00C24B70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2024, 18(</w:t>
      </w:r>
      <w:r w:rsidRPr="00C24B7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8</w:t>
      </w:r>
      <w:r w:rsidRPr="00C24B70">
        <w:rPr>
          <w:rFonts w:ascii="Times New Roman" w:hAnsi="Times New Roman" w:cs="Times New Roman"/>
          <w:color w:val="000000"/>
          <w:sz w:val="24"/>
          <w:szCs w:val="24"/>
          <w:lang w:val="en-US"/>
        </w:rPr>
        <w:t>), 1830</w:t>
      </w:r>
    </w:p>
    <w:p w:rsidR="0036333B" w:rsidRPr="00C24B70" w:rsidRDefault="00D1529B" w:rsidP="00DF48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C24B7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2. Ivanova et al, </w:t>
      </w:r>
      <w:r w:rsidRPr="00C24B7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KeAi: Green Synthesis &amp; Catalysis</w:t>
      </w:r>
      <w:r w:rsidRPr="00C24B7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 2024, Preprint,</w:t>
      </w:r>
    </w:p>
    <w:p w:rsidR="0036333B" w:rsidRPr="00C24B70" w:rsidRDefault="00E045E9" w:rsidP="00DF4812">
      <w:pPr>
        <w:pStyle w:val="ae"/>
        <w:shd w:val="clear" w:color="auto" w:fill="FFFFFF"/>
        <w:spacing w:after="0" w:line="240" w:lineRule="auto"/>
        <w:ind w:leftChars="69" w:left="152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0" w:history="1">
        <w:r w:rsidR="00D0755C" w:rsidRPr="00C24B70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http://dx.doi.org/10.2139/ssrn.5043599</w:t>
        </w:r>
      </w:hyperlink>
    </w:p>
    <w:sectPr w:rsidR="0036333B" w:rsidRPr="00C24B70" w:rsidSect="00C24B70">
      <w:pgSz w:w="11906" w:h="16838"/>
      <w:pgMar w:top="1134" w:right="1361" w:bottom="1134" w:left="1361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49" w:rsidRDefault="003D5849">
      <w:pPr>
        <w:spacing w:line="240" w:lineRule="auto"/>
      </w:pPr>
      <w:r>
        <w:separator/>
      </w:r>
    </w:p>
  </w:endnote>
  <w:endnote w:type="continuationSeparator" w:id="0">
    <w:p w:rsidR="003D5849" w:rsidRDefault="003D5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49" w:rsidRDefault="003D5849">
      <w:pPr>
        <w:spacing w:after="0"/>
      </w:pPr>
      <w:r>
        <w:separator/>
      </w:r>
    </w:p>
  </w:footnote>
  <w:footnote w:type="continuationSeparator" w:id="0">
    <w:p w:rsidR="003D5849" w:rsidRDefault="003D584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0601"/>
    <w:multiLevelType w:val="multilevel"/>
    <w:tmpl w:val="24FC06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3AEF"/>
    <w:multiLevelType w:val="hybridMultilevel"/>
    <w:tmpl w:val="F286C1C6"/>
    <w:lvl w:ilvl="0" w:tplc="08A619AA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9D3E0A"/>
    <w:rsid w:val="00002A59"/>
    <w:rsid w:val="00011BE4"/>
    <w:rsid w:val="000137E1"/>
    <w:rsid w:val="0001756F"/>
    <w:rsid w:val="000261C6"/>
    <w:rsid w:val="0005058E"/>
    <w:rsid w:val="0005068A"/>
    <w:rsid w:val="000527E4"/>
    <w:rsid w:val="0005506B"/>
    <w:rsid w:val="00056FF0"/>
    <w:rsid w:val="00064743"/>
    <w:rsid w:val="00077454"/>
    <w:rsid w:val="000A218C"/>
    <w:rsid w:val="000B0BCE"/>
    <w:rsid w:val="00105C55"/>
    <w:rsid w:val="00133CF3"/>
    <w:rsid w:val="00135F6F"/>
    <w:rsid w:val="001456FA"/>
    <w:rsid w:val="0015067E"/>
    <w:rsid w:val="001576A5"/>
    <w:rsid w:val="00160CF1"/>
    <w:rsid w:val="001B2902"/>
    <w:rsid w:val="001C0536"/>
    <w:rsid w:val="001F259A"/>
    <w:rsid w:val="001F58A8"/>
    <w:rsid w:val="002100F7"/>
    <w:rsid w:val="002225D3"/>
    <w:rsid w:val="002634D3"/>
    <w:rsid w:val="0027579E"/>
    <w:rsid w:val="00275EA0"/>
    <w:rsid w:val="002A2160"/>
    <w:rsid w:val="002C1B59"/>
    <w:rsid w:val="00301B32"/>
    <w:rsid w:val="0033080B"/>
    <w:rsid w:val="00346834"/>
    <w:rsid w:val="00355CB7"/>
    <w:rsid w:val="0036333B"/>
    <w:rsid w:val="003706DB"/>
    <w:rsid w:val="00371E21"/>
    <w:rsid w:val="00377040"/>
    <w:rsid w:val="0038276F"/>
    <w:rsid w:val="00391BF2"/>
    <w:rsid w:val="00395A7D"/>
    <w:rsid w:val="003A4AD7"/>
    <w:rsid w:val="003B6587"/>
    <w:rsid w:val="003B6ACE"/>
    <w:rsid w:val="003D00D5"/>
    <w:rsid w:val="003D0B13"/>
    <w:rsid w:val="003D5849"/>
    <w:rsid w:val="003D59C5"/>
    <w:rsid w:val="003D761F"/>
    <w:rsid w:val="003E5142"/>
    <w:rsid w:val="00403989"/>
    <w:rsid w:val="00403E5E"/>
    <w:rsid w:val="00411692"/>
    <w:rsid w:val="00411CDB"/>
    <w:rsid w:val="00443465"/>
    <w:rsid w:val="004726C3"/>
    <w:rsid w:val="004727D8"/>
    <w:rsid w:val="00472D11"/>
    <w:rsid w:val="0048329C"/>
    <w:rsid w:val="00491075"/>
    <w:rsid w:val="004948EF"/>
    <w:rsid w:val="00497D24"/>
    <w:rsid w:val="004A6FEB"/>
    <w:rsid w:val="004B0671"/>
    <w:rsid w:val="004C1B68"/>
    <w:rsid w:val="004E4866"/>
    <w:rsid w:val="00523C2B"/>
    <w:rsid w:val="00537B7D"/>
    <w:rsid w:val="00542010"/>
    <w:rsid w:val="0054471C"/>
    <w:rsid w:val="00556EE3"/>
    <w:rsid w:val="005B2411"/>
    <w:rsid w:val="005D495D"/>
    <w:rsid w:val="005D592B"/>
    <w:rsid w:val="005D7DCA"/>
    <w:rsid w:val="005E54AE"/>
    <w:rsid w:val="005F188C"/>
    <w:rsid w:val="005F631A"/>
    <w:rsid w:val="00616C5E"/>
    <w:rsid w:val="006350E5"/>
    <w:rsid w:val="00681671"/>
    <w:rsid w:val="006839D4"/>
    <w:rsid w:val="00692E76"/>
    <w:rsid w:val="00696281"/>
    <w:rsid w:val="00696B1F"/>
    <w:rsid w:val="006A64BC"/>
    <w:rsid w:val="006C40BC"/>
    <w:rsid w:val="006D25D6"/>
    <w:rsid w:val="006D33D1"/>
    <w:rsid w:val="006E13B7"/>
    <w:rsid w:val="00701DE1"/>
    <w:rsid w:val="00704E03"/>
    <w:rsid w:val="00713032"/>
    <w:rsid w:val="00716A2B"/>
    <w:rsid w:val="0073385D"/>
    <w:rsid w:val="0073469F"/>
    <w:rsid w:val="007408A7"/>
    <w:rsid w:val="00740C19"/>
    <w:rsid w:val="007707B8"/>
    <w:rsid w:val="00771B06"/>
    <w:rsid w:val="007C0C19"/>
    <w:rsid w:val="007D43AE"/>
    <w:rsid w:val="007D56E5"/>
    <w:rsid w:val="007D720B"/>
    <w:rsid w:val="007E0B6A"/>
    <w:rsid w:val="007E3062"/>
    <w:rsid w:val="0083353B"/>
    <w:rsid w:val="008511C2"/>
    <w:rsid w:val="008518AB"/>
    <w:rsid w:val="00853ACF"/>
    <w:rsid w:val="00861A9E"/>
    <w:rsid w:val="0088629C"/>
    <w:rsid w:val="008A18A8"/>
    <w:rsid w:val="008B011D"/>
    <w:rsid w:val="008B75B1"/>
    <w:rsid w:val="008C12A1"/>
    <w:rsid w:val="008C3EE6"/>
    <w:rsid w:val="008D1F58"/>
    <w:rsid w:val="008D710A"/>
    <w:rsid w:val="008E5195"/>
    <w:rsid w:val="008F108E"/>
    <w:rsid w:val="00902A65"/>
    <w:rsid w:val="009033FE"/>
    <w:rsid w:val="00912BB8"/>
    <w:rsid w:val="009518A1"/>
    <w:rsid w:val="0097558D"/>
    <w:rsid w:val="00982EEE"/>
    <w:rsid w:val="00985D43"/>
    <w:rsid w:val="009932A8"/>
    <w:rsid w:val="00997284"/>
    <w:rsid w:val="009D3E0A"/>
    <w:rsid w:val="009D7688"/>
    <w:rsid w:val="009D7920"/>
    <w:rsid w:val="00A137BF"/>
    <w:rsid w:val="00A26D2F"/>
    <w:rsid w:val="00A41815"/>
    <w:rsid w:val="00A4331E"/>
    <w:rsid w:val="00A4682F"/>
    <w:rsid w:val="00A477B3"/>
    <w:rsid w:val="00A92339"/>
    <w:rsid w:val="00AA2A3F"/>
    <w:rsid w:val="00AE6FBD"/>
    <w:rsid w:val="00AE7119"/>
    <w:rsid w:val="00B1351F"/>
    <w:rsid w:val="00B22888"/>
    <w:rsid w:val="00B32DFE"/>
    <w:rsid w:val="00B35FA6"/>
    <w:rsid w:val="00B37028"/>
    <w:rsid w:val="00B42494"/>
    <w:rsid w:val="00B46EE5"/>
    <w:rsid w:val="00B57007"/>
    <w:rsid w:val="00B628A1"/>
    <w:rsid w:val="00B71407"/>
    <w:rsid w:val="00B84366"/>
    <w:rsid w:val="00BA5B90"/>
    <w:rsid w:val="00BE4A3A"/>
    <w:rsid w:val="00C040B6"/>
    <w:rsid w:val="00C05027"/>
    <w:rsid w:val="00C15C6E"/>
    <w:rsid w:val="00C24B70"/>
    <w:rsid w:val="00C30146"/>
    <w:rsid w:val="00C35B17"/>
    <w:rsid w:val="00C412E7"/>
    <w:rsid w:val="00C421BC"/>
    <w:rsid w:val="00C429A4"/>
    <w:rsid w:val="00C42F3D"/>
    <w:rsid w:val="00C71896"/>
    <w:rsid w:val="00C867C9"/>
    <w:rsid w:val="00C92376"/>
    <w:rsid w:val="00C94D9D"/>
    <w:rsid w:val="00CA7159"/>
    <w:rsid w:val="00CB5B3D"/>
    <w:rsid w:val="00CC3920"/>
    <w:rsid w:val="00CE2310"/>
    <w:rsid w:val="00CE59CA"/>
    <w:rsid w:val="00D0755C"/>
    <w:rsid w:val="00D13D2A"/>
    <w:rsid w:val="00D1529B"/>
    <w:rsid w:val="00D426C5"/>
    <w:rsid w:val="00D533BE"/>
    <w:rsid w:val="00D54347"/>
    <w:rsid w:val="00D54CCA"/>
    <w:rsid w:val="00D87F1D"/>
    <w:rsid w:val="00DA3DBC"/>
    <w:rsid w:val="00DB1ADE"/>
    <w:rsid w:val="00DC0D10"/>
    <w:rsid w:val="00DE2C6A"/>
    <w:rsid w:val="00DE6DE0"/>
    <w:rsid w:val="00DE74E5"/>
    <w:rsid w:val="00DF4812"/>
    <w:rsid w:val="00E0249F"/>
    <w:rsid w:val="00E045E9"/>
    <w:rsid w:val="00E07E7E"/>
    <w:rsid w:val="00E10874"/>
    <w:rsid w:val="00E20431"/>
    <w:rsid w:val="00E27DFA"/>
    <w:rsid w:val="00E54880"/>
    <w:rsid w:val="00E54C06"/>
    <w:rsid w:val="00E5503F"/>
    <w:rsid w:val="00E67787"/>
    <w:rsid w:val="00E72F98"/>
    <w:rsid w:val="00E82AC2"/>
    <w:rsid w:val="00EA24DE"/>
    <w:rsid w:val="00EB04B0"/>
    <w:rsid w:val="00ED784C"/>
    <w:rsid w:val="00F16BF0"/>
    <w:rsid w:val="00F41AE6"/>
    <w:rsid w:val="00F43638"/>
    <w:rsid w:val="00F57C23"/>
    <w:rsid w:val="00F6319B"/>
    <w:rsid w:val="00FF4C6C"/>
    <w:rsid w:val="115F0C36"/>
    <w:rsid w:val="17B06FD1"/>
    <w:rsid w:val="33AD658E"/>
    <w:rsid w:val="39A9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E9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5E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5E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045E9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E045E9"/>
    <w:rPr>
      <w:color w:val="467886" w:themeColor="hyperlink"/>
      <w:u w:val="single"/>
    </w:rPr>
  </w:style>
  <w:style w:type="paragraph" w:styleId="a5">
    <w:name w:val="annotation text"/>
    <w:basedOn w:val="a"/>
    <w:uiPriority w:val="99"/>
    <w:unhideWhenUsed/>
    <w:qFormat/>
    <w:rsid w:val="00E045E9"/>
    <w:pPr>
      <w:spacing w:line="240" w:lineRule="auto"/>
    </w:pPr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qFormat/>
    <w:rsid w:val="00E045E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E04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rsid w:val="00E045E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sid w:val="00E0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E04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04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04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045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045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045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045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045E9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045E9"/>
    <w:rPr>
      <w:rFonts w:eastAsiaTheme="majorEastAsia" w:cstheme="majorBidi"/>
      <w:color w:val="262626" w:themeColor="text1" w:themeTint="D9"/>
    </w:rPr>
  </w:style>
  <w:style w:type="character" w:customStyle="1" w:styleId="a9">
    <w:name w:val="Название Знак"/>
    <w:basedOn w:val="a0"/>
    <w:link w:val="a8"/>
    <w:uiPriority w:val="10"/>
    <w:qFormat/>
    <w:rsid w:val="00E0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0"/>
    <w:link w:val="ac"/>
    <w:uiPriority w:val="11"/>
    <w:qFormat/>
    <w:rsid w:val="00E0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E045E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E045E9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E045E9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04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qFormat/>
    <w:rsid w:val="00E045E9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E045E9"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E045E9"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045E9"/>
  </w:style>
  <w:style w:type="character" w:customStyle="1" w:styleId="ab">
    <w:name w:val="Нижний колонтитул Знак"/>
    <w:basedOn w:val="a0"/>
    <w:link w:val="aa"/>
    <w:uiPriority w:val="99"/>
    <w:qFormat/>
    <w:rsid w:val="00E045E9"/>
  </w:style>
  <w:style w:type="character" w:customStyle="1" w:styleId="UnresolvedMention">
    <w:name w:val="Unresolved Mention"/>
    <w:basedOn w:val="a0"/>
    <w:uiPriority w:val="99"/>
    <w:semiHidden/>
    <w:unhideWhenUsed/>
    <w:rsid w:val="00F41A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vera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2139/ssrn.504359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6907-0466-4CF0-B565-8B946318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zioc scft</dc:creator>
  <cp:lastModifiedBy>Tatiana Dubinina</cp:lastModifiedBy>
  <cp:revision>2</cp:revision>
  <dcterms:created xsi:type="dcterms:W3CDTF">2025-03-17T22:08:00Z</dcterms:created>
  <dcterms:modified xsi:type="dcterms:W3CDTF">2025-03-17T22:08:00Z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25379A4077254C7A81C599002C0D4F9A_13</vt:lpwstr>
  </property>
</Properties>
</file>