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6C55" w14:textId="0A77C05D" w:rsidR="00AE6DE1" w:rsidRPr="00AE6DE1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Атомарно-тонкие наноструктуры </w:t>
      </w:r>
      <w:r>
        <w:rPr>
          <w:b/>
          <w:color w:val="000000"/>
          <w:lang w:val="en-US"/>
        </w:rPr>
        <w:t>Cu</w:t>
      </w:r>
      <w:r w:rsidRPr="00AE6DE1">
        <w:rPr>
          <w:b/>
          <w:color w:val="000000"/>
        </w:rPr>
        <w:t>2</w:t>
      </w:r>
      <w:r>
        <w:rPr>
          <w:b/>
          <w:color w:val="000000"/>
          <w:lang w:val="en-US"/>
        </w:rPr>
        <w:t>Se</w:t>
      </w:r>
      <w:r w:rsidRPr="00AE6DE1">
        <w:rPr>
          <w:b/>
          <w:color w:val="000000"/>
        </w:rPr>
        <w:t xml:space="preserve"> </w:t>
      </w:r>
      <w:r>
        <w:rPr>
          <w:b/>
          <w:color w:val="000000"/>
        </w:rPr>
        <w:t>в коллоидных системах</w:t>
      </w:r>
    </w:p>
    <w:p w14:paraId="4F675EF6" w14:textId="1B5846A8" w:rsidR="00AE6DE1" w:rsidRPr="00AE6DE1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Куртина Д.А.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Васильев Р.Б.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4BB2E200" w14:textId="22B8F763" w:rsidR="00AE6DE1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>
        <w:rPr>
          <w:i/>
          <w:color w:val="000000"/>
        </w:rPr>
        <w:t>4</w:t>
      </w:r>
      <w:r>
        <w:rPr>
          <w:i/>
          <w:color w:val="000000"/>
        </w:rPr>
        <w:t xml:space="preserve"> год обучения</w:t>
      </w:r>
    </w:p>
    <w:p w14:paraId="289503A7" w14:textId="77777777" w:rsidR="00AE6DE1" w:rsidRPr="00921D45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7B9D57D" w14:textId="77777777" w:rsidR="00AE6DE1" w:rsidRPr="00391C38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F40029D" w14:textId="77777777" w:rsidR="00AE6DE1" w:rsidRPr="00921D45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5B11195" w14:textId="77777777" w:rsidR="00AE6DE1" w:rsidRPr="00391C38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34FC6516" w14:textId="77777777" w:rsidR="00AE6DE1" w:rsidRPr="001177AE" w:rsidRDefault="00AE6DE1" w:rsidP="00AE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CA2A07">
        <w:rPr>
          <w:i/>
          <w:color w:val="000000"/>
          <w:lang w:val="en-US"/>
        </w:rPr>
        <w:t>E</w:t>
      </w:r>
      <w:r w:rsidRPr="001177AE">
        <w:rPr>
          <w:i/>
          <w:color w:val="000000"/>
        </w:rPr>
        <w:t>-</w:t>
      </w:r>
      <w:r w:rsidRPr="00CA2A07">
        <w:rPr>
          <w:i/>
          <w:color w:val="000000"/>
          <w:lang w:val="en-US"/>
        </w:rPr>
        <w:t>mail</w:t>
      </w:r>
      <w:r w:rsidRPr="001177AE">
        <w:rPr>
          <w:i/>
          <w:color w:val="000000"/>
        </w:rPr>
        <w:t>:</w:t>
      </w:r>
      <w:r w:rsidRPr="001177AE">
        <w:rPr>
          <w:i/>
          <w:color w:val="000000"/>
          <w:u w:val="single"/>
        </w:rPr>
        <w:t xml:space="preserve"> </w:t>
      </w:r>
      <w:proofErr w:type="spellStart"/>
      <w:r w:rsidRPr="00D17E28">
        <w:rPr>
          <w:i/>
          <w:u w:val="single"/>
          <w:lang w:val="en-US"/>
        </w:rPr>
        <w:t>kurtinadaria</w:t>
      </w:r>
      <w:proofErr w:type="spellEnd"/>
      <w:r w:rsidRPr="001177AE">
        <w:rPr>
          <w:i/>
          <w:u w:val="single"/>
        </w:rPr>
        <w:t>@</w:t>
      </w:r>
      <w:proofErr w:type="spellStart"/>
      <w:r w:rsidRPr="00D17E28">
        <w:rPr>
          <w:i/>
          <w:u w:val="single"/>
          <w:lang w:val="en-US"/>
        </w:rPr>
        <w:t>gmail</w:t>
      </w:r>
      <w:proofErr w:type="spellEnd"/>
      <w:r w:rsidRPr="001177AE">
        <w:rPr>
          <w:i/>
          <w:u w:val="single"/>
        </w:rPr>
        <w:t>.</w:t>
      </w:r>
      <w:r w:rsidRPr="00D17E28">
        <w:rPr>
          <w:i/>
          <w:u w:val="single"/>
          <w:lang w:val="en-US"/>
        </w:rPr>
        <w:t>com</w:t>
      </w:r>
    </w:p>
    <w:p w14:paraId="3D2C5AF2" w14:textId="77777777" w:rsidR="00E23038" w:rsidRDefault="00A7792C" w:rsidP="004B4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792C">
        <w:rPr>
          <w:color w:val="000000"/>
        </w:rPr>
        <w:t>Хиральность — невозможность наложения объекта на его зеркальное отражение — важна для биологических, химических и физических</w:t>
      </w:r>
      <w:r w:rsidRPr="00A7792C">
        <w:rPr>
          <w:color w:val="000000"/>
        </w:rPr>
        <w:t xml:space="preserve">. </w:t>
      </w:r>
      <w:r>
        <w:rPr>
          <w:color w:val="000000"/>
        </w:rPr>
        <w:t>В последнее время активно изучается х</w:t>
      </w:r>
      <w:r w:rsidRPr="00A7792C">
        <w:rPr>
          <w:color w:val="000000"/>
        </w:rPr>
        <w:t xml:space="preserve">иральность </w:t>
      </w:r>
      <w:r>
        <w:rPr>
          <w:color w:val="000000"/>
        </w:rPr>
        <w:t xml:space="preserve">в наноматериалах, в особенности </w:t>
      </w:r>
      <w:r w:rsidRPr="00A603E6">
        <w:t>интерес наблюдается к хиральным</w:t>
      </w:r>
      <w:r w:rsidRPr="00220A09">
        <w:t xml:space="preserve"> коллоидны</w:t>
      </w:r>
      <w:r>
        <w:t>м</w:t>
      </w:r>
      <w:r w:rsidRPr="00220A09">
        <w:t xml:space="preserve"> наночастиц</w:t>
      </w:r>
      <w:r>
        <w:t>ам</w:t>
      </w:r>
      <w:r w:rsidRPr="00220A09">
        <w:t xml:space="preserve"> и наноструктур</w:t>
      </w:r>
      <w:r>
        <w:t>ам</w:t>
      </w:r>
      <w:r w:rsidRPr="00220A09">
        <w:t xml:space="preserve"> [1], демонстрирующи</w:t>
      </w:r>
      <w:r>
        <w:t>м</w:t>
      </w:r>
      <w:r w:rsidRPr="00220A09">
        <w:t xml:space="preserve"> различное поглощение света с правой и левой круговой поляризацией (круговой дихроизм, CD) или вращение плоскости поляризации света (оптическая активность), а также излучение фотонов заданной круговой поляризации (люминесценция с круговой </w:t>
      </w:r>
      <w:r w:rsidRPr="00A603E6">
        <w:t xml:space="preserve">поляризацией). Существенное усиление </w:t>
      </w:r>
      <w:proofErr w:type="spellStart"/>
      <w:r w:rsidRPr="00A603E6">
        <w:t>хирооптических</w:t>
      </w:r>
      <w:proofErr w:type="spellEnd"/>
      <w:r w:rsidRPr="00A603E6">
        <w:t xml:space="preserve"> явлений из-за экситонных эффектов, характерных для </w:t>
      </w:r>
      <w:proofErr w:type="spellStart"/>
      <w:r w:rsidRPr="00A603E6">
        <w:t>наноразмерных</w:t>
      </w:r>
      <w:proofErr w:type="spellEnd"/>
      <w:r w:rsidRPr="00A603E6">
        <w:t xml:space="preserve"> материалов, подогревает этот интерес.</w:t>
      </w:r>
      <w:r>
        <w:t xml:space="preserve"> </w:t>
      </w:r>
      <w:r w:rsidRPr="00A7792C">
        <w:rPr>
          <w:color w:val="000000"/>
        </w:rPr>
        <w:t xml:space="preserve">Однако изменение хиральности в твердых телах является сложной </w:t>
      </w:r>
      <w:r>
        <w:rPr>
          <w:color w:val="000000"/>
        </w:rPr>
        <w:t xml:space="preserve">и во многом не решенной </w:t>
      </w:r>
      <w:r w:rsidRPr="00A7792C">
        <w:rPr>
          <w:color w:val="000000"/>
        </w:rPr>
        <w:t xml:space="preserve">задачей, поскольку требует структурной перестройки. </w:t>
      </w:r>
    </w:p>
    <w:p w14:paraId="74E4D4A5" w14:textId="77777777" w:rsidR="000768F6" w:rsidRDefault="00E23038" w:rsidP="00E23038">
      <w:pPr>
        <w:ind w:firstLine="567"/>
        <w:jc w:val="both"/>
      </w:pPr>
      <w:r>
        <w:rPr>
          <w:color w:val="000000"/>
        </w:rPr>
        <w:t xml:space="preserve">В данной работе были исследованы свойства </w:t>
      </w:r>
      <w:r>
        <w:rPr>
          <w:color w:val="000000"/>
        </w:rPr>
        <w:t xml:space="preserve">принципиально новых </w:t>
      </w:r>
      <w:r>
        <w:rPr>
          <w:color w:val="000000"/>
        </w:rPr>
        <w:t>хиральных атомарно-тонких наноструктур</w:t>
      </w:r>
      <w:r w:rsidRPr="004B4080">
        <w:rPr>
          <w:color w:val="000000"/>
        </w:rPr>
        <w:t xml:space="preserve"> </w:t>
      </w:r>
      <w:r w:rsidRPr="00F165A2">
        <w:rPr>
          <w:color w:val="000000"/>
        </w:rPr>
        <w:t>[Cu2(n+</w:t>
      </w:r>
      <w:proofErr w:type="gramStart"/>
      <w:r w:rsidRPr="00F165A2">
        <w:rPr>
          <w:color w:val="000000"/>
        </w:rPr>
        <w:t>1)B</w:t>
      </w:r>
      <w:proofErr w:type="gramEnd"/>
      <w:r w:rsidRPr="00F165A2">
        <w:rPr>
          <w:color w:val="000000"/>
        </w:rPr>
        <w:t>(n)L(2)]</w:t>
      </w:r>
      <w:r>
        <w:rPr>
          <w:color w:val="000000"/>
        </w:rPr>
        <w:t xml:space="preserve">, где </w:t>
      </w:r>
      <w:r w:rsidRPr="004B4080">
        <w:rPr>
          <w:color w:val="000000"/>
        </w:rPr>
        <w:t>L – э</w:t>
      </w:r>
      <w:proofErr w:type="spellStart"/>
      <w:r w:rsidRPr="004B4080">
        <w:rPr>
          <w:color w:val="000000"/>
        </w:rPr>
        <w:t>нантиомерные</w:t>
      </w:r>
      <w:proofErr w:type="spellEnd"/>
      <w:r w:rsidRPr="004B4080">
        <w:rPr>
          <w:color w:val="000000"/>
        </w:rPr>
        <w:t xml:space="preserve"> органические молекулы в </w:t>
      </w:r>
      <w:proofErr w:type="spellStart"/>
      <w:r w:rsidRPr="004B4080">
        <w:rPr>
          <w:color w:val="000000"/>
        </w:rPr>
        <w:t>анионнои</w:t>
      </w:r>
      <w:proofErr w:type="spellEnd"/>
      <w:r w:rsidRPr="004B4080">
        <w:rPr>
          <w:color w:val="000000"/>
        </w:rPr>
        <w:t xml:space="preserve">̆ форме (хиральные </w:t>
      </w:r>
      <w:proofErr w:type="spellStart"/>
      <w:r w:rsidRPr="004B4080">
        <w:rPr>
          <w:color w:val="000000"/>
        </w:rPr>
        <w:t>лиганды</w:t>
      </w:r>
      <w:proofErr w:type="spellEnd"/>
      <w:r w:rsidRPr="004B4080">
        <w:rPr>
          <w:color w:val="000000"/>
        </w:rPr>
        <w:t xml:space="preserve"> Х-типа), а n – число </w:t>
      </w:r>
      <w:proofErr w:type="spellStart"/>
      <w:r w:rsidRPr="004B4080">
        <w:rPr>
          <w:color w:val="000000"/>
        </w:rPr>
        <w:t>моносл</w:t>
      </w:r>
      <w:r>
        <w:rPr>
          <w:color w:val="000000"/>
        </w:rPr>
        <w:t>оев</w:t>
      </w:r>
      <w:proofErr w:type="spellEnd"/>
      <w:r>
        <w:rPr>
          <w:color w:val="000000"/>
        </w:rPr>
        <w:t xml:space="preserve">, полученных в результате катионного замещения. </w:t>
      </w:r>
      <w:r>
        <w:t>Для этого изначально б</w:t>
      </w:r>
      <w:r w:rsidRPr="00FA2D4A">
        <w:t>ыли синтезированы двумерные наноструктуры с предельно</w:t>
      </w:r>
      <w:r>
        <w:t>й</w:t>
      </w:r>
      <w:r w:rsidRPr="00FA2D4A">
        <w:t xml:space="preserve"> </w:t>
      </w:r>
      <w:r>
        <w:t xml:space="preserve">толщиной </w:t>
      </w:r>
      <w:r w:rsidRPr="00FA2D4A">
        <w:t xml:space="preserve">0.6 и 0.9 </w:t>
      </w:r>
      <w:proofErr w:type="spellStart"/>
      <w:r w:rsidRPr="00FA2D4A">
        <w:t>нм</w:t>
      </w:r>
      <w:proofErr w:type="spellEnd"/>
      <w:r w:rsidRPr="00FA2D4A">
        <w:t xml:space="preserve">, заданными с атомарной точностью, и латеральными размерами 100-200 </w:t>
      </w:r>
      <w:proofErr w:type="spellStart"/>
      <w:r w:rsidRPr="00FA2D4A">
        <w:t>нм</w:t>
      </w:r>
      <w:proofErr w:type="spellEnd"/>
      <w:r>
        <w:t xml:space="preserve">, а также проведен </w:t>
      </w:r>
      <w:r w:rsidRPr="00FA2D4A">
        <w:t xml:space="preserve">обмен нативных длинноцепочечных </w:t>
      </w:r>
      <w:proofErr w:type="spellStart"/>
      <w:r w:rsidRPr="00FA2D4A">
        <w:t>лигандов</w:t>
      </w:r>
      <w:proofErr w:type="spellEnd"/>
      <w:r w:rsidRPr="00FA2D4A">
        <w:t xml:space="preserve"> на хиральные </w:t>
      </w:r>
      <w:proofErr w:type="spellStart"/>
      <w:r w:rsidRPr="00FA2D4A">
        <w:t>лиганды</w:t>
      </w:r>
      <w:proofErr w:type="spellEnd"/>
      <w:r w:rsidRPr="00FA2D4A">
        <w:t xml:space="preserve"> N-ацетил-L-цистеина (L-</w:t>
      </w:r>
      <w:proofErr w:type="spellStart"/>
      <w:r w:rsidRPr="00FA2D4A">
        <w:t>AcCys</w:t>
      </w:r>
      <w:proofErr w:type="spellEnd"/>
      <w:r w:rsidRPr="00FA2D4A">
        <w:t>)</w:t>
      </w:r>
      <w:r>
        <w:t xml:space="preserve">. </w:t>
      </w:r>
      <w:r>
        <w:t>С</w:t>
      </w:r>
      <w:r w:rsidRPr="00FA2D4A">
        <w:t xml:space="preserve">остав и координация </w:t>
      </w:r>
      <w:proofErr w:type="spellStart"/>
      <w:r w:rsidRPr="00FA2D4A">
        <w:t>лигандов</w:t>
      </w:r>
      <w:proofErr w:type="spellEnd"/>
      <w:r w:rsidRPr="00FA2D4A">
        <w:t xml:space="preserve"> на базальных плоскостях наночастиц</w:t>
      </w:r>
      <w:r>
        <w:t xml:space="preserve"> после обмена</w:t>
      </w:r>
      <w:r w:rsidRPr="00FA2D4A">
        <w:t xml:space="preserve"> были детально проанализированы с помощью ИК спектроскопии с преобразованием Фурье (FTIR).</w:t>
      </w:r>
      <w:r w:rsidR="000768F6">
        <w:t xml:space="preserve"> </w:t>
      </w:r>
    </w:p>
    <w:p w14:paraId="3F052C87" w14:textId="0DA261D3" w:rsidR="00F165A2" w:rsidRDefault="000768F6" w:rsidP="00C54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Разработаны методики обмена и проведено замещение катионов кадмия в атомарно-тонком полупроводнике состава </w:t>
      </w:r>
      <w:r w:rsidRPr="00F165A2">
        <w:rPr>
          <w:color w:val="000000"/>
        </w:rPr>
        <w:t>[C</w:t>
      </w:r>
      <w:r>
        <w:rPr>
          <w:color w:val="000000"/>
          <w:lang w:val="en-US"/>
        </w:rPr>
        <w:t>d</w:t>
      </w:r>
      <w:r w:rsidRPr="00F165A2">
        <w:rPr>
          <w:color w:val="000000"/>
        </w:rPr>
        <w:t>2(n+</w:t>
      </w:r>
      <w:proofErr w:type="gramStart"/>
      <w:r w:rsidRPr="00F165A2">
        <w:rPr>
          <w:color w:val="000000"/>
        </w:rPr>
        <w:t>1)B</w:t>
      </w:r>
      <w:proofErr w:type="gramEnd"/>
      <w:r w:rsidRPr="00F165A2">
        <w:rPr>
          <w:color w:val="000000"/>
        </w:rPr>
        <w:t>(n)L(2)]</w:t>
      </w:r>
      <w:r>
        <w:rPr>
          <w:color w:val="000000"/>
        </w:rPr>
        <w:t xml:space="preserve"> </w:t>
      </w:r>
      <w:r w:rsidRPr="004B4080">
        <w:rPr>
          <w:color w:val="000000"/>
        </w:rPr>
        <w:t xml:space="preserve">на катионы меди, что приводит к образованию вырожденного полупроводника, сохраняя при этом </w:t>
      </w:r>
      <w:proofErr w:type="spellStart"/>
      <w:r w:rsidRPr="004B4080">
        <w:rPr>
          <w:color w:val="000000"/>
        </w:rPr>
        <w:t>двумерныи</w:t>
      </w:r>
      <w:proofErr w:type="spellEnd"/>
      <w:r w:rsidRPr="004B4080">
        <w:rPr>
          <w:color w:val="000000"/>
        </w:rPr>
        <w:t>̆ характер и атомарную толщину.</w:t>
      </w:r>
      <w:r>
        <w:rPr>
          <w:color w:val="000000"/>
        </w:rPr>
        <w:t xml:space="preserve"> </w:t>
      </w:r>
      <w:r w:rsidR="00E23038" w:rsidRPr="00A603E6">
        <w:t xml:space="preserve">Оптические и </w:t>
      </w:r>
      <w:proofErr w:type="spellStart"/>
      <w:r w:rsidR="00E23038" w:rsidRPr="00A603E6">
        <w:t>хироптические</w:t>
      </w:r>
      <w:proofErr w:type="spellEnd"/>
      <w:r w:rsidR="00E23038" w:rsidRPr="00A603E6">
        <w:t xml:space="preserve"> свойства </w:t>
      </w:r>
      <w:r>
        <w:t xml:space="preserve">полученных </w:t>
      </w:r>
      <w:r w:rsidR="00E23038" w:rsidRPr="00A603E6">
        <w:t>хиральных атомарно-тонких нано</w:t>
      </w:r>
      <w:r>
        <w:t>структур</w:t>
      </w:r>
      <w:r w:rsidR="00E23038" w:rsidRPr="00A603E6">
        <w:t xml:space="preserve"> C</w:t>
      </w:r>
      <w:r>
        <w:rPr>
          <w:lang w:val="en-US"/>
        </w:rPr>
        <w:t>u</w:t>
      </w:r>
      <w:r w:rsidRPr="000768F6">
        <w:t>2</w:t>
      </w:r>
      <w:r>
        <w:rPr>
          <w:lang w:val="en-US"/>
        </w:rPr>
        <w:t>Se</w:t>
      </w:r>
      <w:r w:rsidR="00E23038" w:rsidRPr="00A603E6">
        <w:t xml:space="preserve"> были изучены с помощью спектроскопии поглощения</w:t>
      </w:r>
      <w:r>
        <w:t xml:space="preserve"> </w:t>
      </w:r>
      <w:proofErr w:type="spellStart"/>
      <w:r>
        <w:t xml:space="preserve">и </w:t>
      </w:r>
      <w:r w:rsidR="00E23038" w:rsidRPr="00A603E6">
        <w:t>круговог</w:t>
      </w:r>
      <w:proofErr w:type="spellEnd"/>
      <w:r w:rsidR="00E23038" w:rsidRPr="00A603E6">
        <w:t>о дихроизма (CD)</w:t>
      </w:r>
      <w:r>
        <w:t xml:space="preserve">. Для изучения проводящей природы наноструктур были исследованы </w:t>
      </w:r>
      <w:proofErr w:type="gramStart"/>
      <w:r>
        <w:t>вольт-амперные</w:t>
      </w:r>
      <w:proofErr w:type="gramEnd"/>
      <w:r>
        <w:t xml:space="preserve"> характеристики</w:t>
      </w:r>
      <w:r w:rsidR="00E23038" w:rsidRPr="008824CB">
        <w:t xml:space="preserve">. </w:t>
      </w:r>
      <w:r>
        <w:rPr>
          <w:color w:val="000000"/>
        </w:rPr>
        <w:t>С</w:t>
      </w:r>
      <w:r w:rsidRPr="00F165A2">
        <w:rPr>
          <w:color w:val="000000"/>
        </w:rPr>
        <w:t>остав л</w:t>
      </w:r>
      <w:proofErr w:type="spellStart"/>
      <w:r w:rsidRPr="00F165A2">
        <w:rPr>
          <w:color w:val="000000"/>
        </w:rPr>
        <w:t>игандов</w:t>
      </w:r>
      <w:proofErr w:type="spellEnd"/>
      <w:r w:rsidRPr="00F165A2">
        <w:rPr>
          <w:color w:val="000000"/>
        </w:rPr>
        <w:t xml:space="preserve"> на поверхности атомно-тонких наноструктур </w:t>
      </w:r>
      <w:r>
        <w:rPr>
          <w:color w:val="000000"/>
        </w:rPr>
        <w:t xml:space="preserve">изучен </w:t>
      </w:r>
      <w:r w:rsidRPr="00F165A2">
        <w:rPr>
          <w:color w:val="000000"/>
        </w:rPr>
        <w:t>с помощью метод</w:t>
      </w:r>
      <w:r>
        <w:rPr>
          <w:color w:val="000000"/>
        </w:rPr>
        <w:t>а</w:t>
      </w:r>
      <w:r w:rsidRPr="00F165A2">
        <w:rPr>
          <w:color w:val="000000"/>
        </w:rPr>
        <w:t xml:space="preserve"> </w:t>
      </w:r>
      <w:r w:rsidRPr="00FA2D4A">
        <w:t>ИК спектроскопии с преобразованием Фурье (FTIR).</w:t>
      </w:r>
      <w:r>
        <w:t xml:space="preserve"> </w:t>
      </w:r>
      <w:r>
        <w:t xml:space="preserve"> Морфология полученных наночастиц была изучена с помощью методов </w:t>
      </w:r>
      <w:r w:rsidRPr="00F165A2">
        <w:rPr>
          <w:color w:val="000000"/>
        </w:rPr>
        <w:t>ПЭМ</w:t>
      </w:r>
      <w:r>
        <w:rPr>
          <w:color w:val="000000"/>
        </w:rPr>
        <w:t xml:space="preserve"> и </w:t>
      </w:r>
      <w:r w:rsidRPr="00F165A2">
        <w:rPr>
          <w:color w:val="000000"/>
        </w:rPr>
        <w:t>РЭМ</w:t>
      </w:r>
      <w:r>
        <w:rPr>
          <w:color w:val="000000"/>
        </w:rPr>
        <w:t>.</w:t>
      </w:r>
      <w:r w:rsidRPr="00F165A2">
        <w:rPr>
          <w:color w:val="000000"/>
        </w:rPr>
        <w:t xml:space="preserve"> </w:t>
      </w:r>
      <w:r>
        <w:rPr>
          <w:color w:val="000000"/>
        </w:rPr>
        <w:t xml:space="preserve">Для изучения кристаллической структуры полученных образцов была проведена </w:t>
      </w:r>
      <w:r w:rsidRPr="00F165A2">
        <w:rPr>
          <w:color w:val="000000"/>
        </w:rPr>
        <w:t>рентгеновск</w:t>
      </w:r>
      <w:r>
        <w:rPr>
          <w:color w:val="000000"/>
        </w:rPr>
        <w:t>ая</w:t>
      </w:r>
      <w:r w:rsidRPr="00F165A2">
        <w:rPr>
          <w:color w:val="000000"/>
        </w:rPr>
        <w:t xml:space="preserve"> и электронн</w:t>
      </w:r>
      <w:r>
        <w:rPr>
          <w:color w:val="000000"/>
        </w:rPr>
        <w:t>ая</w:t>
      </w:r>
      <w:r w:rsidRPr="00F165A2">
        <w:rPr>
          <w:color w:val="000000"/>
        </w:rPr>
        <w:t xml:space="preserve"> дифракци</w:t>
      </w:r>
      <w:r>
        <w:rPr>
          <w:color w:val="000000"/>
        </w:rPr>
        <w:t>я. Полноту катионного замещения оценивали по данным Рентгено-флуор</w:t>
      </w:r>
      <w:r w:rsidR="00C54A94">
        <w:rPr>
          <w:color w:val="000000"/>
        </w:rPr>
        <w:t xml:space="preserve">есцентного анализа. Полученные в ходе работы результаты </w:t>
      </w:r>
      <w:r w:rsidR="00C54A94" w:rsidRPr="00F165A2">
        <w:rPr>
          <w:color w:val="000000"/>
        </w:rPr>
        <w:t xml:space="preserve">представляют </w:t>
      </w:r>
      <w:proofErr w:type="spellStart"/>
      <w:r w:rsidR="00C54A94" w:rsidRPr="00F165A2">
        <w:rPr>
          <w:color w:val="000000"/>
        </w:rPr>
        <w:t>непосредственныи</w:t>
      </w:r>
      <w:proofErr w:type="spellEnd"/>
      <w:r w:rsidR="00C54A94" w:rsidRPr="00F165A2">
        <w:rPr>
          <w:color w:val="000000"/>
        </w:rPr>
        <w:t xml:space="preserve">̆ интерес для создания элементов будущих фотонных и </w:t>
      </w:r>
      <w:proofErr w:type="spellStart"/>
      <w:r w:rsidR="00C54A94" w:rsidRPr="00F165A2">
        <w:rPr>
          <w:color w:val="000000"/>
        </w:rPr>
        <w:t>спинтронных</w:t>
      </w:r>
      <w:proofErr w:type="spellEnd"/>
      <w:r w:rsidR="00C54A94" w:rsidRPr="00F165A2">
        <w:rPr>
          <w:color w:val="000000"/>
        </w:rPr>
        <w:t xml:space="preserve"> </w:t>
      </w:r>
      <w:proofErr w:type="spellStart"/>
      <w:r w:rsidR="00C54A94" w:rsidRPr="00F165A2">
        <w:rPr>
          <w:color w:val="000000"/>
        </w:rPr>
        <w:t>устройств</w:t>
      </w:r>
      <w:proofErr w:type="spellEnd"/>
      <w:r w:rsidR="00F165A2" w:rsidRPr="00F165A2">
        <w:rPr>
          <w:color w:val="000000"/>
        </w:rPr>
        <w:t>.</w:t>
      </w:r>
    </w:p>
    <w:p w14:paraId="022FC08C" w14:textId="325C6B51" w:rsidR="00A02163" w:rsidRPr="0009449A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>Благодарности, грантовая поддержка и иные источники финансирования указываются курсивом в конце текста тезисов в отдельном абзаце перед списком литературы.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F401035" w:rsidR="00116478" w:rsidRPr="00107AA3" w:rsidRDefault="00C54A94" w:rsidP="00C54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665E">
        <w:rPr>
          <w:color w:val="000000"/>
          <w:lang w:val="en-US"/>
        </w:rPr>
        <w:t>1. Ma W., Xu L., de Moura A.F. Chiral Inorganic Nanostructures</w:t>
      </w:r>
      <w:r>
        <w:rPr>
          <w:color w:val="000000"/>
          <w:lang w:val="en-US"/>
        </w:rPr>
        <w:t xml:space="preserve"> </w:t>
      </w:r>
      <w:r w:rsidRPr="0017665E">
        <w:rPr>
          <w:color w:val="000000"/>
          <w:lang w:val="en-US"/>
        </w:rPr>
        <w:t>// Chem. Rev. 2017. Vol. 117. P. 8041–8093.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768F6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B4080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792C"/>
    <w:rsid w:val="00AD7380"/>
    <w:rsid w:val="00AE6DE1"/>
    <w:rsid w:val="00BF36F8"/>
    <w:rsid w:val="00BF4622"/>
    <w:rsid w:val="00C54A94"/>
    <w:rsid w:val="00C844E2"/>
    <w:rsid w:val="00CD00B1"/>
    <w:rsid w:val="00D22306"/>
    <w:rsid w:val="00D42542"/>
    <w:rsid w:val="00D8121C"/>
    <w:rsid w:val="00DB54EA"/>
    <w:rsid w:val="00E22189"/>
    <w:rsid w:val="00E23038"/>
    <w:rsid w:val="00E74069"/>
    <w:rsid w:val="00E81D35"/>
    <w:rsid w:val="00EB1F49"/>
    <w:rsid w:val="00F165A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Kurtina Daria</cp:lastModifiedBy>
  <cp:revision>4</cp:revision>
  <dcterms:created xsi:type="dcterms:W3CDTF">2025-03-09T19:49:00Z</dcterms:created>
  <dcterms:modified xsi:type="dcterms:W3CDTF">2025-03-09T20:44:00Z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