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29D4" w14:textId="735B3AAF" w:rsidR="008D07BB" w:rsidRPr="008D07BB" w:rsidRDefault="00473624" w:rsidP="008D0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bCs/>
          <w:color w:val="000000"/>
        </w:rPr>
        <w:t>Получение, строение и свойства с</w:t>
      </w:r>
      <w:r w:rsidR="008D07BB" w:rsidRPr="008D07BB">
        <w:rPr>
          <w:b/>
          <w:bCs/>
          <w:color w:val="000000"/>
        </w:rPr>
        <w:t>мешаногалогенидны</w:t>
      </w:r>
      <w:r>
        <w:rPr>
          <w:b/>
          <w:bCs/>
          <w:color w:val="000000"/>
        </w:rPr>
        <w:t>х</w:t>
      </w:r>
      <w:r w:rsidR="008D07BB" w:rsidRPr="008D07BB">
        <w:rPr>
          <w:b/>
          <w:bCs/>
          <w:color w:val="000000"/>
        </w:rPr>
        <w:t xml:space="preserve"> комплекс</w:t>
      </w:r>
      <w:r>
        <w:rPr>
          <w:b/>
          <w:bCs/>
          <w:color w:val="000000"/>
        </w:rPr>
        <w:t xml:space="preserve">ов </w:t>
      </w:r>
      <w:r w:rsidR="008D07BB" w:rsidRPr="008D07BB">
        <w:rPr>
          <w:b/>
          <w:bCs/>
          <w:color w:val="000000"/>
        </w:rPr>
        <w:t>сурьмы</w:t>
      </w:r>
      <w:bookmarkStart w:id="0" w:name="_Hlk188211900"/>
      <w:r w:rsidR="008D07BB" w:rsidRPr="008D07BB">
        <w:rPr>
          <w:b/>
          <w:bCs/>
          <w:color w:val="000000"/>
        </w:rPr>
        <w:t>(</w:t>
      </w:r>
      <w:r w:rsidR="008D07BB" w:rsidRPr="008D07BB">
        <w:rPr>
          <w:b/>
          <w:bCs/>
          <w:color w:val="000000"/>
          <w:lang w:val="en-US"/>
        </w:rPr>
        <w:t>III</w:t>
      </w:r>
      <w:r w:rsidR="008D07BB" w:rsidRPr="0015674B">
        <w:rPr>
          <w:b/>
          <w:bCs/>
          <w:color w:val="000000"/>
        </w:rPr>
        <w:t>)</w:t>
      </w:r>
      <w:bookmarkEnd w:id="0"/>
      <w:r w:rsidR="008D07BB" w:rsidRPr="008D07BB">
        <w:rPr>
          <w:b/>
          <w:bCs/>
          <w:color w:val="000000"/>
        </w:rPr>
        <w:t xml:space="preserve"> с катионом гомопиперазина</w:t>
      </w:r>
    </w:p>
    <w:p w14:paraId="796DD496" w14:textId="77777777" w:rsidR="008D07BB" w:rsidRPr="008D07BB" w:rsidRDefault="008D07BB" w:rsidP="008D0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 w:rsidRPr="008D07BB">
        <w:rPr>
          <w:b/>
          <w:i/>
          <w:color w:val="000000"/>
        </w:rPr>
        <w:t>Каримов М.Р.</w:t>
      </w:r>
      <w:r w:rsidRPr="0015674B">
        <w:rPr>
          <w:b/>
          <w:i/>
          <w:color w:val="000000"/>
          <w:vertAlign w:val="superscript"/>
        </w:rPr>
        <w:t>1</w:t>
      </w:r>
      <w:r w:rsidRPr="008D07BB">
        <w:rPr>
          <w:b/>
          <w:i/>
          <w:color w:val="000000"/>
        </w:rPr>
        <w:t>, Быков А.В.</w:t>
      </w:r>
      <w:r w:rsidRPr="008D07BB">
        <w:rPr>
          <w:b/>
          <w:i/>
          <w:color w:val="000000"/>
          <w:vertAlign w:val="superscript"/>
        </w:rPr>
        <w:t>2</w:t>
      </w:r>
      <w:r w:rsidRPr="008D07BB">
        <w:rPr>
          <w:b/>
          <w:i/>
          <w:color w:val="000000"/>
        </w:rPr>
        <w:t>, Шестимерова Т.А.</w:t>
      </w:r>
      <w:r w:rsidRPr="008D07BB">
        <w:rPr>
          <w:b/>
          <w:i/>
          <w:color w:val="000000"/>
          <w:vertAlign w:val="superscript"/>
        </w:rPr>
        <w:t>2</w:t>
      </w:r>
      <w:r w:rsidRPr="008D07BB">
        <w:rPr>
          <w:b/>
          <w:i/>
          <w:color w:val="000000"/>
        </w:rPr>
        <w:t>, Гончаренко В.Е.</w:t>
      </w:r>
      <w:r w:rsidRPr="008D07BB">
        <w:rPr>
          <w:b/>
          <w:i/>
          <w:color w:val="000000"/>
          <w:vertAlign w:val="superscript"/>
        </w:rPr>
        <w:t>3,4</w:t>
      </w:r>
      <w:r w:rsidRPr="008D07BB">
        <w:rPr>
          <w:b/>
          <w:i/>
          <w:color w:val="000000"/>
        </w:rPr>
        <w:t>, Шевельков А.В.</w:t>
      </w:r>
      <w:r w:rsidRPr="008D07BB">
        <w:rPr>
          <w:b/>
          <w:i/>
          <w:color w:val="000000"/>
          <w:vertAlign w:val="superscript"/>
        </w:rPr>
        <w:t>2</w:t>
      </w:r>
    </w:p>
    <w:p w14:paraId="00000003" w14:textId="3C59B34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D07BB">
        <w:rPr>
          <w:i/>
          <w:color w:val="000000"/>
        </w:rPr>
        <w:t xml:space="preserve">1 </w:t>
      </w:r>
      <w:r w:rsidR="007513B9">
        <w:rPr>
          <w:i/>
          <w:color w:val="000000"/>
        </w:rPr>
        <w:t>курс</w:t>
      </w:r>
      <w:r w:rsidR="008D07BB">
        <w:rPr>
          <w:i/>
          <w:color w:val="000000"/>
        </w:rPr>
        <w:t xml:space="preserve"> магистратуры</w:t>
      </w:r>
    </w:p>
    <w:p w14:paraId="00000005" w14:textId="771983E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1" w:name="_Hlk191737929"/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8D07BB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bookmarkEnd w:id="1"/>
    <w:p w14:paraId="7C6BE796" w14:textId="31CE9ABB" w:rsidR="008D07BB" w:rsidRDefault="008D07BB" w:rsidP="008D0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</w:t>
      </w:r>
      <w:bookmarkStart w:id="2" w:name="_Hlk191738011"/>
      <w:r>
        <w:rPr>
          <w:i/>
          <w:color w:val="000000"/>
        </w:rPr>
        <w:t>, Москва, Россия</w:t>
      </w:r>
      <w:bookmarkEnd w:id="2"/>
    </w:p>
    <w:p w14:paraId="51151543" w14:textId="58CB1A7F" w:rsidR="008D07BB" w:rsidRPr="008D07BB" w:rsidRDefault="008D07BB" w:rsidP="008D0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bidi="en-US"/>
        </w:rPr>
      </w:pPr>
      <w:r w:rsidRPr="008D07BB">
        <w:rPr>
          <w:i/>
          <w:color w:val="000000"/>
          <w:vertAlign w:val="superscript"/>
        </w:rPr>
        <w:t>3</w:t>
      </w:r>
      <w:r w:rsidRPr="008D07BB">
        <w:rPr>
          <w:i/>
          <w:color w:val="000000"/>
          <w:lang w:bidi="en-US"/>
        </w:rPr>
        <w:t>Физический институт им. П.Н. Лебедева РАН, Москва, Россия</w:t>
      </w:r>
    </w:p>
    <w:p w14:paraId="5E12C9AE" w14:textId="39F01621" w:rsidR="008D07BB" w:rsidRPr="008D07BB" w:rsidRDefault="008D07BB" w:rsidP="008D0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D07BB">
        <w:rPr>
          <w:i/>
          <w:iCs/>
          <w:color w:val="000000"/>
          <w:vertAlign w:val="superscript"/>
        </w:rPr>
        <w:t>4</w:t>
      </w:r>
      <w:r w:rsidRPr="008D07BB">
        <w:rPr>
          <w:i/>
          <w:color w:val="000000"/>
          <w:lang w:bidi="en-US"/>
        </w:rPr>
        <w:t>Национальный исследовательский университет «Высшая школа экономики», Москва, Россия</w:t>
      </w:r>
    </w:p>
    <w:p w14:paraId="00000008" w14:textId="5A22173C" w:rsidR="00130241" w:rsidRPr="0015674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721D56" w:rsidRPr="0015674B">
        <w:rPr>
          <w:i/>
          <w:iCs/>
          <w:u w:val="single"/>
          <w:lang w:val="en-US"/>
        </w:rPr>
        <w:t>malik</w:t>
      </w:r>
      <w:r w:rsidR="00721D56" w:rsidRPr="0015674B">
        <w:rPr>
          <w:i/>
          <w:iCs/>
          <w:u w:val="single"/>
        </w:rPr>
        <w:t>2</w:t>
      </w:r>
      <w:r w:rsidR="00721D56" w:rsidRPr="0015674B">
        <w:rPr>
          <w:i/>
          <w:iCs/>
          <w:u w:val="single"/>
          <w:lang w:val="en-US"/>
        </w:rPr>
        <w:t>karimov</w:t>
      </w:r>
      <w:r w:rsidR="00721D56" w:rsidRPr="0015674B">
        <w:rPr>
          <w:i/>
          <w:iCs/>
          <w:u w:val="single"/>
        </w:rPr>
        <w:t>0@</w:t>
      </w:r>
      <w:r w:rsidR="00721D56" w:rsidRPr="0015674B">
        <w:rPr>
          <w:i/>
          <w:iCs/>
          <w:u w:val="single"/>
          <w:lang w:val="en-US"/>
        </w:rPr>
        <w:t>yandex</w:t>
      </w:r>
      <w:r w:rsidR="00721D56" w:rsidRPr="0015674B">
        <w:rPr>
          <w:i/>
          <w:iCs/>
          <w:u w:val="single"/>
        </w:rPr>
        <w:t>.</w:t>
      </w:r>
      <w:r w:rsidR="00721D56" w:rsidRPr="0015674B">
        <w:rPr>
          <w:i/>
          <w:iCs/>
          <w:u w:val="single"/>
          <w:lang w:val="en-US"/>
        </w:rPr>
        <w:t>ru</w:t>
      </w:r>
    </w:p>
    <w:p w14:paraId="0A88CA1E" w14:textId="3BE99016" w:rsidR="00281F6E" w:rsidRPr="008D07BB" w:rsidRDefault="00281F6E" w:rsidP="00D73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473624">
        <w:rPr>
          <w:color w:val="000000" w:themeColor="text1"/>
        </w:rPr>
        <w:t>Гибридные галогенидные комплексы сурьмы(</w:t>
      </w:r>
      <w:r w:rsidRPr="00473624">
        <w:rPr>
          <w:color w:val="000000" w:themeColor="text1"/>
          <w:lang w:val="en-US"/>
        </w:rPr>
        <w:t>III</w:t>
      </w:r>
      <w:r w:rsidRPr="0015674B">
        <w:rPr>
          <w:color w:val="000000" w:themeColor="text1"/>
        </w:rPr>
        <w:t xml:space="preserve">) </w:t>
      </w:r>
      <w:r w:rsidRPr="00473624">
        <w:rPr>
          <w:color w:val="000000" w:themeColor="text1"/>
        </w:rPr>
        <w:t xml:space="preserve">в последнее время привлекают внимание исследователей </w:t>
      </w:r>
      <w:r w:rsidR="00D73D98" w:rsidRPr="00473624">
        <w:rPr>
          <w:color w:val="000000" w:themeColor="text1"/>
        </w:rPr>
        <w:t>из-за наличия таких</w:t>
      </w:r>
      <w:r w:rsidRPr="00473624">
        <w:rPr>
          <w:color w:val="000000" w:themeColor="text1"/>
        </w:rPr>
        <w:t xml:space="preserve"> </w:t>
      </w:r>
      <w:r w:rsidR="00AF6EE6" w:rsidRPr="00473624">
        <w:rPr>
          <w:color w:val="000000" w:themeColor="text1"/>
        </w:rPr>
        <w:t>физически</w:t>
      </w:r>
      <w:r w:rsidR="00D73D98" w:rsidRPr="00473624">
        <w:rPr>
          <w:color w:val="000000" w:themeColor="text1"/>
        </w:rPr>
        <w:t>х</w:t>
      </w:r>
      <w:r w:rsidR="00AF6EE6" w:rsidRPr="00473624">
        <w:rPr>
          <w:color w:val="000000" w:themeColor="text1"/>
        </w:rPr>
        <w:t xml:space="preserve"> </w:t>
      </w:r>
      <w:r w:rsidRPr="00473624">
        <w:rPr>
          <w:color w:val="000000" w:themeColor="text1"/>
        </w:rPr>
        <w:t xml:space="preserve">свойств как </w:t>
      </w:r>
      <w:r w:rsidRPr="008D07BB">
        <w:rPr>
          <w:color w:val="000000" w:themeColor="text1"/>
        </w:rPr>
        <w:t xml:space="preserve">широкополосная фотолюминесценция, </w:t>
      </w:r>
      <w:r w:rsidRPr="00473624">
        <w:rPr>
          <w:color w:val="000000" w:themeColor="text1"/>
        </w:rPr>
        <w:t>ди</w:t>
      </w:r>
      <w:r w:rsidRPr="008D07BB">
        <w:rPr>
          <w:color w:val="000000" w:themeColor="text1"/>
        </w:rPr>
        <w:t>электрические эффекты, нелинейно оптическая активность</w:t>
      </w:r>
      <w:r w:rsidRPr="00473624">
        <w:rPr>
          <w:color w:val="000000" w:themeColor="text1"/>
        </w:rPr>
        <w:t xml:space="preserve"> и т. п.</w:t>
      </w:r>
      <w:r w:rsidR="00D73D98" w:rsidRPr="0015674B">
        <w:rPr>
          <w:color w:val="000000" w:themeColor="text1"/>
        </w:rPr>
        <w:t xml:space="preserve"> </w:t>
      </w:r>
      <w:r w:rsidR="00490C4B" w:rsidRPr="00473624">
        <w:rPr>
          <w:color w:val="000000" w:themeColor="text1"/>
        </w:rPr>
        <w:t xml:space="preserve">Особенно ценным является то, что эти свойства можно тонко настраивать за счёт использования различных комбинаций органических катионов и галогенов с катионом </w:t>
      </w:r>
      <w:r w:rsidR="00490C4B" w:rsidRPr="00473624">
        <w:rPr>
          <w:color w:val="000000" w:themeColor="text1"/>
          <w:lang w:val="en-US"/>
        </w:rPr>
        <w:t>S</w:t>
      </w:r>
      <w:r w:rsidR="00D73D98" w:rsidRPr="00473624">
        <w:rPr>
          <w:color w:val="000000" w:themeColor="text1"/>
          <w:lang w:val="en-US"/>
        </w:rPr>
        <w:t>b</w:t>
      </w:r>
      <w:r w:rsidR="00D73D98" w:rsidRPr="0015674B">
        <w:rPr>
          <w:color w:val="000000" w:themeColor="text1"/>
          <w:vertAlign w:val="superscript"/>
        </w:rPr>
        <w:t>3+</w:t>
      </w:r>
      <w:r w:rsidR="00D73D98" w:rsidRPr="0015674B">
        <w:rPr>
          <w:color w:val="000000" w:themeColor="text1"/>
        </w:rPr>
        <w:t xml:space="preserve">. </w:t>
      </w:r>
      <w:r w:rsidR="00D73D98" w:rsidRPr="00473624">
        <w:rPr>
          <w:color w:val="000000" w:themeColor="text1"/>
        </w:rPr>
        <w:t>Благодаря всему этому органо-неорганические комплексы сурьмы(</w:t>
      </w:r>
      <w:r w:rsidR="00D73D98" w:rsidRPr="00473624">
        <w:rPr>
          <w:color w:val="000000" w:themeColor="text1"/>
          <w:lang w:val="en-US"/>
        </w:rPr>
        <w:t>III</w:t>
      </w:r>
      <w:r w:rsidR="00D73D98" w:rsidRPr="0015674B">
        <w:rPr>
          <w:color w:val="000000" w:themeColor="text1"/>
        </w:rPr>
        <w:t>)</w:t>
      </w:r>
      <w:r w:rsidR="00D73D98" w:rsidRPr="00473624">
        <w:rPr>
          <w:color w:val="000000" w:themeColor="text1"/>
        </w:rPr>
        <w:t xml:space="preserve"> являются перспективными многофункциональными материалами для оптоэлектроники </w:t>
      </w:r>
      <w:r w:rsidR="00D73D98" w:rsidRPr="0015674B">
        <w:rPr>
          <w:color w:val="000000" w:themeColor="text1"/>
        </w:rPr>
        <w:t>[1]</w:t>
      </w:r>
      <w:r w:rsidR="00D73D98" w:rsidRPr="00473624">
        <w:rPr>
          <w:color w:val="000000" w:themeColor="text1"/>
        </w:rPr>
        <w:t>.</w:t>
      </w:r>
    </w:p>
    <w:p w14:paraId="667B9427" w14:textId="58627A31" w:rsidR="008D07BB" w:rsidRPr="008D07BB" w:rsidRDefault="00D73D98" w:rsidP="008D0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bidi="en-US"/>
        </w:rPr>
      </w:pPr>
      <w:r>
        <w:rPr>
          <w:color w:val="000000"/>
        </w:rPr>
        <w:t xml:space="preserve">В данной работе мы </w:t>
      </w:r>
      <w:r w:rsidR="00D140EA">
        <w:rPr>
          <w:color w:val="000000"/>
        </w:rPr>
        <w:t>рассматриваем</w:t>
      </w:r>
      <w:r>
        <w:rPr>
          <w:color w:val="000000"/>
        </w:rPr>
        <w:t xml:space="preserve"> </w:t>
      </w:r>
      <w:r w:rsidRPr="00D73D98">
        <w:rPr>
          <w:color w:val="000000" w:themeColor="text1"/>
        </w:rPr>
        <w:t xml:space="preserve">введение в структуру двух различных по размеру галогенов </w:t>
      </w:r>
      <w:r>
        <w:rPr>
          <w:color w:val="000000" w:themeColor="text1"/>
        </w:rPr>
        <w:t xml:space="preserve">как ещё один подход к тонкой настройке физико-химических свойств. </w:t>
      </w:r>
      <w:r w:rsidR="00D140EA">
        <w:rPr>
          <w:color w:val="000000" w:themeColor="text1"/>
        </w:rPr>
        <w:t>В докладе будут представлены результаты исследования</w:t>
      </w:r>
      <w:r w:rsidR="008D07BB" w:rsidRPr="008D07BB">
        <w:rPr>
          <w:color w:val="000000"/>
        </w:rPr>
        <w:t xml:space="preserve"> смешанных хлоридных и иодидных комплексов сурьмы(</w:t>
      </w:r>
      <w:r w:rsidR="008D07BB" w:rsidRPr="008D07BB">
        <w:rPr>
          <w:color w:val="000000"/>
          <w:lang w:bidi="en-US"/>
        </w:rPr>
        <w:t xml:space="preserve">III) </w:t>
      </w:r>
      <w:r w:rsidR="008D07BB" w:rsidRPr="008D07BB">
        <w:rPr>
          <w:color w:val="000000"/>
        </w:rPr>
        <w:t>с органическим катионом гомопиперазина, влияни</w:t>
      </w:r>
      <w:r w:rsidR="00D140EA">
        <w:rPr>
          <w:color w:val="000000"/>
        </w:rPr>
        <w:t>е</w:t>
      </w:r>
      <w:r w:rsidR="008D07BB" w:rsidRPr="008D07BB">
        <w:rPr>
          <w:color w:val="000000"/>
        </w:rPr>
        <w:t xml:space="preserve"> условий синтеза на строение продукта, оценка ширины запрещенной зоны </w:t>
      </w:r>
      <w:bookmarkStart w:id="3" w:name="_Hlk188205900"/>
      <w:r w:rsidR="008D07BB" w:rsidRPr="008D07BB">
        <w:rPr>
          <w:color w:val="000000"/>
        </w:rPr>
        <w:t>полученных соединений</w:t>
      </w:r>
      <w:bookmarkEnd w:id="3"/>
      <w:r w:rsidR="008D07BB" w:rsidRPr="008D07BB">
        <w:rPr>
          <w:color w:val="000000"/>
        </w:rPr>
        <w:t xml:space="preserve"> и</w:t>
      </w:r>
      <w:r w:rsidR="00D140EA">
        <w:rPr>
          <w:color w:val="000000"/>
        </w:rPr>
        <w:t xml:space="preserve"> </w:t>
      </w:r>
      <w:r w:rsidR="008D07BB" w:rsidRPr="008D07BB">
        <w:rPr>
          <w:color w:val="000000"/>
        </w:rPr>
        <w:t>их термически</w:t>
      </w:r>
      <w:r w:rsidR="00D140EA">
        <w:rPr>
          <w:color w:val="000000"/>
        </w:rPr>
        <w:t xml:space="preserve">е </w:t>
      </w:r>
      <w:r w:rsidR="008D07BB" w:rsidRPr="008D07BB">
        <w:rPr>
          <w:color w:val="000000"/>
        </w:rPr>
        <w:t>свойств</w:t>
      </w:r>
      <w:r w:rsidR="00D140EA">
        <w:rPr>
          <w:color w:val="000000"/>
        </w:rPr>
        <w:t>а</w:t>
      </w:r>
      <w:r w:rsidR="008D07BB" w:rsidRPr="008D07BB">
        <w:rPr>
          <w:color w:val="000000"/>
        </w:rPr>
        <w:t>.</w:t>
      </w:r>
    </w:p>
    <w:p w14:paraId="2DEF95A1" w14:textId="682D288B" w:rsidR="008D07BB" w:rsidRPr="008D07BB" w:rsidRDefault="003E2CAC" w:rsidP="008D0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рамках работы были проведены серии поисковых с</w:t>
      </w:r>
      <w:r w:rsidR="008D07BB" w:rsidRPr="008D07BB">
        <w:rPr>
          <w:color w:val="000000"/>
        </w:rPr>
        <w:t>интез</w:t>
      </w:r>
      <w:r>
        <w:rPr>
          <w:color w:val="000000"/>
        </w:rPr>
        <w:t>ов</w:t>
      </w:r>
      <w:r w:rsidR="00B95CF8" w:rsidRPr="0015674B">
        <w:rPr>
          <w:color w:val="000000"/>
        </w:rPr>
        <w:t xml:space="preserve"> </w:t>
      </w:r>
      <w:r w:rsidR="00B95CF8">
        <w:rPr>
          <w:color w:val="000000"/>
        </w:rPr>
        <w:t>растворными методами</w:t>
      </w:r>
      <w:r>
        <w:rPr>
          <w:color w:val="000000"/>
        </w:rPr>
        <w:t>,</w:t>
      </w:r>
      <w:r w:rsidR="008D07BB" w:rsidRPr="008D07BB">
        <w:rPr>
          <w:color w:val="000000"/>
        </w:rPr>
        <w:t xml:space="preserve"> </w:t>
      </w:r>
      <w:r>
        <w:rPr>
          <w:color w:val="000000"/>
        </w:rPr>
        <w:t>в которых варьировались</w:t>
      </w:r>
      <w:r w:rsidR="008D07BB" w:rsidRPr="008D07BB">
        <w:rPr>
          <w:color w:val="000000"/>
        </w:rPr>
        <w:t xml:space="preserve"> концентраци</w:t>
      </w:r>
      <w:r>
        <w:rPr>
          <w:color w:val="000000"/>
        </w:rPr>
        <w:t>и</w:t>
      </w:r>
      <w:r w:rsidR="008D07BB" w:rsidRPr="008D07BB">
        <w:rPr>
          <w:color w:val="000000"/>
        </w:rPr>
        <w:t xml:space="preserve"> кислот и реагентов. В результате нами получено три новые фазы – (HpipeH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)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(SbCl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I</w:t>
      </w:r>
      <w:r w:rsidR="008D07BB" w:rsidRPr="008D07BB">
        <w:rPr>
          <w:color w:val="000000"/>
          <w:vertAlign w:val="subscript"/>
        </w:rPr>
        <w:t>3</w:t>
      </w:r>
      <w:r w:rsidR="008D07BB" w:rsidRPr="008D07BB">
        <w:rPr>
          <w:color w:val="000000"/>
        </w:rPr>
        <w:t>)(Cl)</w:t>
      </w:r>
      <w:r w:rsidR="008D07BB" w:rsidRPr="008D07BB">
        <w:rPr>
          <w:color w:val="000000"/>
          <w:vertAlign w:val="subscript"/>
        </w:rPr>
        <w:t>2</w:t>
      </w:r>
      <w:r w:rsidR="000C7FBE">
        <w:rPr>
          <w:color w:val="000000"/>
        </w:rPr>
        <w:t xml:space="preserve">, в структуре которой отмечены </w:t>
      </w:r>
      <w:bookmarkStart w:id="4" w:name="_Hlk191738562"/>
      <w:r w:rsidR="000C7FBE">
        <w:rPr>
          <w:color w:val="000000"/>
        </w:rPr>
        <w:t xml:space="preserve">зигзагообразные </w:t>
      </w:r>
      <w:r w:rsidR="00DD0F01">
        <w:rPr>
          <w:color w:val="000000"/>
        </w:rPr>
        <w:t>цепи</w:t>
      </w:r>
      <w:r w:rsidR="000C7FBE">
        <w:rPr>
          <w:color w:val="000000"/>
        </w:rPr>
        <w:t xml:space="preserve"> из </w:t>
      </w:r>
      <w:r w:rsidR="00DD0F01">
        <w:rPr>
          <w:color w:val="000000"/>
        </w:rPr>
        <w:t>искажённых октаэдров с упорядоченным расположением в них атомов иода и хлора</w:t>
      </w:r>
      <w:bookmarkEnd w:id="4"/>
      <w:r w:rsidR="00DD0F01">
        <w:rPr>
          <w:color w:val="000000"/>
        </w:rPr>
        <w:t xml:space="preserve">, </w:t>
      </w:r>
      <w:r w:rsidR="008D07BB" w:rsidRPr="008D07BB">
        <w:rPr>
          <w:color w:val="000000"/>
        </w:rPr>
        <w:t>и две полиморфные модификации соединения (HpipeH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)</w:t>
      </w:r>
      <w:r w:rsidR="008D07BB" w:rsidRPr="008D07BB">
        <w:rPr>
          <w:color w:val="000000"/>
          <w:vertAlign w:val="subscript"/>
        </w:rPr>
        <w:t>3</w:t>
      </w:r>
      <w:r w:rsidR="008D07BB" w:rsidRPr="008D07BB">
        <w:rPr>
          <w:color w:val="000000"/>
        </w:rPr>
        <w:t>(Sb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Cl</w:t>
      </w:r>
      <w:r w:rsidR="008D07BB" w:rsidRPr="008D07BB">
        <w:rPr>
          <w:color w:val="000000"/>
          <w:vertAlign w:val="subscript"/>
        </w:rPr>
        <w:t>x</w:t>
      </w:r>
      <w:r w:rsidR="008D07BB" w:rsidRPr="008D07BB">
        <w:rPr>
          <w:color w:val="000000"/>
        </w:rPr>
        <w:t>I</w:t>
      </w:r>
      <w:r w:rsidR="008D07BB" w:rsidRPr="008D07BB">
        <w:rPr>
          <w:color w:val="000000"/>
          <w:vertAlign w:val="subscript"/>
        </w:rPr>
        <w:t>9-x</w:t>
      </w:r>
      <w:r w:rsidR="008D07BB" w:rsidRPr="008D07BB">
        <w:rPr>
          <w:color w:val="000000"/>
        </w:rPr>
        <w:t>)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 xml:space="preserve"> – триклинная и моноклинная</w:t>
      </w:r>
      <w:r w:rsidR="00DD0F01">
        <w:rPr>
          <w:color w:val="000000"/>
        </w:rPr>
        <w:t xml:space="preserve">, в которых выявлены </w:t>
      </w:r>
      <w:r w:rsidR="00DD0F01" w:rsidRPr="00DD0F01">
        <w:rPr>
          <w:color w:val="000000"/>
        </w:rPr>
        <w:t xml:space="preserve">зигзагообразные цепи из искажённых </w:t>
      </w:r>
      <w:r w:rsidR="00DD0F01">
        <w:rPr>
          <w:color w:val="000000"/>
        </w:rPr>
        <w:t>би</w:t>
      </w:r>
      <w:r w:rsidR="00DD0F01" w:rsidRPr="00DD0F01">
        <w:rPr>
          <w:color w:val="000000"/>
        </w:rPr>
        <w:t xml:space="preserve">октаэдров с </w:t>
      </w:r>
      <w:r w:rsidR="00DD0F01">
        <w:rPr>
          <w:color w:val="000000"/>
        </w:rPr>
        <w:t>не</w:t>
      </w:r>
      <w:r w:rsidR="00DD0F01" w:rsidRPr="00DD0F01">
        <w:rPr>
          <w:color w:val="000000"/>
        </w:rPr>
        <w:t>упорядоченным расположением в них атомов иода и хлора</w:t>
      </w:r>
      <w:r w:rsidR="008D07BB" w:rsidRPr="008D07BB">
        <w:rPr>
          <w:color w:val="000000"/>
        </w:rPr>
        <w:t>. Установлено, что основным продуктом синтезов является моноклинный (HpipeH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)</w:t>
      </w:r>
      <w:r w:rsidR="008D07BB" w:rsidRPr="008D07BB">
        <w:rPr>
          <w:color w:val="000000"/>
          <w:vertAlign w:val="subscript"/>
        </w:rPr>
        <w:t>3</w:t>
      </w:r>
      <w:r w:rsidR="008D07BB" w:rsidRPr="008D07BB">
        <w:rPr>
          <w:color w:val="000000"/>
        </w:rPr>
        <w:t>(Sb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Cl</w:t>
      </w:r>
      <w:r w:rsidR="008D07BB" w:rsidRPr="008D07BB">
        <w:rPr>
          <w:color w:val="000000"/>
          <w:vertAlign w:val="subscript"/>
        </w:rPr>
        <w:t>x</w:t>
      </w:r>
      <w:r w:rsidR="008D07BB" w:rsidRPr="008D07BB">
        <w:rPr>
          <w:color w:val="000000"/>
        </w:rPr>
        <w:t>I</w:t>
      </w:r>
      <w:r w:rsidR="008D07BB" w:rsidRPr="008D07BB">
        <w:rPr>
          <w:color w:val="000000"/>
          <w:vertAlign w:val="subscript"/>
        </w:rPr>
        <w:t>9-x</w:t>
      </w:r>
      <w:r w:rsidR="008D07BB" w:rsidRPr="008D07BB">
        <w:rPr>
          <w:color w:val="000000"/>
        </w:rPr>
        <w:t>)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 xml:space="preserve">, при увеличении концентрации кислот и соотношения </w:t>
      </w:r>
      <w:r w:rsidR="008D07BB" w:rsidRPr="008D07BB">
        <w:rPr>
          <w:color w:val="000000"/>
          <w:lang w:bidi="en-US"/>
        </w:rPr>
        <w:t>Hpipe</w:t>
      </w:r>
      <w:r w:rsidR="008D07BB" w:rsidRPr="008D07BB">
        <w:rPr>
          <w:color w:val="000000"/>
        </w:rPr>
        <w:t>:</w:t>
      </w:r>
      <w:r w:rsidR="008D07BB" w:rsidRPr="008D07BB">
        <w:rPr>
          <w:color w:val="000000"/>
          <w:lang w:bidi="en-US"/>
        </w:rPr>
        <w:t>Sb</w:t>
      </w:r>
      <w:r w:rsidR="008D07BB" w:rsidRPr="008D07BB">
        <w:rPr>
          <w:color w:val="000000"/>
        </w:rPr>
        <w:t xml:space="preserve"> до 4:1 образуется (HpipeH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)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(SbCl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I</w:t>
      </w:r>
      <w:r w:rsidR="008D07BB" w:rsidRPr="008D07BB">
        <w:rPr>
          <w:color w:val="000000"/>
          <w:vertAlign w:val="subscript"/>
        </w:rPr>
        <w:t>3</w:t>
      </w:r>
      <w:r w:rsidR="008D07BB" w:rsidRPr="008D07BB">
        <w:rPr>
          <w:color w:val="000000"/>
        </w:rPr>
        <w:t>)(Cl)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 xml:space="preserve">. </w:t>
      </w:r>
      <w:r w:rsidR="009038F2">
        <w:rPr>
          <w:color w:val="000000"/>
        </w:rPr>
        <w:t xml:space="preserve">Была проведена серия синтезов соединения </w:t>
      </w:r>
      <w:r w:rsidR="009038F2" w:rsidRPr="008D07BB">
        <w:rPr>
          <w:color w:val="000000"/>
        </w:rPr>
        <w:t>(HpipeH</w:t>
      </w:r>
      <w:r w:rsidR="009038F2" w:rsidRPr="008D07BB">
        <w:rPr>
          <w:color w:val="000000"/>
          <w:vertAlign w:val="subscript"/>
        </w:rPr>
        <w:t>2</w:t>
      </w:r>
      <w:r w:rsidR="009038F2" w:rsidRPr="008D07BB">
        <w:rPr>
          <w:color w:val="000000"/>
        </w:rPr>
        <w:t>)</w:t>
      </w:r>
      <w:r w:rsidR="009038F2" w:rsidRPr="008D07BB">
        <w:rPr>
          <w:color w:val="000000"/>
          <w:vertAlign w:val="subscript"/>
        </w:rPr>
        <w:t>3</w:t>
      </w:r>
      <w:r w:rsidR="009038F2" w:rsidRPr="008D07BB">
        <w:rPr>
          <w:color w:val="000000"/>
        </w:rPr>
        <w:t>(Sb</w:t>
      </w:r>
      <w:r w:rsidR="009038F2" w:rsidRPr="008D07BB">
        <w:rPr>
          <w:color w:val="000000"/>
          <w:vertAlign w:val="subscript"/>
        </w:rPr>
        <w:t>2</w:t>
      </w:r>
      <w:r w:rsidR="009038F2" w:rsidRPr="008D07BB">
        <w:rPr>
          <w:color w:val="000000"/>
        </w:rPr>
        <w:t>Cl</w:t>
      </w:r>
      <w:r w:rsidR="009038F2" w:rsidRPr="008D07BB">
        <w:rPr>
          <w:color w:val="000000"/>
          <w:vertAlign w:val="subscript"/>
        </w:rPr>
        <w:t>x</w:t>
      </w:r>
      <w:r w:rsidR="009038F2" w:rsidRPr="008D07BB">
        <w:rPr>
          <w:color w:val="000000"/>
        </w:rPr>
        <w:t>I</w:t>
      </w:r>
      <w:r w:rsidR="009038F2" w:rsidRPr="008D07BB">
        <w:rPr>
          <w:color w:val="000000"/>
          <w:vertAlign w:val="subscript"/>
        </w:rPr>
        <w:t>9-x</w:t>
      </w:r>
      <w:r w:rsidR="009038F2" w:rsidRPr="008D07BB">
        <w:rPr>
          <w:color w:val="000000"/>
        </w:rPr>
        <w:t>)</w:t>
      </w:r>
      <w:r w:rsidR="009038F2" w:rsidRPr="008D07BB">
        <w:rPr>
          <w:color w:val="000000"/>
          <w:vertAlign w:val="subscript"/>
        </w:rPr>
        <w:t xml:space="preserve">2 </w:t>
      </w:r>
      <w:r w:rsidR="009038F2">
        <w:rPr>
          <w:color w:val="000000"/>
        </w:rPr>
        <w:t>с</w:t>
      </w:r>
      <w:r w:rsidR="008D07BB" w:rsidRPr="008D07BB">
        <w:rPr>
          <w:color w:val="000000"/>
        </w:rPr>
        <w:t xml:space="preserve"> варьировани</w:t>
      </w:r>
      <w:r w:rsidR="009038F2">
        <w:rPr>
          <w:color w:val="000000"/>
        </w:rPr>
        <w:t>ем</w:t>
      </w:r>
      <w:r w:rsidR="008D07BB" w:rsidRPr="008D07BB">
        <w:rPr>
          <w:color w:val="000000"/>
        </w:rPr>
        <w:t xml:space="preserve"> соотношения </w:t>
      </w:r>
      <w:r w:rsidR="00B95CF8">
        <w:rPr>
          <w:color w:val="000000"/>
          <w:lang w:val="en-US"/>
        </w:rPr>
        <w:t>HI</w:t>
      </w:r>
      <w:r w:rsidR="008D07BB" w:rsidRPr="008D07BB">
        <w:rPr>
          <w:color w:val="000000"/>
        </w:rPr>
        <w:t>:</w:t>
      </w:r>
      <w:r w:rsidR="00B95CF8">
        <w:rPr>
          <w:color w:val="000000"/>
          <w:lang w:val="en-US"/>
        </w:rPr>
        <w:t>HCl</w:t>
      </w:r>
      <w:r w:rsidR="008D07BB" w:rsidRPr="008D07BB">
        <w:rPr>
          <w:color w:val="000000"/>
        </w:rPr>
        <w:t xml:space="preserve"> </w:t>
      </w:r>
      <w:r w:rsidR="00281F6E">
        <w:rPr>
          <w:color w:val="000000"/>
        </w:rPr>
        <w:t>от 1</w:t>
      </w:r>
      <w:r w:rsidR="00281F6E" w:rsidRPr="0015674B">
        <w:rPr>
          <w:color w:val="000000"/>
        </w:rPr>
        <w:t xml:space="preserve">:9 </w:t>
      </w:r>
      <w:r w:rsidR="00281F6E">
        <w:rPr>
          <w:color w:val="000000"/>
        </w:rPr>
        <w:t>до 10</w:t>
      </w:r>
      <w:r w:rsidR="00281F6E" w:rsidRPr="0015674B">
        <w:rPr>
          <w:color w:val="000000"/>
        </w:rPr>
        <w:t>:0</w:t>
      </w:r>
      <w:r w:rsidR="009038F2">
        <w:rPr>
          <w:color w:val="000000"/>
        </w:rPr>
        <w:t>. Отмечено, что</w:t>
      </w:r>
      <w:r w:rsidR="00281F6E" w:rsidRPr="0015674B">
        <w:rPr>
          <w:color w:val="000000"/>
        </w:rPr>
        <w:t xml:space="preserve"> </w:t>
      </w:r>
      <w:r w:rsidR="008D07BB" w:rsidRPr="008D07BB">
        <w:rPr>
          <w:color w:val="000000"/>
        </w:rPr>
        <w:t xml:space="preserve">соединение </w:t>
      </w:r>
      <w:bookmarkStart w:id="5" w:name="_Hlk190876735"/>
      <w:r w:rsidR="008D07BB" w:rsidRPr="008D07BB">
        <w:rPr>
          <w:color w:val="000000"/>
        </w:rPr>
        <w:t>(HpipeH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)</w:t>
      </w:r>
      <w:r w:rsidR="008D07BB" w:rsidRPr="008D07BB">
        <w:rPr>
          <w:color w:val="000000"/>
          <w:vertAlign w:val="subscript"/>
        </w:rPr>
        <w:t>3</w:t>
      </w:r>
      <w:r w:rsidR="008D07BB" w:rsidRPr="008D07BB">
        <w:rPr>
          <w:color w:val="000000"/>
        </w:rPr>
        <w:t>(Sb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Cl</w:t>
      </w:r>
      <w:r w:rsidR="008D07BB" w:rsidRPr="008D07BB">
        <w:rPr>
          <w:color w:val="000000"/>
          <w:vertAlign w:val="subscript"/>
        </w:rPr>
        <w:t>x</w:t>
      </w:r>
      <w:r w:rsidR="008D07BB" w:rsidRPr="008D07BB">
        <w:rPr>
          <w:color w:val="000000"/>
        </w:rPr>
        <w:t>I</w:t>
      </w:r>
      <w:r w:rsidR="008D07BB" w:rsidRPr="008D07BB">
        <w:rPr>
          <w:color w:val="000000"/>
          <w:vertAlign w:val="subscript"/>
        </w:rPr>
        <w:t>9-x</w:t>
      </w:r>
      <w:r w:rsidR="008D07BB" w:rsidRPr="008D07BB">
        <w:rPr>
          <w:color w:val="000000"/>
        </w:rPr>
        <w:t>)</w:t>
      </w:r>
      <w:r w:rsidR="008D07BB" w:rsidRPr="008D07BB">
        <w:rPr>
          <w:color w:val="000000"/>
          <w:vertAlign w:val="subscript"/>
        </w:rPr>
        <w:t xml:space="preserve">2 </w:t>
      </w:r>
      <w:bookmarkEnd w:id="5"/>
      <w:r w:rsidR="009038F2" w:rsidRPr="008D07BB">
        <w:rPr>
          <w:color w:val="000000"/>
        </w:rPr>
        <w:t xml:space="preserve">при </w:t>
      </w:r>
      <w:r w:rsidR="009038F2">
        <w:rPr>
          <w:color w:val="000000"/>
        </w:rPr>
        <w:t xml:space="preserve">молярном соотношении </w:t>
      </w:r>
      <w:r w:rsidR="00A87424">
        <w:rPr>
          <w:color w:val="000000"/>
          <w:lang w:val="en-US"/>
        </w:rPr>
        <w:t>H</w:t>
      </w:r>
      <w:r w:rsidR="009038F2" w:rsidRPr="008D07BB">
        <w:rPr>
          <w:color w:val="000000"/>
          <w:lang w:bidi="en-US"/>
        </w:rPr>
        <w:t>I:</w:t>
      </w:r>
      <w:r w:rsidR="00A87424">
        <w:rPr>
          <w:color w:val="000000"/>
          <w:lang w:val="en-US" w:bidi="en-US"/>
        </w:rPr>
        <w:t>H</w:t>
      </w:r>
      <w:r w:rsidR="009038F2" w:rsidRPr="008D07BB">
        <w:rPr>
          <w:color w:val="000000"/>
          <w:lang w:bidi="en-US"/>
        </w:rPr>
        <w:t>Cl &lt; 3:7</w:t>
      </w:r>
      <w:r w:rsidR="009038F2">
        <w:rPr>
          <w:color w:val="000000"/>
          <w:lang w:bidi="en-US"/>
        </w:rPr>
        <w:t xml:space="preserve"> </w:t>
      </w:r>
      <w:r w:rsidR="008D07BB" w:rsidRPr="008D07BB">
        <w:rPr>
          <w:color w:val="000000"/>
        </w:rPr>
        <w:t xml:space="preserve">кристаллизуется в триклинной сингонии, а при </w:t>
      </w:r>
      <w:r w:rsidR="00391926">
        <w:rPr>
          <w:color w:val="000000"/>
        </w:rPr>
        <w:t>увеличении содержания иода</w:t>
      </w:r>
      <w:r w:rsidR="008D07BB" w:rsidRPr="008D07BB">
        <w:rPr>
          <w:color w:val="000000"/>
        </w:rPr>
        <w:t xml:space="preserve"> </w:t>
      </w:r>
      <w:r w:rsidR="009038F2">
        <w:rPr>
          <w:color w:val="000000"/>
        </w:rPr>
        <w:t xml:space="preserve">и уменьшении содержания хлора </w:t>
      </w:r>
      <w:r w:rsidR="008D07BB" w:rsidRPr="008D07BB">
        <w:rPr>
          <w:color w:val="000000"/>
        </w:rPr>
        <w:t xml:space="preserve">– в моноклинной сингонии. Показано уменьшение ширины запрещенной зоны </w:t>
      </w:r>
      <w:r w:rsidR="008D07BB" w:rsidRPr="008D07BB">
        <w:rPr>
          <w:color w:val="000000"/>
          <w:lang w:bidi="en-US"/>
        </w:rPr>
        <w:t>(HpipeH</w:t>
      </w:r>
      <w:r w:rsidR="008D07BB" w:rsidRPr="008D07BB">
        <w:rPr>
          <w:color w:val="000000"/>
          <w:vertAlign w:val="subscript"/>
          <w:lang w:bidi="en-US"/>
        </w:rPr>
        <w:t>2</w:t>
      </w:r>
      <w:r w:rsidR="008D07BB" w:rsidRPr="008D07BB">
        <w:rPr>
          <w:color w:val="000000"/>
          <w:lang w:bidi="en-US"/>
        </w:rPr>
        <w:t>)</w:t>
      </w:r>
      <w:r w:rsidR="008D07BB" w:rsidRPr="008D07BB">
        <w:rPr>
          <w:color w:val="000000"/>
          <w:vertAlign w:val="subscript"/>
          <w:lang w:bidi="en-US"/>
        </w:rPr>
        <w:t>3</w:t>
      </w:r>
      <w:r w:rsidR="008D07BB" w:rsidRPr="008D07BB">
        <w:rPr>
          <w:color w:val="000000"/>
          <w:lang w:bidi="en-US"/>
        </w:rPr>
        <w:t>(Sb</w:t>
      </w:r>
      <w:r w:rsidR="008D07BB" w:rsidRPr="008D07BB">
        <w:rPr>
          <w:color w:val="000000"/>
          <w:vertAlign w:val="subscript"/>
          <w:lang w:bidi="en-US"/>
        </w:rPr>
        <w:t>2</w:t>
      </w:r>
      <w:r w:rsidR="008D07BB" w:rsidRPr="008D07BB">
        <w:rPr>
          <w:color w:val="000000"/>
          <w:lang w:bidi="en-US"/>
        </w:rPr>
        <w:t>Cl</w:t>
      </w:r>
      <w:r w:rsidR="008D07BB" w:rsidRPr="008D07BB">
        <w:rPr>
          <w:color w:val="000000"/>
          <w:vertAlign w:val="subscript"/>
          <w:lang w:bidi="en-US"/>
        </w:rPr>
        <w:t>x</w:t>
      </w:r>
      <w:r w:rsidR="008D07BB" w:rsidRPr="008D07BB">
        <w:rPr>
          <w:color w:val="000000"/>
          <w:lang w:bidi="en-US"/>
        </w:rPr>
        <w:t>I</w:t>
      </w:r>
      <w:r w:rsidR="008D07BB" w:rsidRPr="008D07BB">
        <w:rPr>
          <w:color w:val="000000"/>
          <w:vertAlign w:val="subscript"/>
          <w:lang w:bidi="en-US"/>
        </w:rPr>
        <w:t>9-x</w:t>
      </w:r>
      <w:r w:rsidR="008D07BB" w:rsidRPr="008D07BB">
        <w:rPr>
          <w:color w:val="000000"/>
          <w:lang w:bidi="en-US"/>
        </w:rPr>
        <w:t>)</w:t>
      </w:r>
      <w:r w:rsidR="008D07BB" w:rsidRPr="008D07BB">
        <w:rPr>
          <w:color w:val="000000"/>
          <w:vertAlign w:val="subscript"/>
          <w:lang w:bidi="en-US"/>
        </w:rPr>
        <w:t xml:space="preserve">2 </w:t>
      </w:r>
      <w:r w:rsidR="008D07BB" w:rsidRPr="008D07BB">
        <w:rPr>
          <w:color w:val="000000"/>
        </w:rPr>
        <w:t xml:space="preserve">по мере изменения молярного соотношения соляной и иодоводородной кислот во время синтеза с </w:t>
      </w:r>
      <w:r w:rsidR="00281F6E" w:rsidRPr="0015674B">
        <w:rPr>
          <w:color w:val="000000"/>
        </w:rPr>
        <w:t>9</w:t>
      </w:r>
      <w:r w:rsidR="008D07BB" w:rsidRPr="008D07BB">
        <w:rPr>
          <w:color w:val="000000"/>
        </w:rPr>
        <w:t>:1 до 4:6 – с 3.04 эВ до 2.22 эВ по прямозонной модели и с 2.65 эВ до 1.88 эВ по непрямозонной</w:t>
      </w:r>
      <w:r w:rsidR="00672B9D">
        <w:rPr>
          <w:color w:val="000000"/>
        </w:rPr>
        <w:t xml:space="preserve">, </w:t>
      </w:r>
      <w:r w:rsidR="00D632B7">
        <w:rPr>
          <w:color w:val="000000"/>
        </w:rPr>
        <w:t xml:space="preserve">при этом </w:t>
      </w:r>
      <w:r w:rsidR="00672B9D">
        <w:rPr>
          <w:color w:val="000000"/>
        </w:rPr>
        <w:t xml:space="preserve">окраска </w:t>
      </w:r>
      <w:r w:rsidR="00D632B7">
        <w:rPr>
          <w:color w:val="000000"/>
        </w:rPr>
        <w:t>изменяется</w:t>
      </w:r>
      <w:r w:rsidR="00672B9D">
        <w:rPr>
          <w:color w:val="000000"/>
        </w:rPr>
        <w:t xml:space="preserve"> </w:t>
      </w:r>
      <w:r w:rsidR="00D632B7">
        <w:rPr>
          <w:color w:val="000000"/>
        </w:rPr>
        <w:t>со</w:t>
      </w:r>
      <w:r w:rsidR="00672B9D">
        <w:rPr>
          <w:color w:val="000000"/>
        </w:rPr>
        <w:t xml:space="preserve"> светло-жёлтой </w:t>
      </w:r>
      <w:r w:rsidR="00D632B7">
        <w:rPr>
          <w:color w:val="000000"/>
        </w:rPr>
        <w:t>на</w:t>
      </w:r>
      <w:r w:rsidR="00672B9D">
        <w:rPr>
          <w:color w:val="000000"/>
        </w:rPr>
        <w:t xml:space="preserve"> красн</w:t>
      </w:r>
      <w:r w:rsidR="00D632B7">
        <w:rPr>
          <w:color w:val="000000"/>
        </w:rPr>
        <w:t>ую</w:t>
      </w:r>
      <w:r w:rsidR="008D07BB" w:rsidRPr="008D07BB">
        <w:rPr>
          <w:color w:val="000000"/>
        </w:rPr>
        <w:t>. По данным термического анализа, (HpipeH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)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(SbCl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I</w:t>
      </w:r>
      <w:r w:rsidR="008D07BB" w:rsidRPr="008D07BB">
        <w:rPr>
          <w:color w:val="000000"/>
          <w:vertAlign w:val="subscript"/>
        </w:rPr>
        <w:t>3</w:t>
      </w:r>
      <w:r w:rsidR="008D07BB" w:rsidRPr="008D07BB">
        <w:rPr>
          <w:color w:val="000000"/>
        </w:rPr>
        <w:t>)(Cl)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 xml:space="preserve"> и моноклинный (HpipeH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)</w:t>
      </w:r>
      <w:r w:rsidR="008D07BB" w:rsidRPr="008D07BB">
        <w:rPr>
          <w:color w:val="000000"/>
          <w:vertAlign w:val="subscript"/>
        </w:rPr>
        <w:t>3</w:t>
      </w:r>
      <w:r w:rsidR="008D07BB" w:rsidRPr="008D07BB">
        <w:rPr>
          <w:color w:val="000000"/>
        </w:rPr>
        <w:t>(Sb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Cl</w:t>
      </w:r>
      <w:r w:rsidR="008D07BB" w:rsidRPr="008D07BB">
        <w:rPr>
          <w:color w:val="000000"/>
          <w:vertAlign w:val="subscript"/>
        </w:rPr>
        <w:t>x</w:t>
      </w:r>
      <w:r w:rsidR="008D07BB" w:rsidRPr="008D07BB">
        <w:rPr>
          <w:color w:val="000000"/>
        </w:rPr>
        <w:t>I</w:t>
      </w:r>
      <w:r w:rsidR="008D07BB" w:rsidRPr="008D07BB">
        <w:rPr>
          <w:color w:val="000000"/>
          <w:vertAlign w:val="subscript"/>
        </w:rPr>
        <w:t>9-x</w:t>
      </w:r>
      <w:r w:rsidR="008D07BB" w:rsidRPr="008D07BB">
        <w:rPr>
          <w:color w:val="000000"/>
        </w:rPr>
        <w:t>)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 xml:space="preserve"> термически устойчивы до 175-185 °С, триклинный (HpipeH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)</w:t>
      </w:r>
      <w:r w:rsidR="008D07BB" w:rsidRPr="008D07BB">
        <w:rPr>
          <w:color w:val="000000"/>
          <w:vertAlign w:val="subscript"/>
        </w:rPr>
        <w:t>3</w:t>
      </w:r>
      <w:r w:rsidR="008D07BB" w:rsidRPr="008D07BB">
        <w:rPr>
          <w:color w:val="000000"/>
        </w:rPr>
        <w:t>(Sb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>Cl</w:t>
      </w:r>
      <w:r w:rsidR="008D07BB" w:rsidRPr="008D07BB">
        <w:rPr>
          <w:color w:val="000000"/>
          <w:vertAlign w:val="subscript"/>
        </w:rPr>
        <w:t>x</w:t>
      </w:r>
      <w:r w:rsidR="008D07BB" w:rsidRPr="008D07BB">
        <w:rPr>
          <w:color w:val="000000"/>
        </w:rPr>
        <w:t>I</w:t>
      </w:r>
      <w:r w:rsidR="008D07BB" w:rsidRPr="008D07BB">
        <w:rPr>
          <w:color w:val="000000"/>
          <w:vertAlign w:val="subscript"/>
        </w:rPr>
        <w:t>9-x</w:t>
      </w:r>
      <w:r w:rsidR="008D07BB" w:rsidRPr="008D07BB">
        <w:rPr>
          <w:color w:val="000000"/>
        </w:rPr>
        <w:t>)</w:t>
      </w:r>
      <w:r w:rsidR="008D07BB" w:rsidRPr="008D07BB">
        <w:rPr>
          <w:color w:val="000000"/>
          <w:vertAlign w:val="subscript"/>
        </w:rPr>
        <w:t>2</w:t>
      </w:r>
      <w:r w:rsidR="008D07BB" w:rsidRPr="008D07BB">
        <w:rPr>
          <w:color w:val="000000"/>
        </w:rPr>
        <w:t xml:space="preserve"> менее устойчив и начинает разлагаться при 135 °С</w:t>
      </w:r>
      <w:r w:rsidR="008D07BB" w:rsidRPr="008D07BB">
        <w:rPr>
          <w:color w:val="000000"/>
          <w:lang w:bidi="en-US"/>
        </w:rPr>
        <w:t>.</w:t>
      </w:r>
    </w:p>
    <w:p w14:paraId="0000000E" w14:textId="77777777" w:rsidR="00130241" w:rsidRPr="0015674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AFB7539" w14:textId="48550F0D" w:rsidR="008D07BB" w:rsidRPr="008D07BB" w:rsidRDefault="008D07BB" w:rsidP="008D0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 w:bidi="en-US"/>
        </w:rPr>
      </w:pPr>
      <w:r w:rsidRPr="0015674B">
        <w:rPr>
          <w:color w:val="000000"/>
          <w:lang w:val="en-US"/>
        </w:rPr>
        <w:t>1. Ya Wang, Chao Shi, Xiang-Bin Han. Mixed Bromine–Chlorine Induced Great Dielectric and Second-Order Nonlinear Optical Properties Changes in Phase Transitions Compounds [H</w:t>
      </w:r>
      <w:r w:rsidRPr="0015674B">
        <w:rPr>
          <w:color w:val="000000"/>
          <w:vertAlign w:val="subscript"/>
          <w:lang w:val="en-US"/>
        </w:rPr>
        <w:t>2</w:t>
      </w:r>
      <w:r w:rsidRPr="0015674B">
        <w:rPr>
          <w:color w:val="000000"/>
          <w:lang w:val="en-US"/>
        </w:rPr>
        <w:t>mdap][BiBr</w:t>
      </w:r>
      <w:r w:rsidRPr="0015674B">
        <w:rPr>
          <w:color w:val="000000"/>
          <w:vertAlign w:val="subscript"/>
          <w:lang w:val="en-US"/>
        </w:rPr>
        <w:t>5(1-x)</w:t>
      </w:r>
      <w:r w:rsidRPr="0015674B">
        <w:rPr>
          <w:color w:val="000000"/>
          <w:lang w:val="en-US"/>
        </w:rPr>
        <w:t>Cl</w:t>
      </w:r>
      <w:r w:rsidRPr="0015674B">
        <w:rPr>
          <w:color w:val="000000"/>
          <w:vertAlign w:val="subscript"/>
          <w:lang w:val="en-US"/>
        </w:rPr>
        <w:t>5x</w:t>
      </w:r>
      <w:r w:rsidRPr="0015674B">
        <w:rPr>
          <w:color w:val="000000"/>
          <w:lang w:val="en-US"/>
        </w:rPr>
        <w:t xml:space="preserve">] (x = 0.00–1.00) </w:t>
      </w:r>
      <w:r w:rsidRPr="008D07BB">
        <w:rPr>
          <w:color w:val="000000"/>
          <w:lang w:val="en-US" w:bidi="en-US"/>
        </w:rPr>
        <w:t xml:space="preserve">// J. Phys. Chem. C. 2017. Vol. 121. </w:t>
      </w:r>
      <w:r w:rsidRPr="008D07BB">
        <w:rPr>
          <w:color w:val="000000"/>
        </w:rPr>
        <w:t xml:space="preserve">№ 41. </w:t>
      </w:r>
      <w:r w:rsidRPr="008D07BB">
        <w:rPr>
          <w:color w:val="000000"/>
          <w:lang w:val="en-US" w:bidi="en-US"/>
        </w:rPr>
        <w:t>P. 23039 – 23044.</w:t>
      </w:r>
    </w:p>
    <w:p w14:paraId="3486C755" w14:textId="6410FE5F" w:rsidR="00116478" w:rsidRPr="00107AA3" w:rsidRDefault="00116478" w:rsidP="008D0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30575">
    <w:abstractNumId w:val="2"/>
  </w:num>
  <w:num w:numId="2" w16cid:durableId="1394041979">
    <w:abstractNumId w:val="3"/>
  </w:num>
  <w:num w:numId="3" w16cid:durableId="1979415841">
    <w:abstractNumId w:val="1"/>
  </w:num>
  <w:num w:numId="4" w16cid:durableId="72071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2EE3"/>
    <w:rsid w:val="00063966"/>
    <w:rsid w:val="00075D6E"/>
    <w:rsid w:val="00086081"/>
    <w:rsid w:val="0009449A"/>
    <w:rsid w:val="00094FD0"/>
    <w:rsid w:val="000C7FBE"/>
    <w:rsid w:val="000D1DF6"/>
    <w:rsid w:val="000E334E"/>
    <w:rsid w:val="00101A1C"/>
    <w:rsid w:val="00103657"/>
    <w:rsid w:val="00106375"/>
    <w:rsid w:val="00107AA3"/>
    <w:rsid w:val="00116478"/>
    <w:rsid w:val="00130241"/>
    <w:rsid w:val="0015674B"/>
    <w:rsid w:val="001D58C9"/>
    <w:rsid w:val="001E61C2"/>
    <w:rsid w:val="001F0493"/>
    <w:rsid w:val="0022260A"/>
    <w:rsid w:val="002264EE"/>
    <w:rsid w:val="0023307C"/>
    <w:rsid w:val="00281F6E"/>
    <w:rsid w:val="0031361E"/>
    <w:rsid w:val="00391926"/>
    <w:rsid w:val="00391C38"/>
    <w:rsid w:val="003B76D6"/>
    <w:rsid w:val="003E2601"/>
    <w:rsid w:val="003E2CAC"/>
    <w:rsid w:val="003F4E6B"/>
    <w:rsid w:val="0042268F"/>
    <w:rsid w:val="00473624"/>
    <w:rsid w:val="00490C4B"/>
    <w:rsid w:val="004A26A3"/>
    <w:rsid w:val="004F0EDF"/>
    <w:rsid w:val="00522BF1"/>
    <w:rsid w:val="00590166"/>
    <w:rsid w:val="005D022B"/>
    <w:rsid w:val="005E5BE9"/>
    <w:rsid w:val="00672B9D"/>
    <w:rsid w:val="0069427D"/>
    <w:rsid w:val="006F7A19"/>
    <w:rsid w:val="007213E1"/>
    <w:rsid w:val="00721D56"/>
    <w:rsid w:val="007513B9"/>
    <w:rsid w:val="00775389"/>
    <w:rsid w:val="00793F22"/>
    <w:rsid w:val="00797838"/>
    <w:rsid w:val="007C36D8"/>
    <w:rsid w:val="007F2744"/>
    <w:rsid w:val="008931BE"/>
    <w:rsid w:val="008C0F2B"/>
    <w:rsid w:val="008C67E3"/>
    <w:rsid w:val="008D07BB"/>
    <w:rsid w:val="009038F2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87424"/>
    <w:rsid w:val="00AD7380"/>
    <w:rsid w:val="00AF6EE6"/>
    <w:rsid w:val="00B16672"/>
    <w:rsid w:val="00B95CF8"/>
    <w:rsid w:val="00BB7236"/>
    <w:rsid w:val="00BF36F8"/>
    <w:rsid w:val="00BF4622"/>
    <w:rsid w:val="00C52965"/>
    <w:rsid w:val="00C844E2"/>
    <w:rsid w:val="00CD00B1"/>
    <w:rsid w:val="00D140EA"/>
    <w:rsid w:val="00D22306"/>
    <w:rsid w:val="00D42542"/>
    <w:rsid w:val="00D632B7"/>
    <w:rsid w:val="00D73D98"/>
    <w:rsid w:val="00D8121C"/>
    <w:rsid w:val="00DD0F01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E2C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2C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22EFCC-662E-422C-8536-1CE599D2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Скрыпник</cp:lastModifiedBy>
  <cp:revision>10</cp:revision>
  <dcterms:created xsi:type="dcterms:W3CDTF">2025-03-01T16:19:00Z</dcterms:created>
  <dcterms:modified xsi:type="dcterms:W3CDTF">2025-03-19T08:58:00Z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