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17B9" w:rsidRPr="00E24D63" w:rsidRDefault="00000000" w:rsidP="00831661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C6616">
        <w:rPr>
          <w:rFonts w:ascii="Times New Roman" w:hAnsi="Times New Roman" w:cs="Times New Roman"/>
          <w:b/>
          <w:bCs/>
        </w:rPr>
        <w:t>Супрамолекулярные</w:t>
      </w:r>
      <w:proofErr w:type="spellEnd"/>
      <w:r w:rsidRPr="00EC6616">
        <w:rPr>
          <w:rFonts w:ascii="Times New Roman" w:hAnsi="Times New Roman" w:cs="Times New Roman"/>
          <w:b/>
          <w:bCs/>
        </w:rPr>
        <w:t xml:space="preserve"> ансамбли новых </w:t>
      </w:r>
      <w:proofErr w:type="spellStart"/>
      <w:r w:rsidRPr="00EC6616">
        <w:rPr>
          <w:rFonts w:ascii="Times New Roman" w:hAnsi="Times New Roman" w:cs="Times New Roman"/>
          <w:b/>
          <w:bCs/>
        </w:rPr>
        <w:t>бромометаллатов</w:t>
      </w:r>
      <w:proofErr w:type="spellEnd"/>
      <w:r w:rsidRPr="00EC6616">
        <w:rPr>
          <w:rFonts w:ascii="Times New Roman" w:hAnsi="Times New Roman" w:cs="Times New Roman"/>
          <w:b/>
          <w:bCs/>
        </w:rPr>
        <w:t xml:space="preserve"> и их оптические свойства</w:t>
      </w:r>
    </w:p>
    <w:p w:rsidR="00A417B9" w:rsidRDefault="00000000" w:rsidP="00831661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3D0D4F">
        <w:rPr>
          <w:rFonts w:ascii="Times New Roman" w:hAnsi="Times New Roman" w:cs="Times New Roman"/>
          <w:b/>
          <w:bCs/>
          <w:i/>
          <w:iCs/>
        </w:rPr>
        <w:t xml:space="preserve">Клыкова А.П. </w:t>
      </w:r>
    </w:p>
    <w:p w:rsidR="003D0D4F" w:rsidRDefault="003D0D4F" w:rsidP="00831661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Студент, 2 курс специалитета</w:t>
      </w:r>
    </w:p>
    <w:p w:rsidR="00A417B9" w:rsidRPr="003D0D4F" w:rsidRDefault="003D0D4F" w:rsidP="00831661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 химический</w:t>
      </w:r>
      <w:r w:rsidR="00163720" w:rsidRPr="0016372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факультет, Москва, Россия</w:t>
      </w:r>
    </w:p>
    <w:p w:rsidR="00A417B9" w:rsidRPr="00EC6616" w:rsidRDefault="00EC6616" w:rsidP="00831661">
      <w:pPr>
        <w:tabs>
          <w:tab w:val="left" w:pos="5387"/>
        </w:tabs>
        <w:spacing w:after="0" w:line="240" w:lineRule="auto"/>
        <w:jc w:val="center"/>
        <w:rPr>
          <w:i/>
          <w:iCs/>
          <w:color w:val="000000" w:themeColor="text1"/>
        </w:rPr>
      </w:pPr>
      <w:r w:rsidRPr="00EC6616">
        <w:rPr>
          <w:rFonts w:ascii="Times New Roman" w:hAnsi="Times New Roman" w:cs="Times New Roman"/>
          <w:i/>
          <w:iCs/>
          <w:color w:val="000000" w:themeColor="text1"/>
          <w:lang w:val="en-US"/>
        </w:rPr>
        <w:t>E</w:t>
      </w:r>
      <w:r w:rsidRPr="00BB67F7">
        <w:rPr>
          <w:rFonts w:ascii="Times New Roman" w:hAnsi="Times New Roman" w:cs="Times New Roman"/>
          <w:i/>
          <w:iCs/>
          <w:color w:val="000000" w:themeColor="text1"/>
        </w:rPr>
        <w:t>-</w:t>
      </w:r>
      <w:r w:rsidRPr="00EC6616">
        <w:rPr>
          <w:rFonts w:ascii="Times New Roman" w:hAnsi="Times New Roman" w:cs="Times New Roman"/>
          <w:i/>
          <w:iCs/>
          <w:color w:val="000000" w:themeColor="text1"/>
          <w:lang w:val="en-US"/>
        </w:rPr>
        <w:t>mail</w:t>
      </w:r>
      <w:r w:rsidRPr="0088027D">
        <w:rPr>
          <w:rFonts w:ascii="Times New Roman" w:hAnsi="Times New Roman" w:cs="Times New Roman"/>
          <w:i/>
          <w:iCs/>
        </w:rPr>
        <w:t xml:space="preserve">: </w:t>
      </w:r>
      <w:hyperlink r:id="rId7" w:history="1">
        <w:r w:rsidRPr="0088027D">
          <w:rPr>
            <w:rStyle w:val="aa"/>
            <w:rFonts w:ascii="Times New Roman" w:hAnsi="Times New Roman" w:cs="Times New Roman"/>
            <w:i/>
            <w:iCs/>
            <w:color w:val="auto"/>
          </w:rPr>
          <w:t>ang</w:t>
        </w:r>
        <w:r w:rsidRPr="0088027D">
          <w:rPr>
            <w:rStyle w:val="aa"/>
            <w:rFonts w:ascii="Times New Roman" w:hAnsi="Times New Roman" w:cs="Times New Roman"/>
            <w:i/>
            <w:iCs/>
            <w:color w:val="auto"/>
          </w:rPr>
          <w:t>e</w:t>
        </w:r>
        <w:r w:rsidRPr="0088027D">
          <w:rPr>
            <w:rStyle w:val="aa"/>
            <w:rFonts w:ascii="Times New Roman" w:hAnsi="Times New Roman" w:cs="Times New Roman"/>
            <w:i/>
            <w:iCs/>
            <w:color w:val="auto"/>
          </w:rPr>
          <w:t>linaklykova120712@mail.ru</w:t>
        </w:r>
      </w:hyperlink>
    </w:p>
    <w:p w:rsidR="00E15BDB" w:rsidRDefault="00E15BDB" w:rsidP="00831661">
      <w:pPr>
        <w:tabs>
          <w:tab w:val="left" w:pos="5387"/>
        </w:tabs>
        <w:spacing w:after="0" w:line="240" w:lineRule="auto"/>
        <w:ind w:firstLine="397"/>
        <w:jc w:val="both"/>
        <w:rPr>
          <w:rFonts w:ascii="Times New Roman" w:hAnsi="Times New Roman" w:cs="Times New Roman"/>
          <w:bCs/>
        </w:rPr>
      </w:pPr>
      <w:proofErr w:type="spellStart"/>
      <w:r w:rsidRPr="00E15BDB">
        <w:rPr>
          <w:rFonts w:ascii="Times New Roman" w:hAnsi="Times New Roman" w:cs="Times New Roman"/>
          <w:bCs/>
        </w:rPr>
        <w:t>Бромоантимонаты</w:t>
      </w:r>
      <w:proofErr w:type="spellEnd"/>
      <w:r w:rsidRPr="00E15BDB">
        <w:rPr>
          <w:rFonts w:ascii="Times New Roman" w:hAnsi="Times New Roman" w:cs="Times New Roman"/>
          <w:bCs/>
        </w:rPr>
        <w:t xml:space="preserve"> и </w:t>
      </w:r>
      <w:proofErr w:type="spellStart"/>
      <w:r w:rsidRPr="00E15BDB">
        <w:rPr>
          <w:rFonts w:ascii="Times New Roman" w:hAnsi="Times New Roman" w:cs="Times New Roman"/>
          <w:bCs/>
        </w:rPr>
        <w:t>полибромоантимонаты</w:t>
      </w:r>
      <w:proofErr w:type="spellEnd"/>
      <w:r w:rsidRPr="00E15BD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представляют собой</w:t>
      </w:r>
      <w:r w:rsidRPr="00E15BDB">
        <w:rPr>
          <w:rFonts w:ascii="Times New Roman" w:hAnsi="Times New Roman" w:cs="Times New Roman"/>
          <w:bCs/>
        </w:rPr>
        <w:t xml:space="preserve"> класс соединений, которые активно исследуются</w:t>
      </w:r>
      <w:r>
        <w:rPr>
          <w:rFonts w:ascii="Times New Roman" w:hAnsi="Times New Roman" w:cs="Times New Roman"/>
          <w:bCs/>
        </w:rPr>
        <w:t>,</w:t>
      </w:r>
      <w:r w:rsidRPr="00E15BDB">
        <w:rPr>
          <w:rFonts w:ascii="Times New Roman" w:hAnsi="Times New Roman" w:cs="Times New Roman"/>
          <w:bCs/>
        </w:rPr>
        <w:t xml:space="preserve"> благодаря их уникальным свойствам и потенциальным применениям в современных технологиях. Их изучение вызвано необходимостью найти менее токсичные и более экологически безопасные альтернативы традиционным материалам, таким как </w:t>
      </w:r>
      <w:proofErr w:type="spellStart"/>
      <w:r w:rsidRPr="00E15BDB">
        <w:rPr>
          <w:rFonts w:ascii="Times New Roman" w:hAnsi="Times New Roman" w:cs="Times New Roman"/>
          <w:bCs/>
        </w:rPr>
        <w:t>галогенплюмбаты</w:t>
      </w:r>
      <w:proofErr w:type="spellEnd"/>
      <w:r w:rsidRPr="00E15BDB">
        <w:rPr>
          <w:rFonts w:ascii="Times New Roman" w:hAnsi="Times New Roman" w:cs="Times New Roman"/>
          <w:bCs/>
        </w:rPr>
        <w:t xml:space="preserve">, которые широко используются в солнечных элементах. </w:t>
      </w:r>
      <w:r>
        <w:rPr>
          <w:rFonts w:ascii="Times New Roman" w:hAnsi="Times New Roman" w:cs="Times New Roman"/>
          <w:bCs/>
        </w:rPr>
        <w:t>К</w:t>
      </w:r>
      <w:r w:rsidRPr="00E15BDB">
        <w:rPr>
          <w:rFonts w:ascii="Times New Roman" w:hAnsi="Times New Roman" w:cs="Times New Roman"/>
          <w:bCs/>
        </w:rPr>
        <w:t xml:space="preserve">роме того, эти соединения демонстрируют перспективы в области оптоэлектроники, включая светодиоды, сцинтилляторы для рентгеновского излучения и флуоресцентные сенсоры. </w:t>
      </w:r>
    </w:p>
    <w:p w:rsidR="00A417B9" w:rsidRDefault="00E15BDB" w:rsidP="0088027D">
      <w:pPr>
        <w:tabs>
          <w:tab w:val="left" w:pos="5387"/>
        </w:tabs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15BDB">
        <w:rPr>
          <w:rFonts w:ascii="Times New Roman" w:hAnsi="Times New Roman" w:cs="Times New Roman"/>
        </w:rPr>
        <w:t xml:space="preserve">Ключевым фактором, определяющим свойства этих соединений, является выбор катиона.  </w:t>
      </w:r>
      <w:r>
        <w:rPr>
          <w:rFonts w:ascii="Times New Roman" w:hAnsi="Times New Roman" w:cs="Times New Roman"/>
        </w:rPr>
        <w:t>В нашей работе использовали катион бис[1,5-диметил-3,7-</w:t>
      </w:r>
      <w:proofErr w:type="gramStart"/>
      <w:r>
        <w:rPr>
          <w:rFonts w:ascii="Times New Roman" w:hAnsi="Times New Roman" w:cs="Times New Roman"/>
        </w:rPr>
        <w:t>диазабицикло[</w:t>
      </w:r>
      <w:proofErr w:type="gramEnd"/>
      <w:r>
        <w:rPr>
          <w:rFonts w:ascii="Times New Roman" w:hAnsi="Times New Roman" w:cs="Times New Roman"/>
        </w:rPr>
        <w:t>3.3.1]-</w:t>
      </w:r>
      <w:proofErr w:type="spellStart"/>
      <w:r>
        <w:rPr>
          <w:rFonts w:ascii="Times New Roman" w:hAnsi="Times New Roman" w:cs="Times New Roman"/>
        </w:rPr>
        <w:t>нонана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AH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 xml:space="preserve">), сочетающий жесткий бициклический каркас и два близкорасположенных атома азота, способных соединять водородными связями до трех структурных фрагментов. </w:t>
      </w:r>
      <w:r w:rsidRPr="00E15BDB">
        <w:rPr>
          <w:rFonts w:ascii="Times New Roman" w:hAnsi="Times New Roman" w:cs="Times New Roman"/>
        </w:rPr>
        <w:t>Введение молекул Hal</w:t>
      </w:r>
      <w:r>
        <w:rPr>
          <w:rFonts w:ascii="Times New Roman" w:hAnsi="Times New Roman" w:cs="Times New Roman"/>
          <w:vertAlign w:val="subscript"/>
        </w:rPr>
        <w:t>2</w:t>
      </w:r>
      <w:r w:rsidRPr="00E15BDB">
        <w:rPr>
          <w:rFonts w:ascii="Times New Roman" w:hAnsi="Times New Roman" w:cs="Times New Roman"/>
        </w:rPr>
        <w:t xml:space="preserve"> в систему может существенно влиять на анионную подструктуру. </w:t>
      </w:r>
      <w:r>
        <w:rPr>
          <w:rFonts w:ascii="Times New Roman" w:hAnsi="Times New Roman" w:cs="Times New Roman"/>
        </w:rPr>
        <w:t>Во-первых, за счет образования</w:t>
      </w:r>
      <w:r w:rsidRPr="00E15BD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связующих фрагментов, таких как </w:t>
      </w:r>
      <w:r w:rsidRPr="00E15BDB">
        <w:rPr>
          <w:rFonts w:ascii="Times New Roman" w:hAnsi="Times New Roman" w:cs="Times New Roman"/>
          <w:bCs/>
        </w:rPr>
        <w:t>{Hal</w:t>
      </w:r>
      <w:r w:rsidRPr="00E15BDB">
        <w:rPr>
          <w:rFonts w:ascii="Times New Roman" w:hAnsi="Times New Roman" w:cs="Times New Roman"/>
          <w:bCs/>
          <w:vertAlign w:val="subscript"/>
        </w:rPr>
        <w:t>2</w:t>
      </w:r>
      <w:r w:rsidRPr="00E15BDB">
        <w:rPr>
          <w:rFonts w:ascii="Times New Roman" w:hAnsi="Times New Roman" w:cs="Times New Roman"/>
          <w:bCs/>
        </w:rPr>
        <w:t>} или {Hal</w:t>
      </w:r>
      <w:r w:rsidRPr="00E15BDB">
        <w:rPr>
          <w:rFonts w:ascii="Times New Roman" w:hAnsi="Times New Roman" w:cs="Times New Roman"/>
          <w:bCs/>
          <w:vertAlign w:val="subscript"/>
        </w:rPr>
        <w:t>3</w:t>
      </w:r>
      <w:r w:rsidRPr="00E15BDB">
        <w:rPr>
          <w:rFonts w:ascii="Times New Roman" w:hAnsi="Times New Roman" w:cs="Times New Roman"/>
          <w:bCs/>
        </w:rPr>
        <w:t>}</w:t>
      </w:r>
      <w:r>
        <w:rPr>
          <w:rFonts w:ascii="Times New Roman" w:hAnsi="Times New Roman" w:cs="Times New Roman"/>
          <w:bCs/>
        </w:rPr>
        <w:t xml:space="preserve">, которые </w:t>
      </w:r>
      <w:r w:rsidRPr="00E15BDB">
        <w:rPr>
          <w:rFonts w:ascii="Times New Roman" w:hAnsi="Times New Roman" w:cs="Times New Roman"/>
          <w:bCs/>
        </w:rPr>
        <w:t>могут выступать в качестве мостиков между анионами, что приводит к формированию более сложных структур.</w:t>
      </w:r>
      <w:r>
        <w:rPr>
          <w:rFonts w:ascii="Times New Roman" w:hAnsi="Times New Roman" w:cs="Times New Roman"/>
          <w:bCs/>
        </w:rPr>
        <w:t xml:space="preserve"> Во-вторых, за счет изменения степени окисления металла: </w:t>
      </w:r>
      <w:r w:rsidR="00130064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случае сурьмы и брома </w:t>
      </w:r>
      <w:r w:rsidRPr="00E15BDB">
        <w:rPr>
          <w:rFonts w:ascii="Times New Roman" w:hAnsi="Times New Roman" w:cs="Times New Roman"/>
          <w:bCs/>
        </w:rPr>
        <w:t xml:space="preserve">это может привести к образованию </w:t>
      </w:r>
      <w:proofErr w:type="spellStart"/>
      <w:r w:rsidRPr="00E15BDB">
        <w:rPr>
          <w:rFonts w:ascii="Times New Roman" w:hAnsi="Times New Roman" w:cs="Times New Roman"/>
          <w:bCs/>
        </w:rPr>
        <w:t>полибромоантимонатов</w:t>
      </w:r>
      <w:proofErr w:type="spellEnd"/>
      <w:r w:rsidRPr="00E15BDB">
        <w:rPr>
          <w:rFonts w:ascii="Times New Roman" w:hAnsi="Times New Roman" w:cs="Times New Roman"/>
          <w:bCs/>
        </w:rPr>
        <w:t xml:space="preserve"> с различной степенью окисления сурьмы</w:t>
      </w:r>
      <w:r w:rsidR="00C716AB">
        <w:rPr>
          <w:rFonts w:ascii="Times New Roman" w:hAnsi="Times New Roman" w:cs="Times New Roman"/>
          <w:bCs/>
        </w:rPr>
        <w:t xml:space="preserve">. </w:t>
      </w:r>
      <w:r w:rsidR="0052555C">
        <w:rPr>
          <w:rFonts w:ascii="Times New Roman" w:hAnsi="Times New Roman" w:cs="Times New Roman"/>
          <w:bCs/>
        </w:rPr>
        <w:t>Такая с</w:t>
      </w:r>
      <w:r w:rsidR="00C716AB">
        <w:rPr>
          <w:rFonts w:ascii="Times New Roman" w:hAnsi="Times New Roman" w:cs="Times New Roman"/>
          <w:bCs/>
        </w:rPr>
        <w:t>мешанная валентность</w:t>
      </w:r>
      <w:r w:rsidRPr="00E15BDB">
        <w:rPr>
          <w:rFonts w:ascii="Times New Roman" w:hAnsi="Times New Roman" w:cs="Times New Roman"/>
          <w:bCs/>
        </w:rPr>
        <w:t xml:space="preserve"> </w:t>
      </w:r>
      <w:r w:rsidR="0052555C">
        <w:rPr>
          <w:rFonts w:ascii="Times New Roman" w:hAnsi="Times New Roman" w:cs="Times New Roman"/>
          <w:bCs/>
        </w:rPr>
        <w:t xml:space="preserve">существенно </w:t>
      </w:r>
      <w:r w:rsidRPr="00E15BDB">
        <w:rPr>
          <w:rFonts w:ascii="Times New Roman" w:hAnsi="Times New Roman" w:cs="Times New Roman"/>
          <w:bCs/>
        </w:rPr>
        <w:t xml:space="preserve">влияет на электронные и оптические </w:t>
      </w:r>
      <w:r w:rsidR="0052555C">
        <w:rPr>
          <w:rFonts w:ascii="Times New Roman" w:hAnsi="Times New Roman" w:cs="Times New Roman"/>
          <w:bCs/>
        </w:rPr>
        <w:t>характеристики</w:t>
      </w:r>
      <w:r w:rsidRPr="00E15BDB">
        <w:rPr>
          <w:rFonts w:ascii="Times New Roman" w:hAnsi="Times New Roman" w:cs="Times New Roman"/>
          <w:bCs/>
        </w:rPr>
        <w:t xml:space="preserve"> материала </w:t>
      </w:r>
      <w:r>
        <w:rPr>
          <w:rFonts w:ascii="Times New Roman" w:hAnsi="Times New Roman" w:cs="Times New Roman"/>
          <w:bCs/>
        </w:rPr>
        <w:t>[1].</w:t>
      </w:r>
    </w:p>
    <w:p w:rsidR="00A417B9" w:rsidRDefault="00000000" w:rsidP="0088027D">
      <w:pPr>
        <w:pStyle w:val="afc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t xml:space="preserve">В настоящей работе были исследованы </w:t>
      </w:r>
      <w:proofErr w:type="spellStart"/>
      <w:r>
        <w:t>бромометаллаты</w:t>
      </w:r>
      <w:proofErr w:type="spellEnd"/>
      <w:r>
        <w:t xml:space="preserve"> </w:t>
      </w:r>
      <w:proofErr w:type="spellStart"/>
      <w:r>
        <w:t>диметилбиспидиния</w:t>
      </w:r>
      <w:proofErr w:type="spellEnd"/>
      <w:r>
        <w:t>. Мы описываем синтез соединения (</w:t>
      </w:r>
      <w:r>
        <w:rPr>
          <w:lang w:val="en-US"/>
        </w:rPr>
        <w:t>AH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[</w:t>
      </w:r>
      <w:r>
        <w:rPr>
          <w:lang w:val="en-US"/>
        </w:rPr>
        <w:t>Sb</w:t>
      </w:r>
      <w:r>
        <w:rPr>
          <w:vertAlign w:val="subscript"/>
        </w:rPr>
        <w:t>2</w:t>
      </w:r>
      <w:r>
        <w:rPr>
          <w:lang w:val="en-US"/>
        </w:rPr>
        <w:t>Br</w:t>
      </w:r>
      <w:r>
        <w:rPr>
          <w:vertAlign w:val="subscript"/>
        </w:rPr>
        <w:t>10</w:t>
      </w:r>
      <w:r>
        <w:t>]*2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(</w:t>
      </w:r>
      <w:r>
        <w:rPr>
          <w:b/>
          <w:bCs/>
        </w:rPr>
        <w:t>1</w:t>
      </w:r>
      <w:r>
        <w:t xml:space="preserve">), а также различные подходы к синтезу </w:t>
      </w:r>
      <w:proofErr w:type="spellStart"/>
      <w:r>
        <w:t>смешанновалентых</w:t>
      </w:r>
      <w:proofErr w:type="spellEnd"/>
      <w:r>
        <w:t xml:space="preserve"> соединений (</w:t>
      </w:r>
      <w:r>
        <w:rPr>
          <w:lang w:val="en-US"/>
        </w:rPr>
        <w:t>AH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4</w:t>
      </w:r>
      <w:r>
        <w:t>[</w:t>
      </w:r>
      <w:r>
        <w:rPr>
          <w:lang w:val="en-US"/>
        </w:rPr>
        <w:t>Sb</w:t>
      </w:r>
      <w:r>
        <w:rPr>
          <w:vertAlign w:val="subscript"/>
        </w:rPr>
        <w:t>2</w:t>
      </w:r>
      <w:r>
        <w:rPr>
          <w:lang w:val="en-US"/>
        </w:rPr>
        <w:t>Br</w:t>
      </w:r>
      <w:r>
        <w:rPr>
          <w:vertAlign w:val="subscript"/>
        </w:rPr>
        <w:t>10</w:t>
      </w:r>
      <w:r>
        <w:t>(</w:t>
      </w:r>
      <w:proofErr w:type="spellStart"/>
      <w:r>
        <w:rPr>
          <w:lang w:val="en-US"/>
        </w:rPr>
        <w:t>SbBr</w:t>
      </w:r>
      <w:proofErr w:type="spellEnd"/>
      <w:r>
        <w:rPr>
          <w:vertAlign w:val="subscript"/>
        </w:rPr>
        <w:t>6</w:t>
      </w:r>
      <w:r>
        <w:t>)</w:t>
      </w:r>
      <w:r>
        <w:rPr>
          <w:vertAlign w:val="subscript"/>
        </w:rPr>
        <w:t>2</w:t>
      </w:r>
      <w:r>
        <w:t>(B</w:t>
      </w:r>
      <w:r>
        <w:rPr>
          <w:lang w:val="en-US"/>
        </w:rPr>
        <w:t>r</w:t>
      </w:r>
      <w:r>
        <w:t>)</w:t>
      </w:r>
      <w:r>
        <w:rPr>
          <w:vertAlign w:val="subscript"/>
        </w:rPr>
        <w:t>2</w:t>
      </w:r>
      <w:r>
        <w:t>] (</w:t>
      </w:r>
      <w:r>
        <w:rPr>
          <w:b/>
          <w:bCs/>
        </w:rPr>
        <w:t>2</w:t>
      </w:r>
      <w:r>
        <w:t>) и (</w:t>
      </w:r>
      <w:r>
        <w:rPr>
          <w:lang w:val="en-US"/>
        </w:rPr>
        <w:t>AH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[</w:t>
      </w:r>
      <w:proofErr w:type="spellStart"/>
      <w:r>
        <w:rPr>
          <w:lang w:val="en-US"/>
        </w:rPr>
        <w:t>BiBr</w:t>
      </w:r>
      <w:proofErr w:type="spellEnd"/>
      <w:r>
        <w:rPr>
          <w:vertAlign w:val="subscript"/>
        </w:rPr>
        <w:t>6</w:t>
      </w:r>
      <w:proofErr w:type="spellStart"/>
      <w:r>
        <w:rPr>
          <w:lang w:val="en-US"/>
        </w:rPr>
        <w:t>SbBr</w:t>
      </w:r>
      <w:proofErr w:type="spellEnd"/>
      <w:r>
        <w:rPr>
          <w:vertAlign w:val="subscript"/>
        </w:rPr>
        <w:t>6</w:t>
      </w:r>
      <w:r>
        <w:t>](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) (</w:t>
      </w:r>
      <w:r>
        <w:rPr>
          <w:b/>
          <w:bCs/>
        </w:rPr>
        <w:t>3</w:t>
      </w:r>
      <w:r>
        <w:t xml:space="preserve">) с необычной для </w:t>
      </w:r>
      <w:proofErr w:type="spellStart"/>
      <w:r>
        <w:t>бромоантимонатов</w:t>
      </w:r>
      <w:proofErr w:type="spellEnd"/>
      <w:r>
        <w:t xml:space="preserve"> темно-красной окраской и соответствующими ей низкими значениями ШЗЗ (1.28 и 1.19 эВ соответственно). Мы детально рассматриваем кристаллическое строение полученных соединений и анализируем систему слабых взаимодействий в них, а также термическую устойчивость и ряд оптических свойств. </w:t>
      </w:r>
    </w:p>
    <w:p w:rsidR="00A417B9" w:rsidRDefault="00000000" w:rsidP="0088027D">
      <w:pPr>
        <w:pStyle w:val="afc"/>
        <w:spacing w:before="0" w:beforeAutospacing="0" w:after="0" w:afterAutospacing="0"/>
        <w:ind w:firstLine="397"/>
        <w:jc w:val="both"/>
      </w:pPr>
      <w:r>
        <w:t xml:space="preserve">Таким образом, катион </w:t>
      </w:r>
      <w:r>
        <w:rPr>
          <w:lang w:val="en-US"/>
        </w:rPr>
        <w:t>AH</w:t>
      </w:r>
      <w:r>
        <w:rPr>
          <w:vertAlign w:val="subscript"/>
        </w:rPr>
        <w:t>2</w:t>
      </w:r>
      <w:r>
        <w:rPr>
          <w:vertAlign w:val="superscript"/>
        </w:rPr>
        <w:t>2+</w:t>
      </w:r>
      <w:r>
        <w:t xml:space="preserve"> обеспечивает сложную организацию структур, стабилизирует структуры </w:t>
      </w:r>
      <w:proofErr w:type="spellStart"/>
      <w:r>
        <w:t>смешанновалентных</w:t>
      </w:r>
      <w:proofErr w:type="spellEnd"/>
      <w:r>
        <w:t xml:space="preserve"> </w:t>
      </w:r>
      <w:proofErr w:type="spellStart"/>
      <w:r>
        <w:t>галогенметаллатов</w:t>
      </w:r>
      <w:proofErr w:type="spellEnd"/>
      <w:r>
        <w:t xml:space="preserve">, что в результате, вероятно, обеспечивает перенос заряда с трехвалентного на пятивалентный металл, приводит к уменьшению ширины запрещенной зоны. Дальнейшие исследования </w:t>
      </w:r>
      <w:proofErr w:type="spellStart"/>
      <w:r>
        <w:t>смешанновалентных</w:t>
      </w:r>
      <w:proofErr w:type="spellEnd"/>
      <w:r>
        <w:t xml:space="preserve"> соединений можно рассматривать как инструмент уменьшения значений ШЗЗ.</w:t>
      </w:r>
    </w:p>
    <w:p w:rsidR="00A417B9" w:rsidRPr="00BB67F7" w:rsidRDefault="00000000" w:rsidP="0088027D">
      <w:pPr>
        <w:pStyle w:val="afc"/>
        <w:spacing w:before="0" w:beforeAutospacing="0" w:after="0" w:afterAutospacing="0"/>
        <w:jc w:val="center"/>
        <w:rPr>
          <w:i/>
          <w:iCs/>
        </w:rPr>
      </w:pPr>
      <w:r>
        <w:rPr>
          <w:i/>
          <w:iCs/>
        </w:rPr>
        <w:t xml:space="preserve">Работа поддержана государственной программой </w:t>
      </w:r>
      <w:r>
        <w:rPr>
          <w:b/>
          <w:bCs/>
          <w:i/>
          <w:iCs/>
        </w:rPr>
        <w:t>#</w:t>
      </w:r>
      <w:r w:rsidRPr="00802D30">
        <w:rPr>
          <w:i/>
          <w:iCs/>
        </w:rPr>
        <w:t>AAAA-A21-121011590082-2</w:t>
      </w:r>
      <w:r>
        <w:rPr>
          <w:i/>
          <w:iCs/>
        </w:rPr>
        <w:t>.</w:t>
      </w:r>
    </w:p>
    <w:p w:rsidR="008D2E94" w:rsidRPr="00BB67F7" w:rsidRDefault="008D2E94" w:rsidP="0088027D">
      <w:pPr>
        <w:pStyle w:val="afc"/>
        <w:spacing w:before="0" w:beforeAutospacing="0" w:after="0" w:afterAutospacing="0"/>
        <w:jc w:val="center"/>
        <w:rPr>
          <w:b/>
          <w:bCs/>
          <w:lang w:val="en-US"/>
        </w:rPr>
      </w:pPr>
      <w:r>
        <w:rPr>
          <w:b/>
          <w:bCs/>
        </w:rPr>
        <w:t>Литература</w:t>
      </w:r>
    </w:p>
    <w:p w:rsidR="00A417B9" w:rsidRPr="00DC20F3" w:rsidRDefault="00DC20F3" w:rsidP="0088027D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C20F3">
        <w:rPr>
          <w:rFonts w:ascii="Times New Roman" w:hAnsi="Times New Roman" w:cs="Times New Roman"/>
          <w:lang w:val="en-US"/>
        </w:rPr>
        <w:t xml:space="preserve">1. Bondarenko </w:t>
      </w:r>
      <w:r>
        <w:rPr>
          <w:rFonts w:ascii="Times New Roman" w:hAnsi="Times New Roman" w:cs="Times New Roman"/>
          <w:lang w:val="en-US"/>
        </w:rPr>
        <w:t>M</w:t>
      </w:r>
      <w:r w:rsidRPr="00DC20F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A</w:t>
      </w:r>
      <w:r w:rsidRPr="00DC20F3">
        <w:rPr>
          <w:rFonts w:ascii="Times New Roman" w:hAnsi="Times New Roman" w:cs="Times New Roman"/>
          <w:lang w:val="en-US"/>
        </w:rPr>
        <w:t xml:space="preserve">., Abramov </w:t>
      </w:r>
      <w:r>
        <w:rPr>
          <w:rFonts w:ascii="Times New Roman" w:hAnsi="Times New Roman" w:cs="Times New Roman"/>
          <w:lang w:val="en-US"/>
        </w:rPr>
        <w:t>P</w:t>
      </w:r>
      <w:r w:rsidRPr="00DC20F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A</w:t>
      </w:r>
      <w:r w:rsidRPr="00DC20F3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DC20F3">
        <w:rPr>
          <w:rFonts w:ascii="Times New Roman" w:hAnsi="Times New Roman" w:cs="Times New Roman"/>
          <w:lang w:val="en-US"/>
        </w:rPr>
        <w:t>Plyusnin</w:t>
      </w:r>
      <w:proofErr w:type="spellEnd"/>
      <w:r w:rsidRPr="00DC20F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</w:t>
      </w:r>
      <w:r w:rsidRPr="00DC20F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E</w:t>
      </w:r>
      <w:r w:rsidRPr="00DC20F3">
        <w:rPr>
          <w:rFonts w:ascii="Times New Roman" w:hAnsi="Times New Roman" w:cs="Times New Roman"/>
          <w:lang w:val="en-US"/>
        </w:rPr>
        <w:t xml:space="preserve">., Novikov </w:t>
      </w:r>
      <w:r>
        <w:rPr>
          <w:rFonts w:ascii="Times New Roman" w:hAnsi="Times New Roman" w:cs="Times New Roman"/>
          <w:lang w:val="en-US"/>
        </w:rPr>
        <w:t>A</w:t>
      </w:r>
      <w:r w:rsidRPr="00DC20F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S</w:t>
      </w:r>
      <w:r w:rsidRPr="00DC20F3">
        <w:rPr>
          <w:rFonts w:ascii="Times New Roman" w:hAnsi="Times New Roman" w:cs="Times New Roman"/>
          <w:lang w:val="en-US"/>
        </w:rPr>
        <w:t xml:space="preserve">., Sokolov </w:t>
      </w:r>
      <w:r>
        <w:rPr>
          <w:rFonts w:ascii="Times New Roman" w:hAnsi="Times New Roman" w:cs="Times New Roman"/>
          <w:lang w:val="en-US"/>
        </w:rPr>
        <w:t>M</w:t>
      </w:r>
      <w:r w:rsidRPr="00DC20F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N</w:t>
      </w:r>
      <w:r w:rsidRPr="00DC20F3">
        <w:rPr>
          <w:rFonts w:ascii="Times New Roman" w:hAnsi="Times New Roman" w:cs="Times New Roman"/>
          <w:lang w:val="en-US"/>
        </w:rPr>
        <w:t xml:space="preserve">., Adonin </w:t>
      </w:r>
      <w:r>
        <w:rPr>
          <w:rFonts w:ascii="Times New Roman" w:hAnsi="Times New Roman" w:cs="Times New Roman"/>
          <w:lang w:val="en-US"/>
        </w:rPr>
        <w:t>S</w:t>
      </w:r>
      <w:r w:rsidRPr="00DC20F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A</w:t>
      </w:r>
      <w:r w:rsidRPr="00DC20F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C20F3">
        <w:rPr>
          <w:rFonts w:ascii="Times New Roman" w:hAnsi="Times New Roman" w:cs="Times New Roman"/>
          <w:lang w:val="en-US"/>
        </w:rPr>
        <w:t>Bromoantimonates</w:t>
      </w:r>
      <w:proofErr w:type="spellEnd"/>
      <w:r w:rsidRPr="00DC20F3">
        <w:rPr>
          <w:rFonts w:ascii="Times New Roman" w:hAnsi="Times New Roman" w:cs="Times New Roman"/>
          <w:lang w:val="en-US"/>
        </w:rPr>
        <w:t xml:space="preserve"> with bis(pyridinium)-type </w:t>
      </w:r>
      <w:proofErr w:type="spellStart"/>
      <w:r w:rsidRPr="00DC20F3">
        <w:rPr>
          <w:rFonts w:ascii="Times New Roman" w:hAnsi="Times New Roman" w:cs="Times New Roman"/>
          <w:lang w:val="en-US"/>
        </w:rPr>
        <w:t>dications</w:t>
      </w:r>
      <w:proofErr w:type="spellEnd"/>
      <w:r w:rsidRPr="00DC20F3">
        <w:rPr>
          <w:rFonts w:ascii="Times New Roman" w:hAnsi="Times New Roman" w:cs="Times New Roman"/>
          <w:lang w:val="en-US"/>
        </w:rPr>
        <w:t xml:space="preserve"> obtained via oxidation by </w:t>
      </w:r>
      <w:proofErr w:type="spellStart"/>
      <w:r w:rsidRPr="00DC20F3">
        <w:rPr>
          <w:rFonts w:ascii="Times New Roman" w:hAnsi="Times New Roman" w:cs="Times New Roman"/>
          <w:lang w:val="en-US"/>
        </w:rPr>
        <w:t>dibromine</w:t>
      </w:r>
      <w:proofErr w:type="spellEnd"/>
      <w:r w:rsidRPr="00DC20F3">
        <w:rPr>
          <w:rFonts w:ascii="Times New Roman" w:hAnsi="Times New Roman" w:cs="Times New Roman"/>
          <w:lang w:val="en-US"/>
        </w:rPr>
        <w:t xml:space="preserve">: Diverse structural types and features of interactions pattern // Polyhedron, 2021, </w:t>
      </w:r>
      <w:r>
        <w:rPr>
          <w:rFonts w:ascii="Times New Roman" w:hAnsi="Times New Roman" w:cs="Times New Roman"/>
          <w:lang w:val="en-US"/>
        </w:rPr>
        <w:t xml:space="preserve">Vol. </w:t>
      </w:r>
      <w:r w:rsidRPr="00DC20F3">
        <w:rPr>
          <w:rFonts w:ascii="Times New Roman" w:hAnsi="Times New Roman" w:cs="Times New Roman"/>
          <w:lang w:val="en-US"/>
        </w:rPr>
        <w:t>202, 115217.</w:t>
      </w:r>
    </w:p>
    <w:sectPr w:rsidR="00A417B9" w:rsidRPr="00DC20F3" w:rsidSect="00EC661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26BA" w:rsidRDefault="008F26BA">
      <w:pPr>
        <w:spacing w:after="0" w:line="240" w:lineRule="auto"/>
      </w:pPr>
      <w:r>
        <w:separator/>
      </w:r>
    </w:p>
  </w:endnote>
  <w:endnote w:type="continuationSeparator" w:id="0">
    <w:p w:rsidR="008F26BA" w:rsidRDefault="008F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26BA" w:rsidRDefault="008F26BA">
      <w:pPr>
        <w:spacing w:after="0" w:line="240" w:lineRule="auto"/>
      </w:pPr>
      <w:r>
        <w:separator/>
      </w:r>
    </w:p>
  </w:footnote>
  <w:footnote w:type="continuationSeparator" w:id="0">
    <w:p w:rsidR="008F26BA" w:rsidRDefault="008F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F2451"/>
    <w:multiLevelType w:val="hybridMultilevel"/>
    <w:tmpl w:val="B23E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B7966"/>
    <w:multiLevelType w:val="hybridMultilevel"/>
    <w:tmpl w:val="6B669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04396">
    <w:abstractNumId w:val="0"/>
  </w:num>
  <w:num w:numId="2" w16cid:durableId="93536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B9"/>
    <w:rsid w:val="000846D1"/>
    <w:rsid w:val="00130064"/>
    <w:rsid w:val="00163720"/>
    <w:rsid w:val="002D3801"/>
    <w:rsid w:val="003D0D4F"/>
    <w:rsid w:val="0052555C"/>
    <w:rsid w:val="00734311"/>
    <w:rsid w:val="007D0296"/>
    <w:rsid w:val="00802D30"/>
    <w:rsid w:val="00831661"/>
    <w:rsid w:val="0088027D"/>
    <w:rsid w:val="008D2E94"/>
    <w:rsid w:val="008F1D3C"/>
    <w:rsid w:val="008F26BA"/>
    <w:rsid w:val="009C51EB"/>
    <w:rsid w:val="00A417B9"/>
    <w:rsid w:val="00BB67F7"/>
    <w:rsid w:val="00C716AB"/>
    <w:rsid w:val="00C85ED0"/>
    <w:rsid w:val="00C923AA"/>
    <w:rsid w:val="00D218ED"/>
    <w:rsid w:val="00D420C7"/>
    <w:rsid w:val="00DC20F3"/>
    <w:rsid w:val="00E15BDB"/>
    <w:rsid w:val="00E24D63"/>
    <w:rsid w:val="00E42BAE"/>
    <w:rsid w:val="00E939DE"/>
    <w:rsid w:val="00EC6616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533F"/>
  <w15:docId w15:val="{708B1BAF-B608-F240-B21C-E6BCDC7C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467886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  <w14:ligatures w14:val="none"/>
    </w:rPr>
  </w:style>
  <w:style w:type="paragraph" w:styleId="afd">
    <w:name w:val="Revision"/>
    <w:hidden/>
    <w:uiPriority w:val="99"/>
    <w:semiHidden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elinaklykova12071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angelinaklykova120712@mail.ru</dc:creator>
  <cp:keywords/>
  <dc:description/>
  <cp:lastModifiedBy>angelinaklykova120712@mail.ru</cp:lastModifiedBy>
  <cp:revision>21</cp:revision>
  <dcterms:created xsi:type="dcterms:W3CDTF">2025-03-02T09:17:00Z</dcterms:created>
  <dcterms:modified xsi:type="dcterms:W3CDTF">2025-03-14T18:51:00Z</dcterms:modified>
</cp:coreProperties>
</file>