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2006E" w14:textId="0F0A18FA" w:rsidR="00532B3A" w:rsidRPr="00545945" w:rsidRDefault="00B468AF" w:rsidP="00B155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Направленный синтез и исследование</w:t>
      </w:r>
      <w:r w:rsidR="00545945">
        <w:rPr>
          <w:rFonts w:ascii="Times New Roman" w:hAnsi="Times New Roman" w:cs="Times New Roman"/>
          <w:b/>
          <w:bCs/>
          <w:sz w:val="24"/>
          <w:szCs w:val="24"/>
        </w:rPr>
        <w:t xml:space="preserve"> кристаллической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структуры новых соединений в семействе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IrIn</w:t>
      </w:r>
      <w:r w:rsidRPr="00B468AF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</w:p>
    <w:p w14:paraId="0169DA3B" w14:textId="5F10802E" w:rsidR="00B468AF" w:rsidRPr="00AA4FD0" w:rsidRDefault="00B468AF" w:rsidP="00B1556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A4F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Игнатов Е.К., Лиханов М.</w:t>
      </w:r>
      <w:r w:rsidR="00AA4F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С.</w:t>
      </w:r>
    </w:p>
    <w:p w14:paraId="01712DF8" w14:textId="0B9D9590" w:rsidR="00B468AF" w:rsidRDefault="00B468AF" w:rsidP="00B1556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Студент, 2 курс специалитета</w:t>
      </w:r>
    </w:p>
    <w:p w14:paraId="2F0911DD" w14:textId="66B99903" w:rsidR="00B468AF" w:rsidRPr="00736D38" w:rsidRDefault="00B468AF" w:rsidP="00B1556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468AF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</w:t>
      </w:r>
      <w:r w:rsidRPr="00736D38">
        <w:rPr>
          <w:rFonts w:ascii="Times New Roman" w:hAnsi="Times New Roman" w:cs="Times New Roman"/>
          <w:i/>
          <w:iCs/>
          <w:sz w:val="24"/>
          <w:szCs w:val="24"/>
        </w:rPr>
        <w:t xml:space="preserve">университет имени М.В. Ломоносова, </w:t>
      </w:r>
      <w:r w:rsidRPr="00736D38">
        <w:rPr>
          <w:rFonts w:ascii="Times New Roman" w:hAnsi="Times New Roman" w:cs="Times New Roman"/>
          <w:i/>
          <w:iCs/>
          <w:sz w:val="24"/>
          <w:szCs w:val="24"/>
        </w:rPr>
        <w:br/>
        <w:t>химический факультет, Москва, Россия</w:t>
      </w:r>
    </w:p>
    <w:p w14:paraId="0E26CDFD" w14:textId="6A546418" w:rsidR="00B468AF" w:rsidRPr="00736D38" w:rsidRDefault="00B468AF" w:rsidP="00B1556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36D3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E-mail: </w:t>
      </w:r>
      <w:hyperlink r:id="rId5" w:history="1">
        <w:r w:rsidRPr="00736D38">
          <w:rPr>
            <w:rStyle w:val="ac"/>
            <w:rFonts w:ascii="Times New Roman" w:hAnsi="Times New Roman" w:cs="Times New Roman"/>
            <w:i/>
            <w:iCs/>
            <w:color w:val="auto"/>
            <w:sz w:val="24"/>
            <w:szCs w:val="24"/>
            <w:lang w:val="en-US"/>
          </w:rPr>
          <w:t>ignatovek@my.msu.ru</w:t>
        </w:r>
      </w:hyperlink>
    </w:p>
    <w:p w14:paraId="30C10A6E" w14:textId="2AA4D238" w:rsidR="006844A6" w:rsidRPr="00736D38" w:rsidRDefault="006844A6" w:rsidP="00B1556E">
      <w:pPr>
        <w:spacing w:after="0" w:line="240" w:lineRule="auto"/>
        <w:ind w:firstLine="397"/>
        <w:jc w:val="both"/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6D38">
        <w:rPr>
          <w:rStyle w:val="s7"/>
          <w:rFonts w:ascii="Times New Roman" w:eastAsia="Times New Roman" w:hAnsi="Times New Roman" w:cs="Times New Roman"/>
          <w:sz w:val="24"/>
          <w:szCs w:val="24"/>
        </w:rPr>
        <w:t xml:space="preserve">Интерметаллические соединения представляют собой обширный класс неорганических соединений с огромным разнообразием кристаллических </w:t>
      </w:r>
      <w:r w:rsidRPr="006844A6"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структур и свойств. Среди них особый интерес представляют интерметаллиды, образованные </w:t>
      </w:r>
      <w:r w:rsidRPr="006844A6">
        <w:rPr>
          <w:rStyle w:val="s7"/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d</w:t>
      </w:r>
      <w:r w:rsidRPr="006844A6">
        <w:rPr>
          <w:rStyle w:val="s7"/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844A6"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6844A6">
        <w:rPr>
          <w:rStyle w:val="s7"/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p</w:t>
      </w:r>
      <w:r w:rsidRPr="006844A6">
        <w:rPr>
          <w:rStyle w:val="s7"/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</w:t>
      </w:r>
      <w:r w:rsidRPr="006844A6"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металлами, так как именно среди таких соединений встречаются вещества с </w:t>
      </w:r>
      <w:r w:rsidR="00545945"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  <w:t>необычными для интерметаллидов</w:t>
      </w:r>
      <w:r w:rsidRPr="006844A6"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свойствами</w:t>
      </w:r>
      <w:r w:rsidR="00545945"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  <w:t>, например, полупроводниковый характер проводимости</w:t>
      </w:r>
      <w:r w:rsidRPr="006844A6"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Одним из представителей </w:t>
      </w:r>
      <w:r w:rsidR="00545945">
        <w:rPr>
          <w:rStyle w:val="s7"/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таких </w:t>
      </w:r>
      <w:r w:rsidRPr="006844A6"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интерметаллидов является структурное семейство </w:t>
      </w:r>
      <w:r w:rsidRPr="006844A6"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IrIn</w:t>
      </w:r>
      <w:r w:rsidRPr="006844A6"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6844A6"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  <w:t>, члены которого</w:t>
      </w:r>
      <w:r w:rsidR="00D63A5E"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состоят из одного атома </w:t>
      </w:r>
      <w:r w:rsidR="00D63A5E">
        <w:rPr>
          <w:rStyle w:val="s7"/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d</w:t>
      </w:r>
      <w:r w:rsidR="00D63A5E" w:rsidRPr="00D63A5E"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63A5E"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  <w:t>металла 8 или 9 группы и трех атомов галлия или индия и</w:t>
      </w:r>
      <w:r w:rsidRPr="006844A6"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проявляют полупроводниковые и металлические свойства в зависимости от концентрации валентных электронов (КВЭ): семнадцатиэлектронные соединения являются полупроводниками (например, </w:t>
      </w:r>
      <w:r w:rsidRPr="006844A6"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FeGa</w:t>
      </w:r>
      <w:r w:rsidRPr="006844A6"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6844A6"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  <w:t xml:space="preserve">), восемнадцатиэлектронные – обладают металлической проводимостью (например, </w:t>
      </w:r>
      <w:r w:rsidRPr="006844A6"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CoGa</w:t>
      </w:r>
      <w:r w:rsidRPr="006844A6"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6844A6"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CoIn</w:t>
      </w:r>
      <w:r w:rsidRPr="006844A6"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6844A6"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B1556E"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556E" w:rsidRPr="00545945"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  <w:t>[1]</w:t>
      </w:r>
      <w:r w:rsidR="00F9059F" w:rsidRPr="00736D38"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7749F76" w14:textId="6E9DE555" w:rsidR="00D63A5E" w:rsidRPr="00D63A5E" w:rsidRDefault="00D63A5E" w:rsidP="00B1556E">
      <w:pPr>
        <w:spacing w:after="0" w:line="240" w:lineRule="auto"/>
        <w:ind w:firstLine="397"/>
        <w:jc w:val="both"/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  <w:t xml:space="preserve">В интерметаллидах со структурой типа </w:t>
      </w:r>
      <w:r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IrIn</w:t>
      </w:r>
      <w:r w:rsidRPr="00D63A5E"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D63A5E"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известны замещения и </w:t>
      </w:r>
      <w:r>
        <w:rPr>
          <w:rStyle w:val="s7"/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d</w:t>
      </w:r>
      <w:r w:rsidRPr="00D63A5E"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Style w:val="s7"/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p</w:t>
      </w:r>
      <w:r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  <w:t xml:space="preserve">-металлов на элементы отличным числом валентных электронов, позволяющие изменить КВЭ и, соответственно, положение уровня Ферми. Проведенные исследования по замещению железа на рений в </w:t>
      </w:r>
      <w:r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FeGa</w:t>
      </w:r>
      <w:r w:rsidRPr="00D63A5E"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 xml:space="preserve">3 </w:t>
      </w:r>
      <w:r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  <w:t>показали, что все образующиеся твердые растворы сохраняют полупроводниковые свойства</w:t>
      </w:r>
      <w:r w:rsidR="00545945"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  <w:t xml:space="preserve"> (вплоть до 10 ат. %)</w:t>
      </w:r>
      <w:r w:rsidR="00B1556E" w:rsidRPr="00B1556E"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  <w:t xml:space="preserve"> [2],</w:t>
      </w:r>
      <w:r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  <w:t xml:space="preserve"> а замещение </w:t>
      </w:r>
      <w:r w:rsidR="00545945"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  <w:t>всего</w:t>
      </w:r>
      <w:r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  <w:t xml:space="preserve"> пяти процентов атомов железа в том же соединении на кобальт уже изменяло характер проводимости</w:t>
      </w:r>
      <w:r w:rsidR="00B1556E" w:rsidRPr="00B1556E"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  <w:t xml:space="preserve"> [3]</w:t>
      </w:r>
      <w:r w:rsidR="00F9059F" w:rsidRPr="00F9059F"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Данные результаты не согласуются с </w:t>
      </w:r>
      <w:r w:rsidR="00545945"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  <w:t>теоретическими предсказаниями</w:t>
      </w:r>
      <w:r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поэтому изучение возможных замещений и границ гомогенности в соединениях со структурой </w:t>
      </w:r>
      <w:r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IrIn</w:t>
      </w:r>
      <w:r w:rsidRPr="00D63A5E"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D63A5E"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  <w:t>представляет фундаментальный и практический интерес.</w:t>
      </w:r>
    </w:p>
    <w:p w14:paraId="06B80795" w14:textId="52DE4C58" w:rsidR="006844A6" w:rsidRDefault="006844A6" w:rsidP="00B1556E">
      <w:pPr>
        <w:spacing w:after="0" w:line="240" w:lineRule="auto"/>
        <w:ind w:firstLine="397"/>
        <w:jc w:val="both"/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данной работы был проведен синтез соединений на основе матрицы </w:t>
      </w:r>
      <w:r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CoGa</w:t>
      </w:r>
      <w:r w:rsidRPr="006844A6"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6844A6"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  <w:t>в которой кобальт и галлий замещались на металлы с меньшим числом валентных электронов для понижения КВЭ и приближения к полупроводниковому состоянию</w:t>
      </w:r>
      <w:r w:rsidR="00A735E6"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  <w:t>: кобальт замещался на марганец и рений, галлий на цинк</w:t>
      </w:r>
      <w:r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Синтез всех образцов проводился </w:t>
      </w:r>
      <w:r w:rsidR="00545945"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  <w:t xml:space="preserve">с помощью отжига </w:t>
      </w:r>
      <w:r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  <w:t>в запаянных вакуумированных кварцевых ампулах</w:t>
      </w:r>
      <w:r w:rsidR="00D63A5E"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A735E6"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  <w:t xml:space="preserve">В ходе исследования получившихся соединений были выявлены и объяснены аномальные структурные изменения в образцах с большим содержанием цинка, установлены оптимальные условия синтеза, фазовый и элементный состав всех </w:t>
      </w:r>
      <w:r w:rsidR="00545945"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  <w:t>образцов</w:t>
      </w:r>
      <w:r w:rsidR="00A735E6"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5E791B1" w14:textId="61249D88" w:rsidR="00A735E6" w:rsidRDefault="00A735E6" w:rsidP="00B1556E">
      <w:pPr>
        <w:spacing w:after="0" w:line="240" w:lineRule="auto"/>
        <w:ind w:firstLine="397"/>
        <w:jc w:val="both"/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  <w:t>Подробные детали о структуре, областях гомогенности, физических свойствах и условиях синтеза</w:t>
      </w:r>
      <w:r w:rsidR="00B1556E"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будут представлены в докладе.</w:t>
      </w:r>
    </w:p>
    <w:p w14:paraId="5775E0D5" w14:textId="70AE9740" w:rsidR="00B1556E" w:rsidRDefault="00B1556E" w:rsidP="00B1556E">
      <w:pPr>
        <w:spacing w:after="0" w:line="240" w:lineRule="auto"/>
        <w:ind w:firstLine="397"/>
        <w:jc w:val="center"/>
        <w:rPr>
          <w:rStyle w:val="s7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s7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Литература</w:t>
      </w:r>
    </w:p>
    <w:p w14:paraId="538807AC" w14:textId="1A5633FB" w:rsidR="00B1556E" w:rsidRPr="00736D38" w:rsidRDefault="00B1556E" w:rsidP="00B15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5945">
        <w:rPr>
          <w:rFonts w:ascii="Times New Roman" w:hAnsi="Times New Roman" w:cs="Times New Roman"/>
          <w:sz w:val="24"/>
          <w:szCs w:val="24"/>
        </w:rPr>
        <w:t xml:space="preserve">1. Лиханов М. С., Шевельков А. В. </w:t>
      </w:r>
      <w:r w:rsidRPr="00545945">
        <w:rPr>
          <w:rFonts w:ascii="Times New Roman" w:hAnsi="Times New Roman" w:cs="Times New Roman"/>
          <w:iCs/>
          <w:sz w:val="24"/>
          <w:szCs w:val="24"/>
        </w:rPr>
        <w:t>Интерметаллиды с неметаллическими свойствами.</w:t>
      </w:r>
      <w:r w:rsidR="008D14F7">
        <w:rPr>
          <w:rFonts w:ascii="Times New Roman" w:hAnsi="Times New Roman" w:cs="Times New Roman"/>
          <w:iCs/>
          <w:sz w:val="24"/>
          <w:szCs w:val="24"/>
          <w:lang w:val="en-US"/>
        </w:rPr>
        <w:t> </w:t>
      </w:r>
      <w:r w:rsidRPr="00545945">
        <w:rPr>
          <w:rFonts w:ascii="Times New Roman" w:hAnsi="Times New Roman" w:cs="Times New Roman"/>
          <w:sz w:val="24"/>
          <w:szCs w:val="24"/>
        </w:rPr>
        <w:t>//</w:t>
      </w:r>
      <w:r w:rsidR="008D14F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45945">
        <w:rPr>
          <w:rFonts w:ascii="Times New Roman" w:hAnsi="Times New Roman" w:cs="Times New Roman"/>
          <w:sz w:val="24"/>
          <w:szCs w:val="24"/>
        </w:rPr>
        <w:t>Изв. АН. Сер. Хим. 2020</w:t>
      </w:r>
      <w:r w:rsidR="00545945" w:rsidRPr="00545945">
        <w:rPr>
          <w:rFonts w:ascii="Times New Roman" w:hAnsi="Times New Roman" w:cs="Times New Roman"/>
          <w:sz w:val="24"/>
          <w:szCs w:val="24"/>
        </w:rPr>
        <w:t>.</w:t>
      </w:r>
      <w:r w:rsidRPr="00545945">
        <w:rPr>
          <w:rFonts w:ascii="Times New Roman" w:hAnsi="Times New Roman" w:cs="Times New Roman"/>
          <w:sz w:val="24"/>
          <w:szCs w:val="24"/>
        </w:rPr>
        <w:t xml:space="preserve"> </w:t>
      </w:r>
      <w:r w:rsidR="00545945" w:rsidRPr="00545945">
        <w:rPr>
          <w:rFonts w:ascii="Times New Roman" w:hAnsi="Times New Roman" w:cs="Times New Roman"/>
          <w:sz w:val="24"/>
          <w:szCs w:val="24"/>
        </w:rPr>
        <w:t>Т</w:t>
      </w:r>
      <w:r w:rsidR="00545945" w:rsidRPr="00736D3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36D38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545945" w:rsidRPr="00736D3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45945" w:rsidRPr="00545945">
        <w:rPr>
          <w:rFonts w:ascii="Times New Roman" w:hAnsi="Times New Roman" w:cs="Times New Roman"/>
          <w:sz w:val="24"/>
          <w:szCs w:val="24"/>
        </w:rPr>
        <w:t>С</w:t>
      </w:r>
      <w:r w:rsidR="00545945" w:rsidRPr="00736D3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36D38">
        <w:rPr>
          <w:rFonts w:ascii="Times New Roman" w:hAnsi="Times New Roman" w:cs="Times New Roman"/>
          <w:sz w:val="24"/>
          <w:szCs w:val="24"/>
          <w:lang w:val="en-US"/>
        </w:rPr>
        <w:t xml:space="preserve"> 2231</w:t>
      </w:r>
      <w:r w:rsidR="00545945" w:rsidRPr="00736D3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736D38">
        <w:rPr>
          <w:rFonts w:ascii="Times New Roman" w:hAnsi="Times New Roman" w:cs="Times New Roman"/>
          <w:sz w:val="24"/>
          <w:szCs w:val="24"/>
          <w:lang w:val="en-US"/>
        </w:rPr>
        <w:t>2255.</w:t>
      </w:r>
    </w:p>
    <w:p w14:paraId="5CF3832E" w14:textId="1ACE31DF" w:rsidR="00B1556E" w:rsidRPr="00545945" w:rsidRDefault="00B1556E" w:rsidP="005459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45945">
        <w:rPr>
          <w:rFonts w:ascii="Times New Roman" w:hAnsi="Times New Roman" w:cs="Times New Roman"/>
          <w:sz w:val="24"/>
          <w:szCs w:val="24"/>
          <w:lang w:val="en-GB"/>
        </w:rPr>
        <w:t xml:space="preserve">2. M. S. Likhanov, V. O. Zhupanov, V. Yu. Verchenko, A. A. Gippius, S. V. Zhurenko, A. V. Tkachev, D. I. Fazlizhanova, D. Berthebaud, A. V. Shevelkov. </w:t>
      </w:r>
      <w:r w:rsidRPr="00545945">
        <w:rPr>
          <w:rFonts w:ascii="Times New Roman" w:hAnsi="Times New Roman" w:cs="Times New Roman"/>
          <w:iCs/>
          <w:sz w:val="24"/>
          <w:szCs w:val="24"/>
          <w:lang w:val="en-GB"/>
        </w:rPr>
        <w:t>Synthesis, extended and local crystal structure, and thermoelectric properties of Fe</w:t>
      </w:r>
      <w:r w:rsidRPr="00545945">
        <w:rPr>
          <w:rFonts w:ascii="Times New Roman" w:hAnsi="Times New Roman" w:cs="Times New Roman"/>
          <w:iCs/>
          <w:sz w:val="24"/>
          <w:szCs w:val="24"/>
          <w:vertAlign w:val="subscript"/>
          <w:lang w:val="en-GB"/>
        </w:rPr>
        <w:t>1-x</w:t>
      </w:r>
      <w:r w:rsidRPr="00545945">
        <w:rPr>
          <w:rFonts w:ascii="Times New Roman" w:hAnsi="Times New Roman" w:cs="Times New Roman"/>
          <w:iCs/>
          <w:sz w:val="24"/>
          <w:szCs w:val="24"/>
          <w:lang w:val="en-GB"/>
        </w:rPr>
        <w:t>Re</w:t>
      </w:r>
      <w:r w:rsidRPr="00545945">
        <w:rPr>
          <w:rFonts w:ascii="Times New Roman" w:hAnsi="Times New Roman" w:cs="Times New Roman"/>
          <w:iCs/>
          <w:sz w:val="24"/>
          <w:szCs w:val="24"/>
          <w:vertAlign w:val="subscript"/>
          <w:lang w:val="en-GB"/>
        </w:rPr>
        <w:t>x</w:t>
      </w:r>
      <w:r w:rsidRPr="00545945">
        <w:rPr>
          <w:rFonts w:ascii="Times New Roman" w:hAnsi="Times New Roman" w:cs="Times New Roman"/>
          <w:iCs/>
          <w:sz w:val="24"/>
          <w:szCs w:val="24"/>
          <w:lang w:val="en-GB"/>
        </w:rPr>
        <w:t>Ga</w:t>
      </w:r>
      <w:r w:rsidRPr="00545945">
        <w:rPr>
          <w:rFonts w:ascii="Times New Roman" w:hAnsi="Times New Roman" w:cs="Times New Roman"/>
          <w:iCs/>
          <w:sz w:val="24"/>
          <w:szCs w:val="24"/>
          <w:vertAlign w:val="subscript"/>
          <w:lang w:val="en-GB"/>
        </w:rPr>
        <w:t>3</w:t>
      </w:r>
      <w:r w:rsidRPr="00545945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solid solution </w:t>
      </w:r>
      <w:r w:rsidRPr="00545945">
        <w:rPr>
          <w:rFonts w:ascii="Times New Roman" w:hAnsi="Times New Roman" w:cs="Times New Roman"/>
          <w:sz w:val="24"/>
          <w:szCs w:val="24"/>
          <w:lang w:val="en-GB"/>
        </w:rPr>
        <w:t>// J.  Alloys and Compounds</w:t>
      </w:r>
      <w:r w:rsidR="00545945" w:rsidRPr="00736D3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45945">
        <w:rPr>
          <w:rFonts w:ascii="Times New Roman" w:hAnsi="Times New Roman" w:cs="Times New Roman"/>
          <w:sz w:val="24"/>
          <w:szCs w:val="24"/>
          <w:lang w:val="en-GB"/>
        </w:rPr>
        <w:t xml:space="preserve"> 2019</w:t>
      </w:r>
      <w:r w:rsidR="00545945" w:rsidRPr="00736D3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459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45945" w:rsidRPr="00545945">
        <w:rPr>
          <w:rFonts w:ascii="Times New Roman" w:hAnsi="Times New Roman" w:cs="Times New Roman"/>
          <w:sz w:val="24"/>
          <w:szCs w:val="24"/>
          <w:lang w:val="en-US"/>
        </w:rPr>
        <w:t xml:space="preserve">Vol. </w:t>
      </w:r>
      <w:r w:rsidRPr="00545945">
        <w:rPr>
          <w:rFonts w:ascii="Times New Roman" w:hAnsi="Times New Roman" w:cs="Times New Roman"/>
          <w:sz w:val="24"/>
          <w:szCs w:val="24"/>
          <w:lang w:val="en-GB"/>
        </w:rPr>
        <w:t>804</w:t>
      </w:r>
      <w:r w:rsidR="00545945" w:rsidRPr="00545945">
        <w:rPr>
          <w:rFonts w:ascii="Times New Roman" w:hAnsi="Times New Roman" w:cs="Times New Roman"/>
          <w:sz w:val="24"/>
          <w:szCs w:val="24"/>
          <w:lang w:val="en-GB"/>
        </w:rPr>
        <w:t>. P.</w:t>
      </w:r>
      <w:r w:rsidRPr="00545945">
        <w:rPr>
          <w:rFonts w:ascii="Times New Roman" w:hAnsi="Times New Roman" w:cs="Times New Roman"/>
          <w:sz w:val="24"/>
          <w:szCs w:val="24"/>
          <w:lang w:val="en-GB"/>
        </w:rPr>
        <w:t xml:space="preserve"> 331</w:t>
      </w:r>
      <w:r w:rsidR="00545945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545945">
        <w:rPr>
          <w:rFonts w:ascii="Times New Roman" w:hAnsi="Times New Roman" w:cs="Times New Roman"/>
          <w:sz w:val="24"/>
          <w:szCs w:val="24"/>
          <w:lang w:val="en-GB"/>
        </w:rPr>
        <w:t>338</w:t>
      </w:r>
      <w:r w:rsidR="00F9059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FA6140B" w14:textId="54A2001E" w:rsidR="00B1556E" w:rsidRPr="00545945" w:rsidRDefault="00B1556E" w:rsidP="00545945">
      <w:pPr>
        <w:spacing w:after="0" w:line="240" w:lineRule="auto"/>
        <w:jc w:val="both"/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545945">
        <w:rPr>
          <w:rStyle w:val="s7"/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3. </w:t>
      </w:r>
      <w:r w:rsidRPr="0054594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V. Yu. Verchenko, M. S. Likhanov, M. A. Kirsanova, A. A. Gippius, A. V. Tkachev, N. E. Gervits, A. V. Galeeva, N. Büttgen, W. Krätschmer, C. S. Lue, K. S. Okhotnikov, A. V. Shevelkov. </w:t>
      </w:r>
      <w:r w:rsidRPr="0054594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GB"/>
        </w:rPr>
        <w:t>Intermetallic solid solution Fe</w:t>
      </w:r>
      <w:r w:rsidRPr="00545945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bscript"/>
          <w:lang w:val="en-GB"/>
        </w:rPr>
        <w:t>1</w:t>
      </w:r>
      <w:r w:rsidR="00853FCD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bscript"/>
          <w:lang w:val="en-GB"/>
        </w:rPr>
        <w:t>-</w:t>
      </w:r>
      <w:r w:rsidRPr="00545945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bscript"/>
          <w:lang w:val="en-GB"/>
        </w:rPr>
        <w:t>x</w:t>
      </w:r>
      <w:r w:rsidRPr="0054594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GB"/>
        </w:rPr>
        <w:t>Co</w:t>
      </w:r>
      <w:r w:rsidRPr="00545945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bscript"/>
          <w:lang w:val="en-GB"/>
        </w:rPr>
        <w:t>x</w:t>
      </w:r>
      <w:r w:rsidRPr="0054594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GB"/>
        </w:rPr>
        <w:t>Ga</w:t>
      </w:r>
      <w:r w:rsidRPr="00545945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bscript"/>
          <w:lang w:val="en-GB"/>
        </w:rPr>
        <w:t>3</w:t>
      </w:r>
      <w:r w:rsidRPr="0054594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GB"/>
        </w:rPr>
        <w:t>: Synthesis, structure, NQR study and electronic band structure calculations</w:t>
      </w:r>
      <w:r w:rsidRPr="0054594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// J. Solid State Chem. 2012</w:t>
      </w:r>
      <w:r w:rsidR="0054594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 Vol.</w:t>
      </w:r>
      <w:r w:rsidRPr="0054594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194</w:t>
      </w:r>
      <w:r w:rsidR="0054594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. P. </w:t>
      </w:r>
      <w:r w:rsidRPr="0054594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361</w:t>
      </w:r>
      <w:r w:rsidR="0054594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-</w:t>
      </w:r>
      <w:r w:rsidRPr="00545945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368.</w:t>
      </w:r>
    </w:p>
    <w:sectPr w:rsidR="00B1556E" w:rsidRPr="00545945" w:rsidSect="00B1556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006F4"/>
    <w:multiLevelType w:val="hybridMultilevel"/>
    <w:tmpl w:val="C90EB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466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8AF"/>
    <w:rsid w:val="000D1DF6"/>
    <w:rsid w:val="000F0674"/>
    <w:rsid w:val="001C0C03"/>
    <w:rsid w:val="00532B3A"/>
    <w:rsid w:val="00545945"/>
    <w:rsid w:val="005B1A1A"/>
    <w:rsid w:val="006844A6"/>
    <w:rsid w:val="00736D38"/>
    <w:rsid w:val="00755952"/>
    <w:rsid w:val="00790246"/>
    <w:rsid w:val="00853FCD"/>
    <w:rsid w:val="008D14F7"/>
    <w:rsid w:val="00A735E6"/>
    <w:rsid w:val="00AA4FD0"/>
    <w:rsid w:val="00B1556E"/>
    <w:rsid w:val="00B468AF"/>
    <w:rsid w:val="00C27EA9"/>
    <w:rsid w:val="00C516EC"/>
    <w:rsid w:val="00D0150B"/>
    <w:rsid w:val="00D63A5E"/>
    <w:rsid w:val="00E2148F"/>
    <w:rsid w:val="00E8752B"/>
    <w:rsid w:val="00EA7676"/>
    <w:rsid w:val="00F9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A2DC5"/>
  <w15:chartTrackingRefBased/>
  <w15:docId w15:val="{C757C8CA-4C31-4728-A42D-97480ADD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6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8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8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68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68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68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68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68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68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68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68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68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6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6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6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6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68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68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68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68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68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68A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468A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468AF"/>
    <w:rPr>
      <w:color w:val="605E5C"/>
      <w:shd w:val="clear" w:color="auto" w:fill="E1DFDD"/>
    </w:rPr>
  </w:style>
  <w:style w:type="character" w:customStyle="1" w:styleId="s7">
    <w:name w:val="s7"/>
    <w:basedOn w:val="a0"/>
    <w:rsid w:val="00684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gnatovek@my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Мария Скрыпник</cp:lastModifiedBy>
  <cp:revision>4</cp:revision>
  <dcterms:created xsi:type="dcterms:W3CDTF">2025-03-09T15:23:00Z</dcterms:created>
  <dcterms:modified xsi:type="dcterms:W3CDTF">2025-03-14T12:20:00Z</dcterms:modified>
</cp:coreProperties>
</file>