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7189" w14:textId="7C652CC6" w:rsidR="00DC4B97" w:rsidRPr="00B93B4E" w:rsidRDefault="00DC4B97" w:rsidP="00035782">
      <w:pPr>
        <w:pStyle w:val="a6"/>
        <w:spacing w:line="240" w:lineRule="auto"/>
        <w:rPr>
          <w:sz w:val="24"/>
          <w:szCs w:val="24"/>
        </w:rPr>
      </w:pPr>
      <w:proofErr w:type="spellStart"/>
      <w:r w:rsidRPr="00B93B4E">
        <w:rPr>
          <w:caps w:val="0"/>
          <w:sz w:val="24"/>
          <w:szCs w:val="24"/>
        </w:rPr>
        <w:t>Фотокаталитическая</w:t>
      </w:r>
      <w:proofErr w:type="spellEnd"/>
      <w:r w:rsidRPr="00B93B4E">
        <w:rPr>
          <w:caps w:val="0"/>
          <w:sz w:val="24"/>
          <w:szCs w:val="24"/>
        </w:rPr>
        <w:t xml:space="preserve"> активность</w:t>
      </w:r>
      <w:r w:rsidR="00035782">
        <w:rPr>
          <w:caps w:val="0"/>
          <w:sz w:val="24"/>
          <w:szCs w:val="24"/>
        </w:rPr>
        <w:t xml:space="preserve"> полупроводниковых композитов на основе</w:t>
      </w:r>
      <w:r w:rsidRPr="00B93B4E">
        <w:rPr>
          <w:caps w:val="0"/>
          <w:sz w:val="24"/>
          <w:szCs w:val="24"/>
        </w:rPr>
        <w:t xml:space="preserve"> </w:t>
      </w:r>
      <w:proofErr w:type="spellStart"/>
      <w:r w:rsidRPr="00B93B4E">
        <w:rPr>
          <w:caps w:val="0"/>
          <w:sz w:val="24"/>
          <w:szCs w:val="24"/>
          <w:lang w:val="en-US"/>
        </w:rPr>
        <w:t>TiO</w:t>
      </w:r>
      <w:proofErr w:type="spellEnd"/>
      <w:r w:rsidRPr="00B93B4E">
        <w:rPr>
          <w:caps w:val="0"/>
          <w:sz w:val="24"/>
          <w:szCs w:val="24"/>
          <w:vertAlign w:val="subscript"/>
        </w:rPr>
        <w:t>2</w:t>
      </w:r>
      <w:r w:rsidRPr="00B93B4E">
        <w:rPr>
          <w:caps w:val="0"/>
          <w:sz w:val="24"/>
          <w:szCs w:val="24"/>
        </w:rPr>
        <w:t>@</w:t>
      </w:r>
      <w:r w:rsidRPr="00B93B4E">
        <w:rPr>
          <w:caps w:val="0"/>
          <w:sz w:val="24"/>
          <w:szCs w:val="24"/>
          <w:lang w:val="en-US"/>
        </w:rPr>
        <w:t>MIL</w:t>
      </w:r>
      <w:r w:rsidRPr="00B93B4E">
        <w:rPr>
          <w:caps w:val="0"/>
          <w:sz w:val="24"/>
          <w:szCs w:val="24"/>
        </w:rPr>
        <w:t>-88</w:t>
      </w:r>
      <w:r w:rsidR="009A3F79">
        <w:rPr>
          <w:caps w:val="0"/>
          <w:sz w:val="24"/>
          <w:szCs w:val="24"/>
          <w:lang w:val="en-US"/>
        </w:rPr>
        <w:t>b</w:t>
      </w:r>
      <w:r w:rsidRPr="00B93B4E">
        <w:rPr>
          <w:caps w:val="0"/>
          <w:sz w:val="24"/>
          <w:szCs w:val="24"/>
        </w:rPr>
        <w:t>(</w:t>
      </w:r>
      <w:r w:rsidRPr="00B93B4E">
        <w:rPr>
          <w:caps w:val="0"/>
          <w:sz w:val="24"/>
          <w:szCs w:val="24"/>
          <w:lang w:val="en-US"/>
        </w:rPr>
        <w:t>Fe</w:t>
      </w:r>
      <w:r w:rsidRPr="00B93B4E">
        <w:rPr>
          <w:caps w:val="0"/>
          <w:sz w:val="24"/>
          <w:szCs w:val="24"/>
        </w:rPr>
        <w:t xml:space="preserve">) в реакции </w:t>
      </w:r>
      <w:proofErr w:type="spellStart"/>
      <w:r w:rsidRPr="00B93B4E">
        <w:rPr>
          <w:caps w:val="0"/>
          <w:sz w:val="24"/>
          <w:szCs w:val="24"/>
        </w:rPr>
        <w:t>Фентона</w:t>
      </w:r>
      <w:proofErr w:type="spellEnd"/>
      <w:r w:rsidRPr="00B93B4E">
        <w:rPr>
          <w:caps w:val="0"/>
          <w:sz w:val="24"/>
          <w:szCs w:val="24"/>
        </w:rPr>
        <w:t xml:space="preserve"> </w:t>
      </w:r>
    </w:p>
    <w:p w14:paraId="05D3AE38" w14:textId="24CF55D7" w:rsidR="00B93B4E" w:rsidRPr="00B93B4E" w:rsidRDefault="00DC4B97" w:rsidP="00B93B4E">
      <w:pPr>
        <w:spacing w:after="0" w:line="240" w:lineRule="auto"/>
        <w:jc w:val="center"/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</w:pPr>
      <w:proofErr w:type="spellStart"/>
      <w:r w:rsidRPr="009E3E1E">
        <w:rPr>
          <w:b/>
          <w:bCs/>
          <w:i/>
          <w:iCs/>
          <w:color w:val="000000"/>
          <w:szCs w:val="24"/>
          <w:lang w:val="ru-RU" w:eastAsia="ru-RU" w:bidi="ru-RU"/>
        </w:rPr>
        <w:t>Айзятуллов</w:t>
      </w:r>
      <w:proofErr w:type="spellEnd"/>
      <w:r w:rsidRPr="009E3E1E">
        <w:rPr>
          <w:b/>
          <w:bCs/>
          <w:i/>
          <w:iCs/>
          <w:color w:val="000000"/>
          <w:szCs w:val="24"/>
          <w:lang w:val="ru-RU" w:eastAsia="ru-RU" w:bidi="ru-RU"/>
        </w:rPr>
        <w:t xml:space="preserve"> А.С</w:t>
      </w:r>
      <w:r w:rsidRPr="009E3E1E"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  <w:t>1</w:t>
      </w:r>
      <w:r w:rsidRPr="00B93B4E">
        <w:rPr>
          <w:b/>
          <w:bCs/>
          <w:i/>
          <w:iCs/>
          <w:color w:val="000000"/>
          <w:szCs w:val="24"/>
          <w:lang w:val="ru-RU" w:eastAsia="ru-RU" w:bidi="ru-RU"/>
        </w:rPr>
        <w:t>., Сидоров В.Л.</w:t>
      </w:r>
      <w:r w:rsidRPr="00B93B4E"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  <w:t>2</w:t>
      </w:r>
      <w:r w:rsidRPr="00B93B4E">
        <w:rPr>
          <w:b/>
          <w:bCs/>
          <w:i/>
          <w:iCs/>
          <w:color w:val="000000"/>
          <w:szCs w:val="24"/>
          <w:lang w:val="ru-RU" w:eastAsia="ru-RU" w:bidi="ru-RU"/>
        </w:rPr>
        <w:t>, Баймуратова Р.К.</w:t>
      </w:r>
      <w:r w:rsidRPr="00B93B4E"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  <w:t>2</w:t>
      </w:r>
      <w:r w:rsidRPr="00B93B4E">
        <w:rPr>
          <w:b/>
          <w:bCs/>
          <w:i/>
          <w:iCs/>
          <w:color w:val="000000"/>
          <w:szCs w:val="24"/>
          <w:lang w:val="ru-RU" w:eastAsia="ru-RU" w:bidi="ru-RU"/>
        </w:rPr>
        <w:t xml:space="preserve">, </w:t>
      </w:r>
      <w:proofErr w:type="spellStart"/>
      <w:r w:rsidRPr="00B93B4E">
        <w:rPr>
          <w:b/>
          <w:bCs/>
          <w:i/>
          <w:iCs/>
          <w:color w:val="000000"/>
          <w:szCs w:val="24"/>
          <w:lang w:val="ru-RU" w:eastAsia="ru-RU" w:bidi="ru-RU"/>
        </w:rPr>
        <w:t>Джардималиева</w:t>
      </w:r>
      <w:proofErr w:type="spellEnd"/>
      <w:r w:rsidRPr="00B93B4E">
        <w:rPr>
          <w:b/>
          <w:bCs/>
          <w:i/>
          <w:iCs/>
          <w:color w:val="000000"/>
          <w:szCs w:val="24"/>
          <w:lang w:val="ru-RU" w:eastAsia="ru-RU" w:bidi="ru-RU"/>
        </w:rPr>
        <w:t xml:space="preserve"> Г.И.</w:t>
      </w:r>
      <w:r w:rsidRPr="00B93B4E">
        <w:rPr>
          <w:b/>
          <w:bCs/>
          <w:i/>
          <w:iCs/>
          <w:color w:val="000000"/>
          <w:szCs w:val="24"/>
          <w:vertAlign w:val="superscript"/>
          <w:lang w:val="ru-RU" w:eastAsia="ru-RU" w:bidi="ru-RU"/>
        </w:rPr>
        <w:t>2</w:t>
      </w:r>
    </w:p>
    <w:p w14:paraId="4AA50D55" w14:textId="50A71D05" w:rsidR="00DC4B97" w:rsidRPr="00B93B4E" w:rsidRDefault="00B93B4E" w:rsidP="00B93B4E">
      <w:pPr>
        <w:spacing w:after="0" w:line="240" w:lineRule="auto"/>
        <w:jc w:val="center"/>
        <w:rPr>
          <w:i/>
          <w:iCs/>
          <w:szCs w:val="24"/>
          <w:lang w:val="ru-RU"/>
        </w:rPr>
      </w:pPr>
      <w:r w:rsidRPr="00B93B4E">
        <w:rPr>
          <w:i/>
          <w:iCs/>
          <w:szCs w:val="24"/>
          <w:lang w:val="ru-RU"/>
        </w:rPr>
        <w:t>Студент, 5 курс специалитета</w:t>
      </w:r>
    </w:p>
    <w:p w14:paraId="38FD44A1" w14:textId="5C0BBD20" w:rsidR="00DC4B97" w:rsidRPr="00B93B4E" w:rsidRDefault="00DC4B97" w:rsidP="00B93B4E">
      <w:pPr>
        <w:pStyle w:val="a8"/>
        <w:spacing w:line="240" w:lineRule="auto"/>
        <w:rPr>
          <w:i/>
          <w:highlight w:val="yellow"/>
          <w:vertAlign w:val="superscript"/>
        </w:rPr>
      </w:pPr>
      <w:r w:rsidRPr="00B93B4E">
        <w:rPr>
          <w:i/>
          <w:iCs/>
          <w:vertAlign w:val="superscript"/>
        </w:rPr>
        <w:t>1</w:t>
      </w:r>
      <w:r w:rsidRPr="00B93B4E">
        <w:rPr>
          <w:i/>
          <w:iCs/>
        </w:rPr>
        <w:t>Национальный исследовательский Мордовский государственный университет,</w:t>
      </w:r>
      <w:r w:rsidR="00B93B4E" w:rsidRPr="00B93B4E">
        <w:rPr>
          <w:i/>
          <w:iCs/>
        </w:rPr>
        <w:t xml:space="preserve"> </w:t>
      </w:r>
      <w:r w:rsidRPr="00B93B4E">
        <w:rPr>
          <w:i/>
          <w:iCs/>
        </w:rPr>
        <w:t>Саранск, Россия</w:t>
      </w:r>
    </w:p>
    <w:p w14:paraId="6A25C486" w14:textId="4709945A" w:rsidR="00DC4B97" w:rsidRPr="00867AD1" w:rsidRDefault="00DC4B97" w:rsidP="00867AD1">
      <w:pPr>
        <w:pStyle w:val="a8"/>
        <w:spacing w:line="240" w:lineRule="auto"/>
        <w:rPr>
          <w:i/>
        </w:rPr>
      </w:pPr>
      <w:r w:rsidRPr="00B93B4E">
        <w:rPr>
          <w:i/>
          <w:vertAlign w:val="superscript"/>
        </w:rPr>
        <w:t>2</w:t>
      </w:r>
      <w:r w:rsidRPr="00B93B4E">
        <w:rPr>
          <w:i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4D69DBDC" w14:textId="7F722DCC" w:rsidR="009E3E1E" w:rsidRPr="00942325" w:rsidRDefault="00B853E7" w:rsidP="009E3E1E">
      <w:pPr>
        <w:pStyle w:val="E-mail"/>
        <w:spacing w:line="240" w:lineRule="auto"/>
        <w:rPr>
          <w:i/>
          <w:iCs/>
          <w:u w:val="single"/>
        </w:rPr>
      </w:pPr>
      <w:r>
        <w:rPr>
          <w:i/>
          <w:color w:val="000000"/>
        </w:rPr>
        <w:t xml:space="preserve">E-mail: </w:t>
      </w:r>
      <w:hyperlink r:id="rId4" w:tooltip="mailto:privalovai@igic.as.su" w:history="1">
        <w:r w:rsidR="00DC4B97" w:rsidRPr="00942325">
          <w:rPr>
            <w:rStyle w:val="a5"/>
            <w:i/>
            <w:iCs/>
            <w:color w:val="auto"/>
          </w:rPr>
          <w:t>aleksandro.volt@mail.ru</w:t>
        </w:r>
      </w:hyperlink>
    </w:p>
    <w:p w14:paraId="325B3432" w14:textId="3036A8BC" w:rsidR="00DC4B97" w:rsidRDefault="008F36D9" w:rsidP="00942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eastAsia="Times New Roman"/>
          <w:color w:val="000000"/>
          <w:szCs w:val="24"/>
          <w:lang w:val="ru-RU" w:eastAsia="ru-RU" w:bidi="ar-SA"/>
        </w:rPr>
      </w:pPr>
      <w:bookmarkStart w:id="0" w:name="_Hlk192945247"/>
      <w:r w:rsidRPr="00B853E7">
        <w:rPr>
          <w:rFonts w:eastAsia="Times New Roman"/>
          <w:color w:val="000000"/>
          <w:szCs w:val="24"/>
          <w:lang w:val="ru-RU" w:eastAsia="ru-RU" w:bidi="ar-SA"/>
        </w:rPr>
        <w:t>Даже с учетом проводимой водоочистки, существенные объемы стойких органических загрязнителей продолжают поступать в водные объекты</w:t>
      </w:r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 xml:space="preserve">. В силу резистентности этих соединений к бактериальной деградации, наблюдается их аккумуляция в водной среде и биоте, что может провоцировать развитие патологий. В качестве перспективного и экологически безопасного решения рассматривается применение полупроводниковых материалов, в частности диоксида титана, для деструкции данных загрязнителей. Эта область активно развивается и привлекает внимание мирового научного сообщества. В настоящем исследовании разработаны композиционные </w:t>
      </w:r>
      <w:proofErr w:type="spellStart"/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>фотокаталитические</w:t>
      </w:r>
      <w:proofErr w:type="spellEnd"/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 xml:space="preserve"> системы на 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>основе</w:t>
      </w:r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 xml:space="preserve"> </w:t>
      </w:r>
      <w:proofErr w:type="spellStart"/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>нанодисперсного</w:t>
      </w:r>
      <w:proofErr w:type="spellEnd"/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 xml:space="preserve"> диоксида титана и железосодержащего </w:t>
      </w:r>
      <w:proofErr w:type="gramStart"/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>металл</w:t>
      </w:r>
      <w:r w:rsidR="00035782" w:rsidRPr="00B853E7">
        <w:rPr>
          <w:rFonts w:eastAsia="Times New Roman"/>
          <w:color w:val="000000"/>
          <w:szCs w:val="24"/>
          <w:lang w:val="ru-RU" w:eastAsia="ru-RU" w:bidi="ar-SA"/>
        </w:rPr>
        <w:t>-о</w:t>
      </w:r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>рганического</w:t>
      </w:r>
      <w:proofErr w:type="gramEnd"/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 xml:space="preserve"> каркаса MIL-88</w:t>
      </w:r>
      <w:r w:rsidR="009A3F79" w:rsidRPr="00B853E7">
        <w:rPr>
          <w:rFonts w:eastAsia="Times New Roman"/>
          <w:color w:val="000000"/>
          <w:szCs w:val="24"/>
          <w:lang w:val="ru-RU" w:eastAsia="ru-RU" w:bidi="ar-SA"/>
        </w:rPr>
        <w:t>b</w:t>
      </w:r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>(Fe), синтезированные с применением различных полярных растворителей: воды, 96,5</w:t>
      </w:r>
      <w:r w:rsidR="00942325">
        <w:rPr>
          <w:rFonts w:eastAsia="Times New Roman"/>
          <w:color w:val="000000"/>
          <w:szCs w:val="24"/>
          <w:lang w:val="ru-RU" w:eastAsia="ru-RU" w:bidi="ar-SA"/>
        </w:rPr>
        <w:t xml:space="preserve"> </w:t>
      </w:r>
      <w:r w:rsidR="003146FD" w:rsidRPr="00B853E7">
        <w:rPr>
          <w:rFonts w:eastAsia="Times New Roman"/>
          <w:color w:val="000000"/>
          <w:szCs w:val="24"/>
          <w:lang w:val="ru-RU" w:eastAsia="ru-RU" w:bidi="ar-SA"/>
        </w:rPr>
        <w:t>% этанола и диметилформамида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. </w:t>
      </w:r>
      <w:r w:rsidRPr="00B853E7">
        <w:rPr>
          <w:rFonts w:eastAsia="Times New Roman"/>
          <w:color w:val="000000"/>
          <w:szCs w:val="24"/>
          <w:lang w:val="ru-RU" w:eastAsia="ru-RU" w:bidi="ar-SA"/>
        </w:rPr>
        <w:t>Морфология и микроструктура была изучена с помощью СЭМ,</w:t>
      </w:r>
      <w:r w:rsidR="00520FEF" w:rsidRPr="00B853E7">
        <w:rPr>
          <w:rFonts w:eastAsia="Times New Roman"/>
          <w:color w:val="000000"/>
          <w:szCs w:val="24"/>
          <w:lang w:val="ru-RU" w:eastAsia="ru-RU" w:bidi="ar-SA"/>
        </w:rPr>
        <w:t xml:space="preserve"> </w:t>
      </w:r>
      <w:r w:rsidRPr="00B853E7">
        <w:rPr>
          <w:rFonts w:eastAsia="Times New Roman"/>
          <w:color w:val="000000"/>
          <w:szCs w:val="24"/>
          <w:lang w:val="ru-RU" w:eastAsia="ru-RU" w:bidi="ar-SA"/>
        </w:rPr>
        <w:t>строение и фазовый состав об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>разцов с помощью ИК-спектроскопии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 xml:space="preserve"> и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 РФА,</w:t>
      </w:r>
      <w:r w:rsidR="00035782" w:rsidRPr="00B853E7">
        <w:rPr>
          <w:rFonts w:eastAsia="Times New Roman"/>
          <w:color w:val="000000"/>
          <w:szCs w:val="24"/>
          <w:lang w:val="ru-RU" w:eastAsia="ru-RU" w:bidi="ar-SA"/>
        </w:rPr>
        <w:t xml:space="preserve"> 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>проведены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 элементн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 xml:space="preserve">ый 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>анализ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 xml:space="preserve"> и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 низкотемпературн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>ая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 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>адсорбция-десорбция</w:t>
      </w:r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 азота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 xml:space="preserve">, а также изучена термостабильность с помощью ТГА. Метиленовый синий использовали как </w:t>
      </w:r>
      <w:r w:rsidR="00035782" w:rsidRPr="00B853E7">
        <w:rPr>
          <w:rFonts w:eastAsia="Times New Roman"/>
          <w:color w:val="000000"/>
          <w:szCs w:val="24"/>
          <w:lang w:val="ru-RU" w:eastAsia="ru-RU" w:bidi="ar-SA"/>
        </w:rPr>
        <w:t>модельный</w:t>
      </w:r>
      <w:r w:rsidR="00EE4A0F" w:rsidRPr="00B853E7">
        <w:rPr>
          <w:rFonts w:eastAsia="Times New Roman"/>
          <w:color w:val="000000"/>
          <w:szCs w:val="24"/>
          <w:lang w:val="ru-RU" w:eastAsia="ru-RU" w:bidi="ar-SA"/>
        </w:rPr>
        <w:t xml:space="preserve"> органический загрязнитель, </w:t>
      </w:r>
      <w:proofErr w:type="spellStart"/>
      <w:r w:rsidR="008B1F89">
        <w:rPr>
          <w:rFonts w:eastAsia="Times New Roman"/>
          <w:color w:val="000000"/>
          <w:szCs w:val="24"/>
          <w:lang w:val="ru-RU" w:eastAsia="ru-RU" w:bidi="ar-SA"/>
        </w:rPr>
        <w:t>С</w:t>
      </w:r>
      <w:r w:rsidR="00DC4B97" w:rsidRPr="008B1F89">
        <w:rPr>
          <w:rFonts w:eastAsia="Times New Roman"/>
          <w:color w:val="000000"/>
          <w:szCs w:val="24"/>
          <w:vertAlign w:val="subscript"/>
          <w:lang w:val="ru-RU" w:eastAsia="ru-RU" w:bidi="ar-SA"/>
        </w:rPr>
        <w:t>метил.син</w:t>
      </w:r>
      <w:proofErr w:type="spellEnd"/>
      <w:r w:rsidR="00DC4B97" w:rsidRPr="00B853E7">
        <w:rPr>
          <w:rFonts w:eastAsia="Times New Roman"/>
          <w:color w:val="000000"/>
          <w:szCs w:val="24"/>
          <w:lang w:val="ru-RU" w:eastAsia="ru-RU" w:bidi="ar-SA"/>
        </w:rPr>
        <w:t xml:space="preserve"> = 60 мг/л [1].</w:t>
      </w:r>
    </w:p>
    <w:p w14:paraId="0E4800C4" w14:textId="01E87752" w:rsidR="00C35BCF" w:rsidRDefault="00521F3A" w:rsidP="00942325">
      <w:pPr>
        <w:spacing w:after="0" w:line="240" w:lineRule="auto"/>
        <w:ind w:firstLine="397"/>
        <w:jc w:val="both"/>
        <w:rPr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DD7751" wp14:editId="6115C5AC">
            <wp:simplePos x="0" y="0"/>
            <wp:positionH relativeFrom="margin">
              <wp:align>center</wp:align>
            </wp:positionH>
            <wp:positionV relativeFrom="paragraph">
              <wp:posOffset>728345</wp:posOffset>
            </wp:positionV>
            <wp:extent cx="4886325" cy="202501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BCF" w:rsidRPr="00B93B4E">
        <w:rPr>
          <w:szCs w:val="24"/>
          <w:lang w:val="ru-RU"/>
        </w:rPr>
        <w:t>Показано, что</w:t>
      </w:r>
      <w:r w:rsidR="00C35BCF">
        <w:rPr>
          <w:szCs w:val="24"/>
          <w:lang w:val="ru-RU"/>
        </w:rPr>
        <w:t xml:space="preserve"> при хранении таких композитов их </w:t>
      </w:r>
      <w:proofErr w:type="spellStart"/>
      <w:r w:rsidR="00C35BCF">
        <w:rPr>
          <w:szCs w:val="24"/>
          <w:lang w:val="ru-RU"/>
        </w:rPr>
        <w:t>фотокаталитическая</w:t>
      </w:r>
      <w:proofErr w:type="spellEnd"/>
      <w:r w:rsidR="00C35BCF">
        <w:rPr>
          <w:szCs w:val="24"/>
          <w:lang w:val="ru-RU"/>
        </w:rPr>
        <w:t xml:space="preserve"> активность изменяется, что, вероятно, может быть связано с изменением пористой структуры и эффектами гибкого поведения каркаса </w:t>
      </w:r>
      <w:r w:rsidR="00C35BCF">
        <w:rPr>
          <w:szCs w:val="24"/>
        </w:rPr>
        <w:t>MIL</w:t>
      </w:r>
      <w:r w:rsidR="00C35BCF" w:rsidRPr="009A3F79">
        <w:rPr>
          <w:szCs w:val="24"/>
          <w:lang w:val="ru-RU"/>
        </w:rPr>
        <w:t>-88</w:t>
      </w:r>
      <w:r w:rsidR="00C35BCF">
        <w:rPr>
          <w:szCs w:val="24"/>
        </w:rPr>
        <w:t>b</w:t>
      </w:r>
      <w:r w:rsidR="00C35BCF" w:rsidRPr="009A3F79">
        <w:rPr>
          <w:szCs w:val="24"/>
          <w:lang w:val="ru-RU"/>
        </w:rPr>
        <w:t>(</w:t>
      </w:r>
      <w:r w:rsidR="00C35BCF">
        <w:rPr>
          <w:szCs w:val="24"/>
        </w:rPr>
        <w:t>Fe</w:t>
      </w:r>
      <w:r w:rsidR="00C35BCF" w:rsidRPr="009A3F79">
        <w:rPr>
          <w:szCs w:val="24"/>
          <w:lang w:val="ru-RU"/>
        </w:rPr>
        <w:t>)</w:t>
      </w:r>
      <w:r w:rsidR="00C35BCF">
        <w:rPr>
          <w:szCs w:val="24"/>
          <w:lang w:val="ru-RU"/>
        </w:rPr>
        <w:t xml:space="preserve">. </w:t>
      </w:r>
      <w:proofErr w:type="spellStart"/>
      <w:r w:rsidR="00C35BCF">
        <w:rPr>
          <w:szCs w:val="24"/>
          <w:lang w:val="ru-RU"/>
        </w:rPr>
        <w:t>Свежесинтезированный</w:t>
      </w:r>
      <w:proofErr w:type="spellEnd"/>
      <w:r w:rsidR="00C35BCF">
        <w:rPr>
          <w:szCs w:val="24"/>
          <w:lang w:val="ru-RU"/>
        </w:rPr>
        <w:t xml:space="preserve"> образец, полученный в ДМФА, </w:t>
      </w:r>
      <w:r w:rsidR="00C35BCF" w:rsidRPr="00B93B4E">
        <w:rPr>
          <w:szCs w:val="24"/>
          <w:lang w:val="ru-RU"/>
        </w:rPr>
        <w:t>проявлял</w:t>
      </w:r>
      <w:r w:rsidR="00C35BCF">
        <w:rPr>
          <w:szCs w:val="24"/>
          <w:lang w:val="ru-RU"/>
        </w:rPr>
        <w:t xml:space="preserve"> лучшие </w:t>
      </w:r>
      <w:proofErr w:type="spellStart"/>
      <w:r w:rsidR="00C35BCF">
        <w:rPr>
          <w:szCs w:val="24"/>
          <w:lang w:val="ru-RU"/>
        </w:rPr>
        <w:t>фотокаталитические</w:t>
      </w:r>
      <w:proofErr w:type="spellEnd"/>
      <w:r w:rsidR="00C35BCF">
        <w:rPr>
          <w:szCs w:val="24"/>
          <w:lang w:val="ru-RU"/>
        </w:rPr>
        <w:t xml:space="preserve"> и сорбционные свойства. </w:t>
      </w:r>
    </w:p>
    <w:bookmarkEnd w:id="0"/>
    <w:p w14:paraId="164BA17C" w14:textId="7EDF012F" w:rsidR="00E556C0" w:rsidRPr="00E556C0" w:rsidRDefault="00E556C0" w:rsidP="00942325">
      <w:pPr>
        <w:spacing w:after="0" w:line="240" w:lineRule="auto"/>
        <w:ind w:firstLine="397"/>
        <w:jc w:val="center"/>
        <w:rPr>
          <w:bCs/>
          <w:szCs w:val="24"/>
          <w:lang w:val="ru-RU"/>
        </w:rPr>
      </w:pPr>
      <w:r w:rsidRPr="00E556C0">
        <w:rPr>
          <w:lang w:val="ru-RU"/>
        </w:rPr>
        <w:t xml:space="preserve">Рис. 1. </w:t>
      </w:r>
      <w:r>
        <w:rPr>
          <w:bCs/>
          <w:lang w:val="ru-RU"/>
        </w:rPr>
        <w:t xml:space="preserve">Кинетика </w:t>
      </w:r>
      <w:proofErr w:type="spellStart"/>
      <w:r>
        <w:rPr>
          <w:bCs/>
          <w:lang w:val="ru-RU"/>
        </w:rPr>
        <w:t>фотодеградации</w:t>
      </w:r>
      <w:proofErr w:type="spellEnd"/>
      <w:r>
        <w:rPr>
          <w:bCs/>
          <w:lang w:val="ru-RU"/>
        </w:rPr>
        <w:t xml:space="preserve"> метиленового синего для </w:t>
      </w:r>
      <w:r w:rsidR="00521F3A" w:rsidRPr="00521F3A">
        <w:rPr>
          <w:b/>
          <w:lang w:val="ru-RU"/>
        </w:rPr>
        <w:t>А</w:t>
      </w:r>
      <w:r>
        <w:rPr>
          <w:bCs/>
          <w:lang w:val="ru-RU"/>
        </w:rPr>
        <w:t xml:space="preserve"> свежеприготовленных образцов</w:t>
      </w:r>
      <w:r w:rsidR="00521F3A" w:rsidRPr="00521F3A">
        <w:rPr>
          <w:bCs/>
          <w:lang w:val="ru-RU"/>
        </w:rPr>
        <w:t xml:space="preserve">; </w:t>
      </w:r>
      <w:r w:rsidR="00521F3A" w:rsidRPr="00521F3A">
        <w:rPr>
          <w:b/>
          <w:lang w:val="ru-RU"/>
        </w:rPr>
        <w:t>В</w:t>
      </w:r>
      <w:r>
        <w:rPr>
          <w:bCs/>
          <w:lang w:val="ru-RU"/>
        </w:rPr>
        <w:t xml:space="preserve"> </w:t>
      </w:r>
      <w:proofErr w:type="spellStart"/>
      <w:r w:rsidR="00521F3A">
        <w:rPr>
          <w:bCs/>
          <w:lang w:val="ru-RU"/>
        </w:rPr>
        <w:t>в</w:t>
      </w:r>
      <w:proofErr w:type="spellEnd"/>
      <w:r>
        <w:rPr>
          <w:bCs/>
          <w:lang w:val="ru-RU"/>
        </w:rPr>
        <w:t xml:space="preserve"> присутствии 1 мл перекиси водорода (30%) после хранения более 24 ч</w:t>
      </w:r>
    </w:p>
    <w:p w14:paraId="41DE7DFD" w14:textId="1A423A4B" w:rsidR="00DC4B97" w:rsidRPr="00B853E7" w:rsidRDefault="00DC4B97" w:rsidP="00942325">
      <w:pPr>
        <w:spacing w:after="0" w:line="240" w:lineRule="auto"/>
        <w:ind w:firstLine="397"/>
        <w:jc w:val="both"/>
        <w:rPr>
          <w:i/>
          <w:color w:val="000000"/>
          <w:szCs w:val="24"/>
          <w:lang w:val="ru-RU"/>
        </w:rPr>
      </w:pPr>
      <w:r w:rsidRPr="00B93B4E">
        <w:rPr>
          <w:i/>
          <w:color w:val="000000"/>
          <w:szCs w:val="24"/>
          <w:lang w:val="ru-RU"/>
        </w:rPr>
        <w:t xml:space="preserve">Работа выполнена по теме государственных заданий № гос. </w:t>
      </w:r>
      <w:r w:rsidRPr="00B853E7">
        <w:rPr>
          <w:i/>
          <w:color w:val="000000"/>
          <w:szCs w:val="24"/>
          <w:lang w:val="ru-RU"/>
        </w:rPr>
        <w:t xml:space="preserve">Регистрации № 124013000757-0 </w:t>
      </w:r>
      <w:r w:rsidRPr="00B93B4E">
        <w:rPr>
          <w:i/>
          <w:color w:val="000000"/>
          <w:szCs w:val="24"/>
          <w:lang w:val="ru-RU"/>
        </w:rPr>
        <w:t>и</w:t>
      </w:r>
      <w:r w:rsidRPr="00B853E7">
        <w:rPr>
          <w:i/>
          <w:color w:val="000000"/>
          <w:szCs w:val="24"/>
          <w:lang w:val="ru-RU"/>
        </w:rPr>
        <w:t xml:space="preserve"> 124013000722-8.</w:t>
      </w:r>
    </w:p>
    <w:p w14:paraId="79C30651" w14:textId="5259698A" w:rsidR="009E3E1E" w:rsidRPr="009E3E1E" w:rsidRDefault="009E3E1E" w:rsidP="00942325">
      <w:pPr>
        <w:spacing w:after="0" w:line="240" w:lineRule="auto"/>
        <w:ind w:firstLine="397"/>
        <w:jc w:val="center"/>
        <w:rPr>
          <w:b/>
          <w:bCs/>
          <w:iCs/>
          <w:szCs w:val="24"/>
          <w:lang w:val="ru-RU"/>
        </w:rPr>
      </w:pPr>
      <w:r w:rsidRPr="009E3E1E">
        <w:rPr>
          <w:b/>
          <w:bCs/>
          <w:iCs/>
          <w:color w:val="000000"/>
          <w:szCs w:val="24"/>
          <w:lang w:val="ru-RU"/>
        </w:rPr>
        <w:t>Литература</w:t>
      </w:r>
    </w:p>
    <w:p w14:paraId="6C94D059" w14:textId="0C5EBE2B" w:rsidR="00004903" w:rsidRPr="00B93B4E" w:rsidRDefault="00521F3A" w:rsidP="005E433D">
      <w:pPr>
        <w:spacing w:after="0" w:line="240" w:lineRule="auto"/>
        <w:jc w:val="both"/>
        <w:rPr>
          <w:szCs w:val="24"/>
        </w:rPr>
      </w:pPr>
      <w:r w:rsidRPr="00942325">
        <w:rPr>
          <w:rStyle w:val="af"/>
          <w:lang w:val="ru-RU"/>
        </w:rPr>
        <w:t xml:space="preserve">1. </w:t>
      </w:r>
      <w:r w:rsidR="001276E4" w:rsidRPr="001276E4">
        <w:rPr>
          <w:rStyle w:val="af"/>
        </w:rPr>
        <w:t>Li</w:t>
      </w:r>
      <w:r w:rsidR="001276E4" w:rsidRPr="00942325">
        <w:rPr>
          <w:rStyle w:val="af"/>
          <w:lang w:val="ru-RU"/>
        </w:rPr>
        <w:t xml:space="preserve">, </w:t>
      </w:r>
      <w:r w:rsidR="001276E4" w:rsidRPr="001276E4">
        <w:rPr>
          <w:rStyle w:val="af"/>
        </w:rPr>
        <w:t>Y</w:t>
      </w:r>
      <w:r w:rsidR="001276E4" w:rsidRPr="00942325">
        <w:rPr>
          <w:rStyle w:val="af"/>
          <w:lang w:val="ru-RU"/>
        </w:rPr>
        <w:t xml:space="preserve">., </w:t>
      </w:r>
      <w:r w:rsidR="001276E4" w:rsidRPr="001276E4">
        <w:rPr>
          <w:rStyle w:val="af"/>
        </w:rPr>
        <w:t>Jiang</w:t>
      </w:r>
      <w:r w:rsidR="001276E4" w:rsidRPr="00942325">
        <w:rPr>
          <w:rStyle w:val="af"/>
          <w:lang w:val="ru-RU"/>
        </w:rPr>
        <w:t xml:space="preserve">, </w:t>
      </w:r>
      <w:r w:rsidR="001276E4" w:rsidRPr="001276E4">
        <w:rPr>
          <w:rStyle w:val="af"/>
        </w:rPr>
        <w:t>J</w:t>
      </w:r>
      <w:r w:rsidR="001276E4" w:rsidRPr="00942325">
        <w:rPr>
          <w:rStyle w:val="af"/>
          <w:lang w:val="ru-RU"/>
        </w:rPr>
        <w:t xml:space="preserve">., </w:t>
      </w:r>
      <w:r w:rsidR="001276E4" w:rsidRPr="001276E4">
        <w:rPr>
          <w:rStyle w:val="af"/>
        </w:rPr>
        <w:t>Fang</w:t>
      </w:r>
      <w:r w:rsidR="001276E4" w:rsidRPr="00942325">
        <w:rPr>
          <w:rStyle w:val="af"/>
          <w:lang w:val="ru-RU"/>
        </w:rPr>
        <w:t xml:space="preserve">. </w:t>
      </w:r>
      <w:r w:rsidR="001276E4" w:rsidRPr="001276E4">
        <w:rPr>
          <w:rStyle w:val="af"/>
        </w:rPr>
        <w:t>TiO</w:t>
      </w:r>
      <w:r w:rsidR="001276E4" w:rsidRPr="001276E4">
        <w:rPr>
          <w:rStyle w:val="af"/>
          <w:vertAlign w:val="subscript"/>
        </w:rPr>
        <w:t>2</w:t>
      </w:r>
      <w:r w:rsidR="001276E4" w:rsidRPr="001276E4">
        <w:rPr>
          <w:rStyle w:val="af"/>
        </w:rPr>
        <w:t xml:space="preserve"> NPs anchored onto the MOF (NH</w:t>
      </w:r>
      <w:r w:rsidR="001276E4" w:rsidRPr="001276E4">
        <w:rPr>
          <w:rStyle w:val="af"/>
          <w:vertAlign w:val="subscript"/>
        </w:rPr>
        <w:t>2</w:t>
      </w:r>
      <w:r w:rsidR="001276E4" w:rsidRPr="001276E4">
        <w:rPr>
          <w:rStyle w:val="af"/>
        </w:rPr>
        <w:t>-MIL-88B(Fe)) as an adsorptive photocatalyst with enhanced Fenton-like degradation of organic pollutants under visible light irradiation</w:t>
      </w:r>
      <w:r w:rsidR="001276E4">
        <w:rPr>
          <w:rStyle w:val="af"/>
        </w:rPr>
        <w:t xml:space="preserve"> //</w:t>
      </w:r>
      <w:r w:rsidR="001276E4" w:rsidRPr="001276E4">
        <w:rPr>
          <w:rStyle w:val="af"/>
        </w:rPr>
        <w:t xml:space="preserve"> </w:t>
      </w:r>
      <w:r w:rsidR="001276E4" w:rsidRPr="001276E4">
        <w:rPr>
          <w:rStyle w:val="cit-title"/>
          <w:color w:val="151515"/>
          <w:szCs w:val="24"/>
          <w:shd w:val="clear" w:color="auto" w:fill="FFFFFF"/>
        </w:rPr>
        <w:t>ACS Sustainable Chem. Eng.</w:t>
      </w:r>
      <w:r w:rsidR="001276E4" w:rsidRPr="001276E4">
        <w:rPr>
          <w:color w:val="151515"/>
          <w:szCs w:val="24"/>
          <w:shd w:val="clear" w:color="auto" w:fill="FFFFFF"/>
        </w:rPr>
        <w:t> </w:t>
      </w:r>
      <w:r w:rsidR="001276E4" w:rsidRPr="001276E4">
        <w:rPr>
          <w:rStyle w:val="cit-year-info"/>
          <w:color w:val="151515"/>
          <w:szCs w:val="24"/>
          <w:shd w:val="clear" w:color="auto" w:fill="FFFFFF"/>
        </w:rPr>
        <w:t>2018</w:t>
      </w:r>
      <w:r w:rsidR="001276E4">
        <w:rPr>
          <w:rStyle w:val="cit-volume"/>
          <w:color w:val="151515"/>
          <w:szCs w:val="24"/>
          <w:shd w:val="clear" w:color="auto" w:fill="FFFFFF"/>
        </w:rPr>
        <w:t>. Vol</w:t>
      </w:r>
      <w:r w:rsidR="001276E4" w:rsidRPr="001276E4">
        <w:rPr>
          <w:rStyle w:val="cit-volume"/>
          <w:color w:val="151515"/>
          <w:szCs w:val="24"/>
          <w:shd w:val="clear" w:color="auto" w:fill="FFFFFF"/>
        </w:rPr>
        <w:t xml:space="preserve"> 6</w:t>
      </w:r>
      <w:r w:rsidR="001276E4">
        <w:rPr>
          <w:rStyle w:val="cit-issue"/>
          <w:color w:val="151515"/>
          <w:szCs w:val="24"/>
          <w:shd w:val="clear" w:color="auto" w:fill="FFFFFF"/>
        </w:rPr>
        <w:t>. P.</w:t>
      </w:r>
      <w:r w:rsidR="001276E4" w:rsidRPr="001276E4">
        <w:rPr>
          <w:rStyle w:val="cit-pagerange"/>
          <w:color w:val="151515"/>
          <w:szCs w:val="24"/>
          <w:shd w:val="clear" w:color="auto" w:fill="FFFFFF"/>
        </w:rPr>
        <w:t xml:space="preserve"> 16186–16197</w:t>
      </w:r>
      <w:r w:rsidR="001276E4">
        <w:rPr>
          <w:rStyle w:val="cit-pagerange"/>
          <w:color w:val="151515"/>
          <w:szCs w:val="24"/>
          <w:shd w:val="clear" w:color="auto" w:fill="FFFFFF"/>
        </w:rPr>
        <w:t>.</w:t>
      </w:r>
    </w:p>
    <w:sectPr w:rsidR="00004903" w:rsidRPr="00B93B4E" w:rsidSect="00B853E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36"/>
    <w:rsid w:val="00004903"/>
    <w:rsid w:val="00035782"/>
    <w:rsid w:val="00092B36"/>
    <w:rsid w:val="001276E4"/>
    <w:rsid w:val="001D54C3"/>
    <w:rsid w:val="00273AED"/>
    <w:rsid w:val="003146FD"/>
    <w:rsid w:val="00520FEF"/>
    <w:rsid w:val="00521F3A"/>
    <w:rsid w:val="005E433D"/>
    <w:rsid w:val="00867AD1"/>
    <w:rsid w:val="008B1F89"/>
    <w:rsid w:val="008F36D9"/>
    <w:rsid w:val="00942325"/>
    <w:rsid w:val="009A3F79"/>
    <w:rsid w:val="009E3E1E"/>
    <w:rsid w:val="00B853E7"/>
    <w:rsid w:val="00B93B4E"/>
    <w:rsid w:val="00C35BCF"/>
    <w:rsid w:val="00C52965"/>
    <w:rsid w:val="00CB4BC0"/>
    <w:rsid w:val="00D45F55"/>
    <w:rsid w:val="00DC4B97"/>
    <w:rsid w:val="00E34307"/>
    <w:rsid w:val="00E556C0"/>
    <w:rsid w:val="00EE4A0F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DAE"/>
  <w15:chartTrackingRefBased/>
  <w15:docId w15:val="{6521B75F-2D78-4768-92AE-F9FCEAB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97"/>
    <w:pPr>
      <w:spacing w:after="200" w:line="276" w:lineRule="auto"/>
    </w:pPr>
    <w:rPr>
      <w:rFonts w:ascii="Times New Roman" w:eastAsia="Batang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307"/>
    <w:pPr>
      <w:widowControl w:val="0"/>
      <w:autoSpaceDE w:val="0"/>
      <w:autoSpaceDN w:val="0"/>
      <w:spacing w:after="0" w:line="240" w:lineRule="auto"/>
    </w:pPr>
    <w:rPr>
      <w:rFonts w:eastAsia="Times New Roman"/>
      <w:sz w:val="28"/>
      <w:szCs w:val="28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E34307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DC4B97"/>
    <w:rPr>
      <w:color w:val="0000FF"/>
      <w:u w:val="single"/>
    </w:rPr>
  </w:style>
  <w:style w:type="paragraph" w:customStyle="1" w:styleId="a6">
    <w:name w:val="Заголовок_тезисов"/>
    <w:basedOn w:val="a"/>
    <w:link w:val="a7"/>
    <w:qFormat/>
    <w:rsid w:val="00DC4B97"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 w:eastAsia="ru-RU"/>
    </w:rPr>
  </w:style>
  <w:style w:type="character" w:customStyle="1" w:styleId="a7">
    <w:name w:val="Заголовок_тезисов Знак"/>
    <w:link w:val="a6"/>
    <w:rsid w:val="00DC4B97"/>
    <w:rPr>
      <w:rFonts w:ascii="Times New Roman" w:eastAsia="Times New Roman" w:hAnsi="Times New Roman" w:cs="Arial"/>
      <w:b/>
      <w:caps/>
      <w:sz w:val="28"/>
      <w:szCs w:val="28"/>
      <w:lang w:eastAsia="ru-RU" w:bidi="en-US"/>
    </w:rPr>
  </w:style>
  <w:style w:type="paragraph" w:customStyle="1" w:styleId="a8">
    <w:name w:val="Место_работы_тезисы"/>
    <w:basedOn w:val="a"/>
    <w:link w:val="a9"/>
    <w:qFormat/>
    <w:rsid w:val="00DC4B97"/>
    <w:pPr>
      <w:spacing w:after="0" w:line="360" w:lineRule="auto"/>
      <w:ind w:right="-1"/>
      <w:jc w:val="center"/>
    </w:pPr>
    <w:rPr>
      <w:rFonts w:cs="Arial"/>
      <w:szCs w:val="24"/>
      <w:lang w:val="ru-RU"/>
    </w:rPr>
  </w:style>
  <w:style w:type="paragraph" w:customStyle="1" w:styleId="E-mail">
    <w:name w:val="E-mail_тезисы"/>
    <w:basedOn w:val="a"/>
    <w:link w:val="E-mail0"/>
    <w:qFormat/>
    <w:rsid w:val="00DC4B97"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9">
    <w:name w:val="Место_работы_тезисы Знак"/>
    <w:link w:val="a8"/>
    <w:rsid w:val="00DC4B97"/>
    <w:rPr>
      <w:rFonts w:ascii="Times New Roman" w:eastAsia="Batang" w:hAnsi="Times New Roman" w:cs="Arial"/>
      <w:sz w:val="24"/>
      <w:szCs w:val="24"/>
      <w:lang w:bidi="en-US"/>
    </w:rPr>
  </w:style>
  <w:style w:type="paragraph" w:customStyle="1" w:styleId="aa">
    <w:name w:val="Текст_тезисы"/>
    <w:basedOn w:val="a"/>
    <w:link w:val="ab"/>
    <w:qFormat/>
    <w:rsid w:val="00DC4B97"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sid w:val="00DC4B97"/>
    <w:rPr>
      <w:rFonts w:ascii="Times New Roman" w:eastAsia="Batang" w:hAnsi="Times New Roman" w:cs="Arial"/>
      <w:sz w:val="24"/>
      <w:szCs w:val="24"/>
      <w:lang w:val="en-US" w:bidi="en-US"/>
    </w:rPr>
  </w:style>
  <w:style w:type="paragraph" w:customStyle="1" w:styleId="ac">
    <w:name w:val="Подпись_рисунка_тезисы"/>
    <w:basedOn w:val="a"/>
    <w:link w:val="ad"/>
    <w:qFormat/>
    <w:rsid w:val="00DC4B97"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b">
    <w:name w:val="Текст_тезисы Знак"/>
    <w:link w:val="aa"/>
    <w:rsid w:val="00DC4B97"/>
    <w:rPr>
      <w:rFonts w:ascii="Times New Roman" w:eastAsia="Batang" w:hAnsi="Times New Roman" w:cs="Arial"/>
      <w:color w:val="000000"/>
      <w:sz w:val="24"/>
      <w:szCs w:val="24"/>
      <w:lang w:bidi="en-US"/>
    </w:rPr>
  </w:style>
  <w:style w:type="paragraph" w:customStyle="1" w:styleId="ae">
    <w:name w:val="Литература_тезисы"/>
    <w:basedOn w:val="a"/>
    <w:link w:val="af"/>
    <w:qFormat/>
    <w:rsid w:val="00DC4B97"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d">
    <w:name w:val="Подпись_рисунка_тезисы Знак"/>
    <w:link w:val="ac"/>
    <w:rsid w:val="00DC4B97"/>
    <w:rPr>
      <w:rFonts w:ascii="Times New Roman" w:eastAsia="Batang" w:hAnsi="Times New Roman" w:cs="Arial"/>
      <w:color w:val="000000"/>
      <w:sz w:val="24"/>
      <w:szCs w:val="24"/>
      <w:lang w:bidi="en-US"/>
    </w:rPr>
  </w:style>
  <w:style w:type="character" w:customStyle="1" w:styleId="af">
    <w:name w:val="Литература_тезисы Знак"/>
    <w:link w:val="ae"/>
    <w:rsid w:val="00DC4B97"/>
    <w:rPr>
      <w:rFonts w:ascii="Times New Roman" w:eastAsia="Batang" w:hAnsi="Times New Roman" w:cs="Arial"/>
      <w:sz w:val="24"/>
      <w:szCs w:val="24"/>
      <w:lang w:bidi="en-US"/>
    </w:rPr>
  </w:style>
  <w:style w:type="character" w:customStyle="1" w:styleId="h9rpj5gkjhrwbrml3kdi">
    <w:name w:val="h9rpj5gkjhrwbrml3kdi"/>
    <w:basedOn w:val="a0"/>
    <w:rsid w:val="00DC4B97"/>
  </w:style>
  <w:style w:type="character" w:customStyle="1" w:styleId="g9ddarlprace29mmtwab">
    <w:name w:val="g9ddarlprace29mmtwab"/>
    <w:basedOn w:val="a0"/>
    <w:rsid w:val="00DC4B97"/>
  </w:style>
  <w:style w:type="character" w:customStyle="1" w:styleId="cit-title">
    <w:name w:val="cit-title"/>
    <w:basedOn w:val="a0"/>
    <w:rsid w:val="001276E4"/>
  </w:style>
  <w:style w:type="character" w:customStyle="1" w:styleId="cit-year-info">
    <w:name w:val="cit-year-info"/>
    <w:basedOn w:val="a0"/>
    <w:rsid w:val="001276E4"/>
  </w:style>
  <w:style w:type="character" w:customStyle="1" w:styleId="cit-volume">
    <w:name w:val="cit-volume"/>
    <w:basedOn w:val="a0"/>
    <w:rsid w:val="001276E4"/>
  </w:style>
  <w:style w:type="character" w:customStyle="1" w:styleId="cit-issue">
    <w:name w:val="cit-issue"/>
    <w:basedOn w:val="a0"/>
    <w:rsid w:val="001276E4"/>
  </w:style>
  <w:style w:type="character" w:customStyle="1" w:styleId="cit-pagerange">
    <w:name w:val="cit-pagerange"/>
    <w:basedOn w:val="a0"/>
    <w:rsid w:val="0012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rivalovai@igic.a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Мария Скрыпник</cp:lastModifiedBy>
  <cp:revision>10</cp:revision>
  <dcterms:created xsi:type="dcterms:W3CDTF">2025-02-28T09:51:00Z</dcterms:created>
  <dcterms:modified xsi:type="dcterms:W3CDTF">2025-03-19T08:02:00Z</dcterms:modified>
</cp:coreProperties>
</file>