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FDC" w:rsidRDefault="00A74E83" w:rsidP="00742874">
      <w:pPr>
        <w:shd w:val="clear" w:color="auto" w:fill="FFFFFF"/>
        <w:jc w:val="center"/>
        <w:rPr>
          <w:b/>
          <w:color w:val="000000"/>
        </w:rPr>
      </w:pPr>
      <w:bookmarkStart w:id="0" w:name="_GoBack"/>
      <w:bookmarkEnd w:id="0"/>
      <w:r w:rsidRPr="0076486E">
        <w:rPr>
          <w:b/>
          <w:color w:val="000000"/>
        </w:rPr>
        <w:t>Влияние растворителя на т</w:t>
      </w:r>
      <w:r w:rsidR="00FF6E0F" w:rsidRPr="0076486E">
        <w:rPr>
          <w:b/>
          <w:color w:val="000000"/>
        </w:rPr>
        <w:t>ермодинамические характеристики</w:t>
      </w:r>
      <w:r w:rsidRPr="0076486E">
        <w:rPr>
          <w:b/>
          <w:color w:val="000000"/>
        </w:rPr>
        <w:t xml:space="preserve"> реакций </w:t>
      </w:r>
    </w:p>
    <w:p w:rsidR="00A74E83" w:rsidRPr="0076486E" w:rsidRDefault="00A74E83" w:rsidP="00742874">
      <w:pPr>
        <w:shd w:val="clear" w:color="auto" w:fill="FFFFFF"/>
        <w:jc w:val="center"/>
        <w:rPr>
          <w:b/>
          <w:color w:val="000000"/>
        </w:rPr>
      </w:pPr>
      <w:r w:rsidRPr="0076486E">
        <w:rPr>
          <w:b/>
          <w:color w:val="000000"/>
        </w:rPr>
        <w:t xml:space="preserve">с участием производных </w:t>
      </w:r>
      <w:proofErr w:type="spellStart"/>
      <w:r w:rsidRPr="0076486E">
        <w:rPr>
          <w:b/>
          <w:color w:val="000000"/>
        </w:rPr>
        <w:t>тетразола</w:t>
      </w:r>
      <w:proofErr w:type="spellEnd"/>
    </w:p>
    <w:p w:rsidR="00915463" w:rsidRDefault="00915463" w:rsidP="00742874">
      <w:pPr>
        <w:shd w:val="clear" w:color="auto" w:fill="FFFFFF"/>
        <w:jc w:val="center"/>
        <w:rPr>
          <w:color w:val="000000"/>
        </w:rPr>
      </w:pPr>
      <w:r w:rsidRPr="00D34720">
        <w:rPr>
          <w:b/>
          <w:i/>
          <w:color w:val="000000"/>
          <w:u w:val="single"/>
        </w:rPr>
        <w:t>Салькова А.М.,</w:t>
      </w:r>
      <w:r>
        <w:rPr>
          <w:b/>
          <w:i/>
          <w:color w:val="000000"/>
        </w:rPr>
        <w:t xml:space="preserve"> Коновалова А.А.</w:t>
      </w:r>
    </w:p>
    <w:p w:rsidR="00915463" w:rsidRDefault="00915463" w:rsidP="0074287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271254">
        <w:t xml:space="preserve">3 </w:t>
      </w:r>
      <w:r>
        <w:rPr>
          <w:i/>
          <w:color w:val="000000"/>
        </w:rPr>
        <w:t xml:space="preserve">курс специалитета </w:t>
      </w:r>
    </w:p>
    <w:p w:rsidR="00915463" w:rsidRPr="000E334E" w:rsidRDefault="00915463" w:rsidP="0074287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Ивановский государственный университет,</w:t>
      </w:r>
      <w:r>
        <w:rPr>
          <w:i/>
          <w:color w:val="000000"/>
        </w:rPr>
        <w:br/>
      </w:r>
      <w:proofErr w:type="spellStart"/>
      <w:r w:rsidRPr="002257AD">
        <w:rPr>
          <w:i/>
          <w:color w:val="000000"/>
        </w:rPr>
        <w:t>ИМИТиЕН</w:t>
      </w:r>
      <w:proofErr w:type="spellEnd"/>
      <w:r>
        <w:rPr>
          <w:i/>
          <w:color w:val="000000"/>
        </w:rPr>
        <w:t>, Иваново, Россия</w:t>
      </w:r>
    </w:p>
    <w:p w:rsidR="00915463" w:rsidRPr="008C4094" w:rsidRDefault="00915463" w:rsidP="008C4094">
      <w:pPr>
        <w:shd w:val="clear" w:color="auto" w:fill="FFFFFF"/>
        <w:jc w:val="center"/>
        <w:rPr>
          <w:i/>
          <w:color w:val="000000"/>
          <w:lang w:val="en-US"/>
        </w:rPr>
      </w:pPr>
      <w:r w:rsidRPr="000A6BA8">
        <w:rPr>
          <w:i/>
          <w:color w:val="000000"/>
          <w:lang w:val="en-US"/>
        </w:rPr>
        <w:t>E</w:t>
      </w:r>
      <w:r w:rsidRPr="008C4094">
        <w:rPr>
          <w:i/>
          <w:color w:val="000000"/>
          <w:lang w:val="en-US"/>
        </w:rPr>
        <w:t>-</w:t>
      </w:r>
      <w:r w:rsidRPr="000A6BA8">
        <w:rPr>
          <w:i/>
          <w:color w:val="000000"/>
          <w:lang w:val="en-US"/>
        </w:rPr>
        <w:t>mail</w:t>
      </w:r>
      <w:r w:rsidRPr="008C4094">
        <w:rPr>
          <w:i/>
          <w:color w:val="000000"/>
          <w:lang w:val="en-US"/>
        </w:rPr>
        <w:t xml:space="preserve">: </w:t>
      </w:r>
      <w:r>
        <w:rPr>
          <w:i/>
          <w:color w:val="000000"/>
          <w:lang w:val="en-US"/>
        </w:rPr>
        <w:t>salkova</w:t>
      </w:r>
      <w:r w:rsidRPr="008C4094">
        <w:rPr>
          <w:i/>
          <w:color w:val="000000"/>
          <w:lang w:val="en-US"/>
        </w:rPr>
        <w:t>_</w:t>
      </w:r>
      <w:r>
        <w:rPr>
          <w:i/>
          <w:color w:val="000000"/>
          <w:lang w:val="en-US"/>
        </w:rPr>
        <w:t>aleksandra</w:t>
      </w:r>
      <w:r w:rsidRPr="008C4094">
        <w:rPr>
          <w:i/>
          <w:color w:val="000000"/>
          <w:lang w:val="en-US"/>
        </w:rPr>
        <w:t>@</w:t>
      </w:r>
      <w:r>
        <w:rPr>
          <w:i/>
          <w:color w:val="000000"/>
          <w:lang w:val="en-US"/>
        </w:rPr>
        <w:t>mail</w:t>
      </w:r>
      <w:r w:rsidRPr="008C4094">
        <w:rPr>
          <w:i/>
          <w:color w:val="000000"/>
          <w:lang w:val="en-US"/>
        </w:rPr>
        <w:t>.</w:t>
      </w:r>
      <w:r>
        <w:rPr>
          <w:i/>
          <w:color w:val="000000"/>
          <w:lang w:val="en-US"/>
        </w:rPr>
        <w:t>ru</w:t>
      </w:r>
    </w:p>
    <w:p w:rsidR="00915463" w:rsidRPr="00EE409F" w:rsidRDefault="00915463" w:rsidP="005B28FE">
      <w:pPr>
        <w:pStyle w:val="14"/>
        <w:ind w:firstLine="397"/>
        <w:rPr>
          <w:noProof w:val="0"/>
          <w:color w:val="000000"/>
          <w:sz w:val="24"/>
          <w:szCs w:val="24"/>
        </w:rPr>
      </w:pPr>
      <w:r w:rsidRPr="00062065">
        <w:rPr>
          <w:bCs/>
          <w:sz w:val="24"/>
          <w:szCs w:val="24"/>
        </w:rPr>
        <w:t xml:space="preserve">В последние годы наблюдается значительный интерес к  системам на основе </w:t>
      </w:r>
      <w:r w:rsidR="00A74E83" w:rsidRPr="00C44D29">
        <w:rPr>
          <w:bCs/>
          <w:sz w:val="24"/>
          <w:szCs w:val="24"/>
        </w:rPr>
        <w:t>производных</w:t>
      </w:r>
      <w:r w:rsidR="00A74E83">
        <w:rPr>
          <w:bCs/>
          <w:sz w:val="24"/>
          <w:szCs w:val="24"/>
        </w:rPr>
        <w:t xml:space="preserve"> </w:t>
      </w:r>
      <w:r w:rsidRPr="00062065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>етра</w:t>
      </w:r>
      <w:r w:rsidR="007F562A">
        <w:rPr>
          <w:bCs/>
          <w:sz w:val="24"/>
          <w:szCs w:val="24"/>
        </w:rPr>
        <w:t xml:space="preserve">зола, </w:t>
      </w:r>
      <w:r>
        <w:rPr>
          <w:noProof w:val="0"/>
          <w:color w:val="000000"/>
          <w:sz w:val="24"/>
          <w:szCs w:val="24"/>
        </w:rPr>
        <w:t xml:space="preserve">которые </w:t>
      </w:r>
      <w:r w:rsidRPr="00A17E18">
        <w:rPr>
          <w:noProof w:val="0"/>
          <w:color w:val="000000"/>
          <w:sz w:val="24"/>
          <w:szCs w:val="24"/>
        </w:rPr>
        <w:t>использу</w:t>
      </w:r>
      <w:r>
        <w:rPr>
          <w:noProof w:val="0"/>
          <w:color w:val="000000"/>
          <w:sz w:val="24"/>
          <w:szCs w:val="24"/>
        </w:rPr>
        <w:t>ются</w:t>
      </w:r>
      <w:r w:rsidRPr="00A17E18">
        <w:rPr>
          <w:noProof w:val="0"/>
          <w:color w:val="000000"/>
          <w:sz w:val="24"/>
          <w:szCs w:val="24"/>
        </w:rPr>
        <w:t xml:space="preserve"> для разработки новых жидких кристаллов благодаря их способности к изм</w:t>
      </w:r>
      <w:r w:rsidR="00EE409F">
        <w:rPr>
          <w:noProof w:val="0"/>
          <w:color w:val="000000"/>
          <w:sz w:val="24"/>
          <w:szCs w:val="24"/>
        </w:rPr>
        <w:t>енению оптических характеристик</w:t>
      </w:r>
      <w:r w:rsidRPr="00A17E18">
        <w:rPr>
          <w:noProof w:val="0"/>
          <w:color w:val="000000"/>
          <w:sz w:val="24"/>
          <w:szCs w:val="24"/>
        </w:rPr>
        <w:t xml:space="preserve"> </w:t>
      </w:r>
      <w:r w:rsidR="00FD4AF7" w:rsidRPr="00FD4AF7">
        <w:rPr>
          <w:noProof w:val="0"/>
          <w:color w:val="000000"/>
          <w:sz w:val="24"/>
          <w:szCs w:val="24"/>
        </w:rPr>
        <w:t>[</w:t>
      </w:r>
      <w:r w:rsidR="00FD4AF7" w:rsidRPr="00EE409F">
        <w:rPr>
          <w:noProof w:val="0"/>
          <w:color w:val="000000"/>
          <w:sz w:val="24"/>
          <w:szCs w:val="24"/>
        </w:rPr>
        <w:t>1]</w:t>
      </w:r>
      <w:r w:rsidR="00EE409F">
        <w:rPr>
          <w:noProof w:val="0"/>
          <w:color w:val="000000"/>
          <w:sz w:val="24"/>
          <w:szCs w:val="24"/>
        </w:rPr>
        <w:t>.</w:t>
      </w:r>
    </w:p>
    <w:p w:rsidR="0076486E" w:rsidRDefault="00915463" w:rsidP="005B28FE">
      <w:pPr>
        <w:ind w:firstLine="397"/>
        <w:jc w:val="both"/>
        <w:rPr>
          <w:color w:val="000000"/>
        </w:rPr>
      </w:pPr>
      <w:r>
        <w:rPr>
          <w:color w:val="000000"/>
        </w:rPr>
        <w:t>С помощью квантово-химических расчетов (</w:t>
      </w:r>
      <w:r>
        <w:rPr>
          <w:szCs w:val="20"/>
          <w:lang w:val="en-US"/>
        </w:rPr>
        <w:t>Gaussian</w:t>
      </w:r>
      <w:r w:rsidRPr="003B287D">
        <w:rPr>
          <w:szCs w:val="20"/>
        </w:rPr>
        <w:t>09</w:t>
      </w:r>
      <w:r>
        <w:rPr>
          <w:szCs w:val="20"/>
        </w:rPr>
        <w:t xml:space="preserve">, </w:t>
      </w:r>
      <w:r w:rsidRPr="00C56724">
        <w:rPr>
          <w:color w:val="000000"/>
        </w:rPr>
        <w:t>DFT/</w:t>
      </w:r>
      <w:r w:rsidRPr="00A17E18">
        <w:rPr>
          <w:color w:val="000000"/>
        </w:rPr>
        <w:t>B97D/6-311G**</w:t>
      </w:r>
      <w:r>
        <w:rPr>
          <w:color w:val="000000"/>
        </w:rPr>
        <w:t xml:space="preserve">) выполнено моделирование реакции </w:t>
      </w:r>
      <w:r w:rsidR="00A74E83" w:rsidRPr="00C44D29">
        <w:rPr>
          <w:color w:val="000000"/>
        </w:rPr>
        <w:t>(1)</w:t>
      </w:r>
      <w:r w:rsidR="00A74E83">
        <w:rPr>
          <w:color w:val="000000"/>
        </w:rPr>
        <w:t xml:space="preserve"> </w:t>
      </w:r>
      <w:r>
        <w:rPr>
          <w:color w:val="000000"/>
        </w:rPr>
        <w:t>взаимодействия 3,4-диметоксифенилтетразола (</w:t>
      </w:r>
      <w:proofErr w:type="spellStart"/>
      <w:r>
        <w:rPr>
          <w:color w:val="000000"/>
        </w:rPr>
        <w:t>диМОФТ</w:t>
      </w:r>
      <w:proofErr w:type="spellEnd"/>
      <w:r>
        <w:rPr>
          <w:color w:val="000000"/>
        </w:rPr>
        <w:t xml:space="preserve">) и </w:t>
      </w:r>
      <w:proofErr w:type="spellStart"/>
      <w:r>
        <w:rPr>
          <w:color w:val="000000"/>
        </w:rPr>
        <w:t>терефталоилхлорид</w:t>
      </w:r>
      <w:r w:rsidR="005F77AE" w:rsidRPr="0076486E">
        <w:rPr>
          <w:color w:val="000000"/>
        </w:rPr>
        <w:t>а</w:t>
      </w:r>
      <w:proofErr w:type="spellEnd"/>
      <w:r>
        <w:rPr>
          <w:color w:val="000000"/>
        </w:rPr>
        <w:t xml:space="preserve"> (ТФХ) с образованием 1,4-</w:t>
      </w:r>
      <w:r w:rsidRPr="007B0377">
        <w:rPr>
          <w:i/>
          <w:color w:val="000000"/>
        </w:rPr>
        <w:t>бис</w:t>
      </w:r>
      <w:r>
        <w:rPr>
          <w:color w:val="000000"/>
        </w:rPr>
        <w:t>(3,4-диметоксифенил</w:t>
      </w:r>
      <w:r w:rsidR="00B10AAA">
        <w:rPr>
          <w:color w:val="000000"/>
        </w:rPr>
        <w:t>-</w:t>
      </w:r>
      <w:r>
        <w:rPr>
          <w:color w:val="000000"/>
        </w:rPr>
        <w:t>тетразол)-</w:t>
      </w:r>
      <w:proofErr w:type="spellStart"/>
      <w:r>
        <w:rPr>
          <w:color w:val="000000"/>
        </w:rPr>
        <w:t>терефталиевой</w:t>
      </w:r>
      <w:proofErr w:type="spellEnd"/>
      <w:r>
        <w:rPr>
          <w:color w:val="000000"/>
        </w:rPr>
        <w:t xml:space="preserve"> кислоты (</w:t>
      </w:r>
      <w:proofErr w:type="spellStart"/>
      <w:r w:rsidRPr="00F05BF5">
        <w:rPr>
          <w:color w:val="000000"/>
        </w:rPr>
        <w:t>диМОФТ</w:t>
      </w:r>
      <w:proofErr w:type="spellEnd"/>
      <w:r w:rsidRPr="00F05BF5">
        <w:rPr>
          <w:color w:val="000000"/>
        </w:rPr>
        <w:t>-ТФК</w:t>
      </w:r>
      <w:r>
        <w:rPr>
          <w:color w:val="000000"/>
        </w:rPr>
        <w:t>)</w:t>
      </w:r>
      <w:r w:rsidR="00770F2D">
        <w:rPr>
          <w:color w:val="000000"/>
        </w:rPr>
        <w:t xml:space="preserve"> (рис.1)</w:t>
      </w:r>
      <w:r w:rsidR="00A74E83" w:rsidRPr="00C44D29">
        <w:rPr>
          <w:color w:val="000000"/>
        </w:rPr>
        <w:t>.</w:t>
      </w:r>
      <w:r w:rsidR="00A74E83">
        <w:rPr>
          <w:color w:val="000000"/>
        </w:rPr>
        <w:t xml:space="preserve"> </w:t>
      </w:r>
      <w:r w:rsidR="00770F2D">
        <w:rPr>
          <w:color w:val="000000"/>
        </w:rPr>
        <w:t xml:space="preserve">Расчеты выполнены для </w:t>
      </w:r>
      <w:r>
        <w:rPr>
          <w:color w:val="000000"/>
        </w:rPr>
        <w:t>газовой фаз</w:t>
      </w:r>
      <w:r w:rsidR="00770F2D">
        <w:rPr>
          <w:color w:val="000000"/>
        </w:rPr>
        <w:t>ы</w:t>
      </w:r>
      <w:r>
        <w:rPr>
          <w:color w:val="000000"/>
        </w:rPr>
        <w:t xml:space="preserve"> и в среде растворителя (модель </w:t>
      </w:r>
      <w:r>
        <w:rPr>
          <w:color w:val="000000"/>
          <w:lang w:val="en-US"/>
        </w:rPr>
        <w:t>PCM</w:t>
      </w:r>
      <w:r>
        <w:rPr>
          <w:color w:val="000000"/>
        </w:rPr>
        <w:t>),</w:t>
      </w:r>
      <w:r w:rsidRPr="00F52285">
        <w:rPr>
          <w:color w:val="000000"/>
        </w:rPr>
        <w:t xml:space="preserve"> </w:t>
      </w:r>
      <w:r>
        <w:rPr>
          <w:color w:val="000000"/>
        </w:rPr>
        <w:t>в качестве которого был выбран пиридин</w:t>
      </w:r>
      <w:r w:rsidRPr="00B165A7">
        <w:rPr>
          <w:color w:val="000000"/>
        </w:rPr>
        <w:t xml:space="preserve">, так как </w:t>
      </w:r>
      <w:r>
        <w:rPr>
          <w:color w:val="000000"/>
        </w:rPr>
        <w:t>рассматриваем</w:t>
      </w:r>
      <w:r w:rsidR="00DD5E5B">
        <w:rPr>
          <w:color w:val="000000"/>
        </w:rPr>
        <w:t>ая реакция на практике</w:t>
      </w:r>
      <w:r>
        <w:rPr>
          <w:color w:val="000000"/>
        </w:rPr>
        <w:t xml:space="preserve"> протека</w:t>
      </w:r>
      <w:r w:rsidR="00DD5E5B">
        <w:rPr>
          <w:color w:val="000000"/>
        </w:rPr>
        <w:t>е</w:t>
      </w:r>
      <w:r>
        <w:rPr>
          <w:color w:val="000000"/>
        </w:rPr>
        <w:t>т в его среде</w:t>
      </w:r>
      <w:r w:rsidRPr="00B165A7">
        <w:rPr>
          <w:color w:val="000000"/>
        </w:rPr>
        <w:t>.</w:t>
      </w:r>
      <w:r>
        <w:rPr>
          <w:color w:val="000000"/>
        </w:rPr>
        <w:t xml:space="preserve"> </w:t>
      </w:r>
      <w:r w:rsidR="007F2F70">
        <w:rPr>
          <w:color w:val="000000"/>
        </w:rPr>
        <w:t>В зависимости от взаимного расположения групп –С</w:t>
      </w:r>
      <w:proofErr w:type="spellStart"/>
      <w:r w:rsidR="007F2F70">
        <w:rPr>
          <w:color w:val="000000"/>
          <w:lang w:val="en-US"/>
        </w:rPr>
        <w:t>OCl</w:t>
      </w:r>
      <w:proofErr w:type="spellEnd"/>
      <w:r w:rsidR="007F2F70">
        <w:rPr>
          <w:color w:val="000000"/>
        </w:rPr>
        <w:t xml:space="preserve"> в ТФХ возможно образование </w:t>
      </w:r>
      <w:proofErr w:type="spellStart"/>
      <w:r w:rsidR="007F2F70">
        <w:rPr>
          <w:color w:val="000000"/>
        </w:rPr>
        <w:t>цис</w:t>
      </w:r>
      <w:proofErr w:type="spellEnd"/>
      <w:r w:rsidR="007F2F70">
        <w:rPr>
          <w:color w:val="000000"/>
        </w:rPr>
        <w:t>- и транс-</w:t>
      </w:r>
      <w:r w:rsidR="00B10AAA">
        <w:rPr>
          <w:color w:val="000000"/>
        </w:rPr>
        <w:t xml:space="preserve"> </w:t>
      </w:r>
      <w:proofErr w:type="spellStart"/>
      <w:r w:rsidR="007F2F70">
        <w:rPr>
          <w:color w:val="000000"/>
        </w:rPr>
        <w:t>конформеров</w:t>
      </w:r>
      <w:proofErr w:type="spellEnd"/>
      <w:r w:rsidR="007F2F70">
        <w:rPr>
          <w:color w:val="000000"/>
        </w:rPr>
        <w:t xml:space="preserve"> </w:t>
      </w:r>
      <w:proofErr w:type="spellStart"/>
      <w:r w:rsidR="007F2F70" w:rsidRPr="00F05BF5">
        <w:rPr>
          <w:color w:val="000000"/>
        </w:rPr>
        <w:t>диМОФТ</w:t>
      </w:r>
      <w:proofErr w:type="spellEnd"/>
      <w:r w:rsidR="007F2F70" w:rsidRPr="00F05BF5">
        <w:rPr>
          <w:color w:val="000000"/>
        </w:rPr>
        <w:t>-ТФК</w:t>
      </w:r>
      <w:r w:rsidR="00DF337F">
        <w:rPr>
          <w:color w:val="000000"/>
        </w:rPr>
        <w:t>.</w:t>
      </w:r>
      <w:r w:rsidR="007F2F70">
        <w:rPr>
          <w:color w:val="000000"/>
        </w:rPr>
        <w:t xml:space="preserve"> </w:t>
      </w:r>
      <w:r w:rsidR="00DF337F" w:rsidRPr="00A17E18">
        <w:rPr>
          <w:color w:val="000000"/>
        </w:rPr>
        <w:t>Рас</w:t>
      </w:r>
      <w:r w:rsidR="00DF337F" w:rsidRPr="0076486E">
        <w:t>с</w:t>
      </w:r>
      <w:r w:rsidR="00DF337F" w:rsidRPr="00A17E18">
        <w:rPr>
          <w:color w:val="000000"/>
        </w:rPr>
        <w:t>читаны термодинамические характеристики реакций</w:t>
      </w:r>
      <w:r w:rsidR="00DF337F">
        <w:rPr>
          <w:color w:val="000000"/>
        </w:rPr>
        <w:t xml:space="preserve"> для </w:t>
      </w:r>
      <w:proofErr w:type="spellStart"/>
      <w:r w:rsidR="00DF337F">
        <w:rPr>
          <w:color w:val="000000"/>
        </w:rPr>
        <w:t>цис</w:t>
      </w:r>
      <w:proofErr w:type="spellEnd"/>
      <w:r w:rsidR="00DF337F">
        <w:rPr>
          <w:color w:val="000000"/>
        </w:rPr>
        <w:t xml:space="preserve">- и </w:t>
      </w:r>
      <w:proofErr w:type="gramStart"/>
      <w:r w:rsidR="00DF337F">
        <w:rPr>
          <w:color w:val="000000"/>
        </w:rPr>
        <w:t>транс-структур</w:t>
      </w:r>
      <w:proofErr w:type="gramEnd"/>
      <w:r w:rsidR="00770F2D">
        <w:rPr>
          <w:color w:val="000000"/>
        </w:rPr>
        <w:t xml:space="preserve"> (Таблица 1).</w:t>
      </w:r>
      <w:r w:rsidR="00DF337F">
        <w:rPr>
          <w:color w:val="000000"/>
        </w:rPr>
        <w:t xml:space="preserve"> </w:t>
      </w:r>
    </w:p>
    <w:p w:rsidR="00915463" w:rsidRPr="00A17E18" w:rsidRDefault="006E1F38" w:rsidP="009E33BE">
      <w:pPr>
        <w:jc w:val="center"/>
        <w:rPr>
          <w:color w:val="000000"/>
        </w:rPr>
      </w:pPr>
      <w:r w:rsidRPr="005B094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452.25pt;height:62.25pt;visibility:visible">
            <v:imagedata r:id="rId5" o:title="" croptop="27033f" cropbottom="25909f" cropleft="5094f" cropright="8744f"/>
          </v:shape>
        </w:pict>
      </w:r>
      <w:r w:rsidR="002F5731" w:rsidRPr="00A17E18">
        <w:rPr>
          <w:color w:val="000000"/>
        </w:rPr>
        <w:t xml:space="preserve"> </w:t>
      </w:r>
      <w:r w:rsidRPr="005B0947">
        <w:rPr>
          <w:noProof/>
        </w:rPr>
        <w:pict>
          <v:shape id="Рисунок 20" o:spid="_x0000_i1026" type="#_x0000_t75" style="width:456.75pt;height:54pt;visibility:visible">
            <v:imagedata r:id="rId6" o:title="" croptop="26608f" cropbottom="27961f" cropleft="3422f" cropright="10891f"/>
          </v:shape>
        </w:pict>
      </w:r>
      <w:r w:rsidR="00EC22B4" w:rsidRPr="00A17E18">
        <w:rPr>
          <w:color w:val="000000"/>
        </w:rPr>
        <w:t xml:space="preserve"> </w:t>
      </w:r>
    </w:p>
    <w:p w:rsidR="00C44D29" w:rsidRDefault="00915463" w:rsidP="00511B51">
      <w:pPr>
        <w:pStyle w:val="14"/>
        <w:jc w:val="center"/>
        <w:rPr>
          <w:noProof w:val="0"/>
          <w:color w:val="000000"/>
          <w:sz w:val="24"/>
          <w:szCs w:val="24"/>
        </w:rPr>
      </w:pPr>
      <w:r w:rsidRPr="00A17E18">
        <w:rPr>
          <w:noProof w:val="0"/>
          <w:color w:val="000000"/>
          <w:sz w:val="24"/>
          <w:szCs w:val="24"/>
        </w:rPr>
        <w:t xml:space="preserve">Рис.1 </w:t>
      </w:r>
      <w:r>
        <w:rPr>
          <w:noProof w:val="0"/>
          <w:color w:val="000000"/>
          <w:sz w:val="24"/>
          <w:szCs w:val="24"/>
        </w:rPr>
        <w:t>Схем</w:t>
      </w:r>
      <w:r w:rsidR="00770F2D">
        <w:rPr>
          <w:noProof w:val="0"/>
          <w:color w:val="000000"/>
          <w:sz w:val="24"/>
          <w:szCs w:val="24"/>
        </w:rPr>
        <w:t>ы</w:t>
      </w:r>
      <w:r>
        <w:rPr>
          <w:noProof w:val="0"/>
          <w:color w:val="000000"/>
          <w:sz w:val="24"/>
          <w:szCs w:val="24"/>
        </w:rPr>
        <w:t xml:space="preserve"> реакций </w:t>
      </w:r>
      <w:r w:rsidR="00770F2D">
        <w:rPr>
          <w:noProof w:val="0"/>
          <w:color w:val="000000"/>
          <w:sz w:val="24"/>
          <w:szCs w:val="24"/>
        </w:rPr>
        <w:t>(1) и (2)</w:t>
      </w:r>
    </w:p>
    <w:p w:rsidR="00915463" w:rsidRPr="00511B51" w:rsidRDefault="00915463" w:rsidP="00511B51">
      <w:pPr>
        <w:pStyle w:val="14"/>
        <w:jc w:val="center"/>
        <w:rPr>
          <w:noProof w:val="0"/>
          <w:color w:val="000000"/>
          <w:sz w:val="24"/>
          <w:szCs w:val="24"/>
        </w:rPr>
      </w:pPr>
      <w:r w:rsidRPr="00C44D29">
        <w:rPr>
          <w:color w:val="000000"/>
          <w:sz w:val="24"/>
          <w:szCs w:val="24"/>
        </w:rPr>
        <w:t xml:space="preserve">Таблица 1. Термодинамические </w:t>
      </w:r>
      <w:r w:rsidR="00F03D44" w:rsidRPr="00C44D29">
        <w:rPr>
          <w:color w:val="000000"/>
          <w:sz w:val="24"/>
          <w:szCs w:val="24"/>
        </w:rPr>
        <w:t>харак</w:t>
      </w:r>
      <w:r w:rsidR="00770F2D" w:rsidRPr="00C44D29">
        <w:rPr>
          <w:color w:val="000000"/>
          <w:sz w:val="24"/>
          <w:szCs w:val="24"/>
        </w:rPr>
        <w:t>теристики</w:t>
      </w:r>
      <w:r w:rsidRPr="00C44D29">
        <w:rPr>
          <w:color w:val="000000"/>
          <w:sz w:val="24"/>
          <w:szCs w:val="24"/>
        </w:rPr>
        <w:t xml:space="preserve"> реакций</w:t>
      </w:r>
      <w:r w:rsidR="00EC22B4">
        <w:rPr>
          <w:color w:val="000000"/>
          <w:sz w:val="24"/>
          <w:szCs w:val="24"/>
        </w:rPr>
        <w:t xml:space="preserve"> </w:t>
      </w:r>
      <w:r w:rsidR="00770F2D" w:rsidRPr="00C44D29">
        <w:rPr>
          <w:noProof w:val="0"/>
          <w:color w:val="000000"/>
          <w:sz w:val="24"/>
          <w:szCs w:val="24"/>
        </w:rPr>
        <w:t>(1) и (2)</w:t>
      </w:r>
    </w:p>
    <w:tbl>
      <w:tblPr>
        <w:tblpPr w:leftFromText="180" w:rightFromText="180" w:vertAnchor="text" w:horzAnchor="margin" w:tblpY="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620"/>
        <w:gridCol w:w="1607"/>
        <w:gridCol w:w="1984"/>
        <w:gridCol w:w="1843"/>
      </w:tblGrid>
      <w:tr w:rsidR="00915463" w:rsidRPr="00A17E18" w:rsidTr="00DF337F">
        <w:trPr>
          <w:trHeight w:val="275"/>
        </w:trPr>
        <w:tc>
          <w:tcPr>
            <w:tcW w:w="2268" w:type="dxa"/>
            <w:vMerge w:val="restart"/>
          </w:tcPr>
          <w:p w:rsidR="00915463" w:rsidRPr="00A17E18" w:rsidRDefault="00915463" w:rsidP="006A787C">
            <w:pPr>
              <w:jc w:val="center"/>
              <w:rPr>
                <w:color w:val="000000"/>
              </w:rPr>
            </w:pPr>
          </w:p>
        </w:tc>
        <w:tc>
          <w:tcPr>
            <w:tcW w:w="3227" w:type="dxa"/>
            <w:gridSpan w:val="2"/>
          </w:tcPr>
          <w:p w:rsidR="00915463" w:rsidRPr="00A17E18" w:rsidRDefault="00915463" w:rsidP="001F20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Реакция 1</w:t>
            </w:r>
            <w:r w:rsidRPr="00A17E18">
              <w:rPr>
                <w:color w:val="000000"/>
              </w:rPr>
              <w:t>(газ/PCM)</w:t>
            </w:r>
          </w:p>
        </w:tc>
        <w:tc>
          <w:tcPr>
            <w:tcW w:w="3827" w:type="dxa"/>
            <w:gridSpan w:val="2"/>
          </w:tcPr>
          <w:p w:rsidR="00915463" w:rsidRPr="00A17E18" w:rsidRDefault="00915463" w:rsidP="001F20A0">
            <w:pPr>
              <w:jc w:val="center"/>
              <w:rPr>
                <w:color w:val="000000"/>
              </w:rPr>
            </w:pPr>
            <w:r w:rsidRPr="00A17E18">
              <w:rPr>
                <w:color w:val="000000"/>
              </w:rPr>
              <w:t>Реакция</w:t>
            </w:r>
            <w:r>
              <w:rPr>
                <w:color w:val="000000"/>
              </w:rPr>
              <w:t xml:space="preserve"> 2</w:t>
            </w:r>
            <w:r w:rsidRPr="00A17E18">
              <w:rPr>
                <w:color w:val="000000"/>
              </w:rPr>
              <w:t xml:space="preserve"> (PCM)</w:t>
            </w:r>
          </w:p>
        </w:tc>
      </w:tr>
      <w:tr w:rsidR="00915463" w:rsidRPr="00A17E18" w:rsidTr="00DF337F">
        <w:trPr>
          <w:trHeight w:val="283"/>
        </w:trPr>
        <w:tc>
          <w:tcPr>
            <w:tcW w:w="2268" w:type="dxa"/>
            <w:vMerge/>
          </w:tcPr>
          <w:p w:rsidR="00915463" w:rsidRPr="00A17E18" w:rsidRDefault="00915463" w:rsidP="00D64C33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915463" w:rsidRPr="00A17E18" w:rsidRDefault="00915463" w:rsidP="001F20A0">
            <w:pPr>
              <w:jc w:val="center"/>
              <w:rPr>
                <w:color w:val="000000"/>
              </w:rPr>
            </w:pPr>
            <w:proofErr w:type="spellStart"/>
            <w:r w:rsidRPr="00A17E18">
              <w:rPr>
                <w:color w:val="000000"/>
              </w:rPr>
              <w:t>Цис</w:t>
            </w:r>
            <w:proofErr w:type="spellEnd"/>
          </w:p>
        </w:tc>
        <w:tc>
          <w:tcPr>
            <w:tcW w:w="1607" w:type="dxa"/>
          </w:tcPr>
          <w:p w:rsidR="00915463" w:rsidRPr="00A17E18" w:rsidRDefault="00915463" w:rsidP="00D64C33">
            <w:pPr>
              <w:jc w:val="center"/>
              <w:rPr>
                <w:color w:val="000000"/>
              </w:rPr>
            </w:pPr>
            <w:r w:rsidRPr="00A17E18">
              <w:rPr>
                <w:color w:val="000000"/>
              </w:rPr>
              <w:t>Транс-</w:t>
            </w:r>
          </w:p>
        </w:tc>
        <w:tc>
          <w:tcPr>
            <w:tcW w:w="1984" w:type="dxa"/>
          </w:tcPr>
          <w:p w:rsidR="00915463" w:rsidRPr="00A17E18" w:rsidRDefault="00915463" w:rsidP="001F20A0">
            <w:pPr>
              <w:jc w:val="center"/>
              <w:rPr>
                <w:color w:val="000000"/>
              </w:rPr>
            </w:pPr>
            <w:proofErr w:type="spellStart"/>
            <w:r w:rsidRPr="00A17E18">
              <w:rPr>
                <w:color w:val="000000"/>
              </w:rPr>
              <w:t>Цис</w:t>
            </w:r>
            <w:proofErr w:type="spellEnd"/>
            <w:r w:rsidRPr="00A17E18"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915463" w:rsidRPr="00A17E18" w:rsidRDefault="00915463" w:rsidP="00D64C33">
            <w:pPr>
              <w:jc w:val="center"/>
              <w:rPr>
                <w:color w:val="000000"/>
              </w:rPr>
            </w:pPr>
            <w:r w:rsidRPr="00A17E18">
              <w:rPr>
                <w:color w:val="000000"/>
              </w:rPr>
              <w:t>Транс-</w:t>
            </w:r>
          </w:p>
        </w:tc>
      </w:tr>
      <w:tr w:rsidR="00915463" w:rsidRPr="00A17E18" w:rsidTr="00DF337F">
        <w:trPr>
          <w:trHeight w:val="298"/>
        </w:trPr>
        <w:tc>
          <w:tcPr>
            <w:tcW w:w="2268" w:type="dxa"/>
          </w:tcPr>
          <w:p w:rsidR="00915463" w:rsidRPr="002257AD" w:rsidRDefault="00915463" w:rsidP="00042190">
            <w:pPr>
              <w:rPr>
                <w:color w:val="000000"/>
              </w:rPr>
            </w:pPr>
            <w:r w:rsidRPr="002257AD">
              <w:rPr>
                <w:color w:val="000000"/>
              </w:rPr>
              <w:t>∆E, ккал/моль</w:t>
            </w:r>
          </w:p>
        </w:tc>
        <w:tc>
          <w:tcPr>
            <w:tcW w:w="1620" w:type="dxa"/>
          </w:tcPr>
          <w:p w:rsidR="00915463" w:rsidRPr="00A17E18" w:rsidRDefault="003E3BB3" w:rsidP="000421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24/2.</w:t>
            </w:r>
            <w:r w:rsidR="00915463" w:rsidRPr="00A17E18">
              <w:rPr>
                <w:color w:val="000000"/>
              </w:rPr>
              <w:t>14</w:t>
            </w:r>
          </w:p>
        </w:tc>
        <w:tc>
          <w:tcPr>
            <w:tcW w:w="1607" w:type="dxa"/>
          </w:tcPr>
          <w:p w:rsidR="00915463" w:rsidRPr="00A17E18" w:rsidRDefault="003E3BB3" w:rsidP="000421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0.35/2.</w:t>
            </w:r>
            <w:r w:rsidR="00915463" w:rsidRPr="00A17E18">
              <w:rPr>
                <w:color w:val="000000"/>
              </w:rPr>
              <w:t>15</w:t>
            </w:r>
          </w:p>
        </w:tc>
        <w:tc>
          <w:tcPr>
            <w:tcW w:w="1984" w:type="dxa"/>
          </w:tcPr>
          <w:p w:rsidR="00915463" w:rsidRPr="00A17E18" w:rsidRDefault="00915463" w:rsidP="00042190">
            <w:pPr>
              <w:jc w:val="center"/>
              <w:rPr>
                <w:color w:val="000000"/>
              </w:rPr>
            </w:pPr>
            <w:r w:rsidRPr="00A17E18">
              <w:rPr>
                <w:color w:val="000000"/>
              </w:rPr>
              <w:t>−</w:t>
            </w:r>
            <w:r w:rsidR="003E3BB3">
              <w:rPr>
                <w:color w:val="000000"/>
              </w:rPr>
              <w:t>23.</w:t>
            </w:r>
            <w:r w:rsidRPr="00A17E18">
              <w:rPr>
                <w:color w:val="000000"/>
              </w:rPr>
              <w:t>92</w:t>
            </w:r>
          </w:p>
        </w:tc>
        <w:tc>
          <w:tcPr>
            <w:tcW w:w="1843" w:type="dxa"/>
          </w:tcPr>
          <w:p w:rsidR="00915463" w:rsidRPr="00A17E18" w:rsidRDefault="00915463" w:rsidP="00042190">
            <w:pPr>
              <w:jc w:val="center"/>
              <w:rPr>
                <w:color w:val="000000"/>
              </w:rPr>
            </w:pPr>
            <w:r w:rsidRPr="00A17E18">
              <w:rPr>
                <w:color w:val="000000"/>
              </w:rPr>
              <w:t>−</w:t>
            </w:r>
            <w:r w:rsidR="003E3BB3">
              <w:rPr>
                <w:color w:val="000000"/>
              </w:rPr>
              <w:t>23.</w:t>
            </w:r>
            <w:r w:rsidRPr="00A17E18">
              <w:rPr>
                <w:color w:val="000000"/>
              </w:rPr>
              <w:t>91</w:t>
            </w:r>
          </w:p>
        </w:tc>
      </w:tr>
      <w:tr w:rsidR="00915463" w:rsidRPr="00A17E18" w:rsidTr="00DF337F">
        <w:trPr>
          <w:trHeight w:val="361"/>
        </w:trPr>
        <w:tc>
          <w:tcPr>
            <w:tcW w:w="2268" w:type="dxa"/>
          </w:tcPr>
          <w:p w:rsidR="00915463" w:rsidRPr="002257AD" w:rsidRDefault="00A74E83" w:rsidP="00042190">
            <w:pPr>
              <w:rPr>
                <w:color w:val="000000"/>
              </w:rPr>
            </w:pPr>
            <w:r w:rsidRPr="002257AD">
              <w:rPr>
                <w:color w:val="000000"/>
              </w:rPr>
              <w:t>Δ</w:t>
            </w:r>
            <w:r w:rsidRPr="002257AD">
              <w:rPr>
                <w:color w:val="000000"/>
                <w:vertAlign w:val="subscript"/>
              </w:rPr>
              <w:t>r</w:t>
            </w:r>
            <w:r w:rsidRPr="002257AD">
              <w:rPr>
                <w:color w:val="000000"/>
              </w:rPr>
              <w:t>Н°</w:t>
            </w:r>
            <w:r w:rsidRPr="002257AD">
              <w:rPr>
                <w:color w:val="000000"/>
                <w:vertAlign w:val="subscript"/>
              </w:rPr>
              <w:t>298</w:t>
            </w:r>
            <w:r w:rsidR="00915463" w:rsidRPr="002257AD">
              <w:rPr>
                <w:color w:val="000000"/>
              </w:rPr>
              <w:t>, ккал/моль</w:t>
            </w:r>
          </w:p>
        </w:tc>
        <w:tc>
          <w:tcPr>
            <w:tcW w:w="1620" w:type="dxa"/>
          </w:tcPr>
          <w:p w:rsidR="00915463" w:rsidRPr="008C4094" w:rsidRDefault="008C4094" w:rsidP="00042190">
            <w:pPr>
              <w:jc w:val="center"/>
              <w:rPr>
                <w:color w:val="000000"/>
              </w:rPr>
            </w:pPr>
            <w:r w:rsidRPr="008C4094">
              <w:rPr>
                <w:color w:val="000000"/>
              </w:rPr>
              <w:t>-3.</w:t>
            </w:r>
            <w:r w:rsidRPr="008C4094">
              <w:rPr>
                <w:color w:val="000000"/>
                <w:lang w:val="en-US"/>
              </w:rPr>
              <w:t>51</w:t>
            </w:r>
            <w:r w:rsidR="003E3BB3" w:rsidRPr="008C4094">
              <w:rPr>
                <w:color w:val="000000"/>
              </w:rPr>
              <w:t>/-1.</w:t>
            </w:r>
            <w:r w:rsidR="00915463" w:rsidRPr="008C4094">
              <w:rPr>
                <w:color w:val="000000"/>
              </w:rPr>
              <w:t>58</w:t>
            </w:r>
          </w:p>
        </w:tc>
        <w:tc>
          <w:tcPr>
            <w:tcW w:w="1607" w:type="dxa"/>
          </w:tcPr>
          <w:p w:rsidR="00915463" w:rsidRPr="008C4094" w:rsidRDefault="008C4094" w:rsidP="00042190">
            <w:pPr>
              <w:jc w:val="center"/>
              <w:rPr>
                <w:color w:val="000000"/>
              </w:rPr>
            </w:pPr>
            <w:r w:rsidRPr="008C4094">
              <w:rPr>
                <w:color w:val="000000"/>
              </w:rPr>
              <w:t>-3.</w:t>
            </w:r>
            <w:r w:rsidRPr="008C4094">
              <w:rPr>
                <w:color w:val="000000"/>
                <w:lang w:val="en-US"/>
              </w:rPr>
              <w:t>33</w:t>
            </w:r>
            <w:r w:rsidR="003E3BB3" w:rsidRPr="008C4094">
              <w:rPr>
                <w:color w:val="000000"/>
              </w:rPr>
              <w:t>/−1.</w:t>
            </w:r>
            <w:r w:rsidR="00915463" w:rsidRPr="008C4094">
              <w:rPr>
                <w:color w:val="000000"/>
              </w:rPr>
              <w:t>60</w:t>
            </w:r>
          </w:p>
        </w:tc>
        <w:tc>
          <w:tcPr>
            <w:tcW w:w="1984" w:type="dxa"/>
          </w:tcPr>
          <w:p w:rsidR="00915463" w:rsidRPr="00A17E18" w:rsidRDefault="00915463" w:rsidP="00042190">
            <w:pPr>
              <w:jc w:val="center"/>
              <w:rPr>
                <w:color w:val="000000"/>
              </w:rPr>
            </w:pPr>
            <w:r w:rsidRPr="00A17E18">
              <w:rPr>
                <w:color w:val="000000"/>
              </w:rPr>
              <w:t>−</w:t>
            </w:r>
            <w:r w:rsidR="003E3BB3">
              <w:rPr>
                <w:color w:val="000000"/>
              </w:rPr>
              <w:t>22.</w:t>
            </w:r>
            <w:r w:rsidRPr="00A17E18">
              <w:rPr>
                <w:color w:val="000000"/>
              </w:rPr>
              <w:t>38</w:t>
            </w:r>
          </w:p>
        </w:tc>
        <w:tc>
          <w:tcPr>
            <w:tcW w:w="1843" w:type="dxa"/>
          </w:tcPr>
          <w:p w:rsidR="00915463" w:rsidRPr="00A17E18" w:rsidRDefault="00915463" w:rsidP="00042190">
            <w:pPr>
              <w:jc w:val="center"/>
              <w:rPr>
                <w:color w:val="000000"/>
              </w:rPr>
            </w:pPr>
            <w:r w:rsidRPr="00A17E18">
              <w:rPr>
                <w:color w:val="000000"/>
              </w:rPr>
              <w:t>−</w:t>
            </w:r>
            <w:r w:rsidR="003E3BB3">
              <w:rPr>
                <w:color w:val="000000"/>
              </w:rPr>
              <w:t>22.</w:t>
            </w:r>
            <w:r w:rsidRPr="00A17E18">
              <w:rPr>
                <w:color w:val="000000"/>
              </w:rPr>
              <w:t>41</w:t>
            </w:r>
          </w:p>
        </w:tc>
      </w:tr>
      <w:tr w:rsidR="002257AD" w:rsidRPr="00A17E18" w:rsidTr="00DF337F">
        <w:trPr>
          <w:trHeight w:val="361"/>
        </w:trPr>
        <w:tc>
          <w:tcPr>
            <w:tcW w:w="2268" w:type="dxa"/>
          </w:tcPr>
          <w:p w:rsidR="002257AD" w:rsidRPr="00A17E18" w:rsidRDefault="002257AD" w:rsidP="002257AD">
            <w:pPr>
              <w:rPr>
                <w:color w:val="000000"/>
              </w:rPr>
            </w:pPr>
            <w:r w:rsidRPr="002257AD">
              <w:rPr>
                <w:color w:val="000000"/>
              </w:rPr>
              <w:t>Δ</w:t>
            </w:r>
            <w:r w:rsidRPr="002257AD">
              <w:rPr>
                <w:color w:val="000000"/>
                <w:vertAlign w:val="subscript"/>
              </w:rPr>
              <w:t>r</w:t>
            </w:r>
            <w:r w:rsidRPr="002257AD">
              <w:rPr>
                <w:color w:val="000000"/>
                <w:lang w:val="en-US"/>
              </w:rPr>
              <w:t>S</w:t>
            </w:r>
            <w:r w:rsidRPr="002257AD">
              <w:rPr>
                <w:color w:val="000000"/>
              </w:rPr>
              <w:t>°</w:t>
            </w:r>
            <w:r w:rsidRPr="002257AD">
              <w:rPr>
                <w:color w:val="000000"/>
                <w:vertAlign w:val="subscript"/>
              </w:rPr>
              <w:t>298</w:t>
            </w:r>
            <w:r w:rsidRPr="002257AD">
              <w:rPr>
                <w:color w:val="000000"/>
              </w:rPr>
              <w:t>, кал/моль·К</w:t>
            </w:r>
          </w:p>
        </w:tc>
        <w:tc>
          <w:tcPr>
            <w:tcW w:w="1620" w:type="dxa"/>
          </w:tcPr>
          <w:p w:rsidR="002257AD" w:rsidRPr="00A17E18" w:rsidRDefault="003E3BB3" w:rsidP="0022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-16.82/−17.</w:t>
            </w:r>
            <w:r w:rsidR="002257AD" w:rsidRPr="00A17E18">
              <w:rPr>
                <w:color w:val="000000"/>
              </w:rPr>
              <w:t>11</w:t>
            </w:r>
          </w:p>
        </w:tc>
        <w:tc>
          <w:tcPr>
            <w:tcW w:w="1607" w:type="dxa"/>
          </w:tcPr>
          <w:p w:rsidR="002257AD" w:rsidRPr="00A17E18" w:rsidRDefault="003E3BB3" w:rsidP="0022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-14.31/−19.</w:t>
            </w:r>
            <w:r w:rsidR="002257AD" w:rsidRPr="00A17E18">
              <w:rPr>
                <w:color w:val="000000"/>
              </w:rPr>
              <w:t>13</w:t>
            </w:r>
          </w:p>
        </w:tc>
        <w:tc>
          <w:tcPr>
            <w:tcW w:w="1984" w:type="dxa"/>
          </w:tcPr>
          <w:p w:rsidR="002257AD" w:rsidRPr="00A17E18" w:rsidRDefault="002257AD" w:rsidP="002257AD">
            <w:pPr>
              <w:jc w:val="center"/>
              <w:rPr>
                <w:color w:val="000000"/>
              </w:rPr>
            </w:pPr>
            <w:r w:rsidRPr="00A17E18">
              <w:rPr>
                <w:color w:val="000000"/>
              </w:rPr>
              <w:t>−</w:t>
            </w:r>
            <w:r w:rsidR="003E3BB3">
              <w:rPr>
                <w:color w:val="000000"/>
              </w:rPr>
              <w:t>17.</w:t>
            </w:r>
            <w:r w:rsidRPr="00A17E18">
              <w:rPr>
                <w:color w:val="000000"/>
              </w:rPr>
              <w:t>44</w:t>
            </w:r>
          </w:p>
        </w:tc>
        <w:tc>
          <w:tcPr>
            <w:tcW w:w="1843" w:type="dxa"/>
          </w:tcPr>
          <w:p w:rsidR="002257AD" w:rsidRPr="00A17E18" w:rsidRDefault="002257AD" w:rsidP="002257AD">
            <w:pPr>
              <w:jc w:val="center"/>
              <w:rPr>
                <w:color w:val="000000"/>
              </w:rPr>
            </w:pPr>
            <w:r w:rsidRPr="00A17E18">
              <w:rPr>
                <w:color w:val="000000"/>
              </w:rPr>
              <w:t>−</w:t>
            </w:r>
            <w:r w:rsidR="003E3BB3">
              <w:rPr>
                <w:color w:val="000000"/>
              </w:rPr>
              <w:t>19.</w:t>
            </w:r>
            <w:r w:rsidRPr="00A17E18">
              <w:rPr>
                <w:color w:val="000000"/>
              </w:rPr>
              <w:t>47</w:t>
            </w:r>
          </w:p>
        </w:tc>
      </w:tr>
      <w:tr w:rsidR="002257AD" w:rsidRPr="00A17E18" w:rsidTr="00DF337F">
        <w:trPr>
          <w:trHeight w:val="361"/>
        </w:trPr>
        <w:tc>
          <w:tcPr>
            <w:tcW w:w="2268" w:type="dxa"/>
          </w:tcPr>
          <w:p w:rsidR="002257AD" w:rsidRPr="00A17E18" w:rsidRDefault="002257AD" w:rsidP="002257AD">
            <w:pPr>
              <w:rPr>
                <w:color w:val="000000"/>
              </w:rPr>
            </w:pPr>
            <w:r w:rsidRPr="00DA689E">
              <w:rPr>
                <w:color w:val="000000"/>
              </w:rPr>
              <w:t>Δ</w:t>
            </w:r>
            <w:r w:rsidRPr="00DA689E">
              <w:rPr>
                <w:color w:val="000000"/>
                <w:vertAlign w:val="subscript"/>
              </w:rPr>
              <w:t>r</w:t>
            </w:r>
            <w:r w:rsidRPr="00DA689E">
              <w:rPr>
                <w:color w:val="000000"/>
              </w:rPr>
              <w:t>G°</w:t>
            </w:r>
            <w:r w:rsidRPr="00DA689E">
              <w:rPr>
                <w:color w:val="000000"/>
                <w:vertAlign w:val="subscript"/>
              </w:rPr>
              <w:t>298</w:t>
            </w:r>
            <w:r>
              <w:rPr>
                <w:color w:val="000000"/>
              </w:rPr>
              <w:t>,</w:t>
            </w:r>
            <w:r w:rsidR="00240ABC">
              <w:rPr>
                <w:color w:val="000000"/>
              </w:rPr>
              <w:t xml:space="preserve"> </w:t>
            </w:r>
            <w:r w:rsidRPr="00A17E18">
              <w:rPr>
                <w:color w:val="000000"/>
              </w:rPr>
              <w:t>ккал/моль</w:t>
            </w:r>
          </w:p>
        </w:tc>
        <w:tc>
          <w:tcPr>
            <w:tcW w:w="1620" w:type="dxa"/>
          </w:tcPr>
          <w:p w:rsidR="002257AD" w:rsidRPr="00A17E18" w:rsidRDefault="003E3BB3" w:rsidP="0022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1.51/3.</w:t>
            </w:r>
            <w:r w:rsidR="002257AD" w:rsidRPr="00A17E18">
              <w:rPr>
                <w:color w:val="000000"/>
              </w:rPr>
              <w:t>52</w:t>
            </w:r>
          </w:p>
        </w:tc>
        <w:tc>
          <w:tcPr>
            <w:tcW w:w="1607" w:type="dxa"/>
          </w:tcPr>
          <w:p w:rsidR="002257AD" w:rsidRPr="00A17E18" w:rsidRDefault="003E3BB3" w:rsidP="0022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0.94/4.</w:t>
            </w:r>
            <w:r w:rsidR="002257AD" w:rsidRPr="00A17E18">
              <w:rPr>
                <w:color w:val="000000"/>
              </w:rPr>
              <w:t>10</w:t>
            </w:r>
          </w:p>
        </w:tc>
        <w:tc>
          <w:tcPr>
            <w:tcW w:w="1984" w:type="dxa"/>
          </w:tcPr>
          <w:p w:rsidR="002257AD" w:rsidRPr="00A17E18" w:rsidRDefault="002257AD" w:rsidP="002257AD">
            <w:pPr>
              <w:tabs>
                <w:tab w:val="left" w:pos="448"/>
                <w:tab w:val="center" w:pos="663"/>
              </w:tabs>
              <w:jc w:val="center"/>
              <w:rPr>
                <w:color w:val="000000"/>
              </w:rPr>
            </w:pPr>
            <w:r w:rsidRPr="00A17E18">
              <w:rPr>
                <w:color w:val="000000"/>
              </w:rPr>
              <w:t>−</w:t>
            </w:r>
            <w:r w:rsidR="003E3BB3">
              <w:rPr>
                <w:color w:val="000000"/>
              </w:rPr>
              <w:t>17.</w:t>
            </w:r>
            <w:r w:rsidRPr="00A17E18">
              <w:rPr>
                <w:color w:val="000000"/>
              </w:rPr>
              <w:t>18</w:t>
            </w:r>
          </w:p>
        </w:tc>
        <w:tc>
          <w:tcPr>
            <w:tcW w:w="1843" w:type="dxa"/>
          </w:tcPr>
          <w:p w:rsidR="002257AD" w:rsidRPr="00A17E18" w:rsidRDefault="002257AD" w:rsidP="002257AD">
            <w:pPr>
              <w:jc w:val="center"/>
              <w:rPr>
                <w:color w:val="000000"/>
              </w:rPr>
            </w:pPr>
            <w:r w:rsidRPr="00A17E18">
              <w:rPr>
                <w:color w:val="000000"/>
              </w:rPr>
              <w:t>−</w:t>
            </w:r>
            <w:r w:rsidR="003E3BB3">
              <w:rPr>
                <w:color w:val="000000"/>
              </w:rPr>
              <w:t>16.</w:t>
            </w:r>
            <w:r w:rsidRPr="00A17E18">
              <w:rPr>
                <w:color w:val="000000"/>
              </w:rPr>
              <w:t>60</w:t>
            </w:r>
          </w:p>
        </w:tc>
      </w:tr>
    </w:tbl>
    <w:p w:rsidR="002257AD" w:rsidRDefault="007F562A" w:rsidP="009E33BE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Как следует из таблицы, </w:t>
      </w:r>
      <w:r w:rsidR="00271254">
        <w:rPr>
          <w:color w:val="000000"/>
        </w:rPr>
        <w:t xml:space="preserve">величина </w:t>
      </w:r>
      <w:r w:rsidR="00271254" w:rsidRPr="00DA689E">
        <w:rPr>
          <w:color w:val="000000"/>
        </w:rPr>
        <w:t>Δ</w:t>
      </w:r>
      <w:r w:rsidR="00271254" w:rsidRPr="00DA689E">
        <w:rPr>
          <w:color w:val="000000"/>
          <w:vertAlign w:val="subscript"/>
        </w:rPr>
        <w:t>r</w:t>
      </w:r>
      <w:r w:rsidR="00271254" w:rsidRPr="00DA689E">
        <w:rPr>
          <w:color w:val="000000"/>
        </w:rPr>
        <w:t>G°</w:t>
      </w:r>
      <w:r w:rsidR="00271254" w:rsidRPr="00DA689E">
        <w:rPr>
          <w:color w:val="000000"/>
          <w:vertAlign w:val="subscript"/>
        </w:rPr>
        <w:t>298</w:t>
      </w:r>
      <w:r w:rsidR="00271254">
        <w:rPr>
          <w:color w:val="000000"/>
          <w:vertAlign w:val="subscript"/>
        </w:rPr>
        <w:t xml:space="preserve"> </w:t>
      </w:r>
      <w:r w:rsidR="00271254">
        <w:rPr>
          <w:color w:val="000000"/>
        </w:rPr>
        <w:t xml:space="preserve">реакции (1) как в газовой фазе, так и в </w:t>
      </w:r>
      <w:r w:rsidR="00271254" w:rsidRPr="00A17E18">
        <w:rPr>
          <w:color w:val="000000"/>
        </w:rPr>
        <w:t>PCM</w:t>
      </w:r>
      <w:r w:rsidR="00271254">
        <w:rPr>
          <w:color w:val="000000"/>
        </w:rPr>
        <w:t xml:space="preserve"> положительна, что не соответствует экспериментальным данным. Для более строго описания протекания реакции, кроме учета растворителя (в варианте РСМ), в явном виде была введена молекула пиридина. Показано, что последняя образует достаточно прочные водородосвязанные комплексы с </w:t>
      </w:r>
      <w:proofErr w:type="spellStart"/>
      <w:r w:rsidR="00271254">
        <w:rPr>
          <w:color w:val="000000"/>
        </w:rPr>
        <w:t>диМОФТ</w:t>
      </w:r>
      <w:proofErr w:type="spellEnd"/>
      <w:r w:rsidR="00271254">
        <w:rPr>
          <w:color w:val="000000"/>
        </w:rPr>
        <w:t xml:space="preserve"> и </w:t>
      </w:r>
      <w:r w:rsidR="00271254">
        <w:rPr>
          <w:color w:val="000000"/>
          <w:lang w:val="en-US"/>
        </w:rPr>
        <w:t>HCl</w:t>
      </w:r>
      <w:r w:rsidR="00271254">
        <w:rPr>
          <w:color w:val="000000"/>
        </w:rPr>
        <w:t xml:space="preserve"> (реакция 2, рис.1).</w:t>
      </w:r>
      <w:r w:rsidR="00271254" w:rsidRPr="00A17E18">
        <w:rPr>
          <w:color w:val="000000"/>
        </w:rPr>
        <w:t xml:space="preserve"> </w:t>
      </w:r>
    </w:p>
    <w:p w:rsidR="008C4094" w:rsidRDefault="007B671A" w:rsidP="008C4094">
      <w:pPr>
        <w:ind w:firstLine="397"/>
        <w:jc w:val="both"/>
        <w:rPr>
          <w:color w:val="000000"/>
        </w:rPr>
      </w:pPr>
      <w:r>
        <w:rPr>
          <w:color w:val="000000"/>
        </w:rPr>
        <w:t>Д</w:t>
      </w:r>
      <w:r w:rsidR="00C44D29">
        <w:rPr>
          <w:color w:val="000000"/>
        </w:rPr>
        <w:t>анны</w:t>
      </w:r>
      <w:r>
        <w:rPr>
          <w:color w:val="000000"/>
        </w:rPr>
        <w:t>е</w:t>
      </w:r>
      <w:r w:rsidR="00C44D29">
        <w:rPr>
          <w:color w:val="000000"/>
        </w:rPr>
        <w:t xml:space="preserve"> </w:t>
      </w:r>
      <w:r>
        <w:rPr>
          <w:color w:val="000000"/>
        </w:rPr>
        <w:t>т</w:t>
      </w:r>
      <w:r w:rsidR="00C44D29">
        <w:rPr>
          <w:color w:val="000000"/>
        </w:rPr>
        <w:t>аблицы 1</w:t>
      </w:r>
      <w:r w:rsidR="002257AD">
        <w:rPr>
          <w:color w:val="000000"/>
        </w:rPr>
        <w:t xml:space="preserve"> свидетельствуют</w:t>
      </w:r>
      <w:r w:rsidR="00C44D29">
        <w:rPr>
          <w:color w:val="000000"/>
        </w:rPr>
        <w:t>,</w:t>
      </w:r>
      <w:r w:rsidR="002257AD">
        <w:rPr>
          <w:color w:val="000000"/>
        </w:rPr>
        <w:t xml:space="preserve"> что</w:t>
      </w:r>
      <w:r w:rsidR="00915463">
        <w:rPr>
          <w:color w:val="000000"/>
        </w:rPr>
        <w:t xml:space="preserve"> </w:t>
      </w:r>
      <w:r>
        <w:rPr>
          <w:color w:val="000000"/>
        </w:rPr>
        <w:t>введение в систему пиридина в явном виде приводит к реализации данной реакции (</w:t>
      </w:r>
      <w:r w:rsidRPr="00DA689E">
        <w:rPr>
          <w:color w:val="000000"/>
        </w:rPr>
        <w:t>Δ</w:t>
      </w:r>
      <w:r w:rsidRPr="00DA689E">
        <w:rPr>
          <w:color w:val="000000"/>
          <w:vertAlign w:val="subscript"/>
        </w:rPr>
        <w:t>r</w:t>
      </w:r>
      <w:r w:rsidRPr="00DA689E">
        <w:rPr>
          <w:color w:val="000000"/>
        </w:rPr>
        <w:t>G°</w:t>
      </w:r>
      <w:r w:rsidRPr="00DA689E">
        <w:rPr>
          <w:color w:val="000000"/>
          <w:vertAlign w:val="subscript"/>
        </w:rPr>
        <w:t>298</w:t>
      </w:r>
      <w:r>
        <w:rPr>
          <w:color w:val="000000"/>
        </w:rPr>
        <w:t xml:space="preserve">&lt;0) за счет образования </w:t>
      </w:r>
      <w:proofErr w:type="spellStart"/>
      <w:r>
        <w:rPr>
          <w:color w:val="000000"/>
        </w:rPr>
        <w:t>водородосвязанных</w:t>
      </w:r>
      <w:proofErr w:type="spellEnd"/>
      <w:r>
        <w:rPr>
          <w:color w:val="000000"/>
        </w:rPr>
        <w:t xml:space="preserve"> комплексов </w:t>
      </w:r>
      <w:r w:rsidR="002257AD">
        <w:rPr>
          <w:color w:val="000000"/>
        </w:rPr>
        <w:t>между пиридином и участниками процесса</w:t>
      </w:r>
      <w:r>
        <w:rPr>
          <w:color w:val="000000"/>
        </w:rPr>
        <w:t xml:space="preserve">.  </w:t>
      </w:r>
    </w:p>
    <w:p w:rsidR="008C4094" w:rsidRPr="004E262D" w:rsidRDefault="008C4094" w:rsidP="008C4094">
      <w:pPr>
        <w:ind w:firstLine="567"/>
        <w:jc w:val="right"/>
      </w:pPr>
      <w:r w:rsidRPr="00AC6F8B">
        <w:rPr>
          <w:i/>
        </w:rPr>
        <w:t xml:space="preserve">Работа выполнена при поддержке </w:t>
      </w:r>
      <w:proofErr w:type="spellStart"/>
      <w:r w:rsidRPr="00AC6F8B">
        <w:rPr>
          <w:i/>
        </w:rPr>
        <w:t>Минобрнауки</w:t>
      </w:r>
      <w:proofErr w:type="spellEnd"/>
      <w:r w:rsidRPr="00AC6F8B">
        <w:rPr>
          <w:i/>
        </w:rPr>
        <w:t xml:space="preserve"> (FZZM–2023–0009)</w:t>
      </w:r>
    </w:p>
    <w:p w:rsidR="008C4094" w:rsidRPr="008C4094" w:rsidRDefault="008C4094" w:rsidP="008C4094">
      <w:pPr>
        <w:shd w:val="clear" w:color="auto" w:fill="FFFFFF"/>
        <w:jc w:val="right"/>
        <w:rPr>
          <w:i/>
          <w:iCs/>
          <w:color w:val="000000"/>
        </w:rPr>
      </w:pPr>
      <w:r w:rsidRPr="00446138">
        <w:rPr>
          <w:i/>
          <w:iCs/>
          <w:color w:val="000000"/>
        </w:rPr>
        <w:t xml:space="preserve">Работа выполнена под руководством: к.х.н. </w:t>
      </w:r>
      <w:proofErr w:type="spellStart"/>
      <w:r w:rsidRPr="00446138">
        <w:rPr>
          <w:i/>
          <w:iCs/>
          <w:color w:val="000000"/>
        </w:rPr>
        <w:t>Лапыкиной</w:t>
      </w:r>
      <w:proofErr w:type="spellEnd"/>
      <w:r w:rsidRPr="00446138">
        <w:rPr>
          <w:i/>
          <w:iCs/>
          <w:color w:val="000000"/>
        </w:rPr>
        <w:t xml:space="preserve"> Е.А.</w:t>
      </w:r>
    </w:p>
    <w:p w:rsidR="008C4094" w:rsidRDefault="008C4094" w:rsidP="00666BA6">
      <w:pPr>
        <w:ind w:firstLine="360"/>
        <w:jc w:val="center"/>
        <w:rPr>
          <w:b/>
          <w:color w:val="000000"/>
        </w:rPr>
      </w:pPr>
    </w:p>
    <w:p w:rsidR="00511B51" w:rsidRPr="008C4094" w:rsidRDefault="00666BA6" w:rsidP="00666BA6">
      <w:pPr>
        <w:ind w:firstLine="360"/>
        <w:jc w:val="center"/>
        <w:rPr>
          <w:b/>
          <w:color w:val="000000"/>
          <w:lang w:val="en-US"/>
        </w:rPr>
      </w:pPr>
      <w:r w:rsidRPr="00666BA6">
        <w:rPr>
          <w:b/>
          <w:color w:val="000000"/>
        </w:rPr>
        <w:t>Литература</w:t>
      </w:r>
    </w:p>
    <w:p w:rsidR="008C4094" w:rsidRPr="008C4094" w:rsidRDefault="008C4094" w:rsidP="008C4094">
      <w:pPr>
        <w:pStyle w:val="1"/>
        <w:spacing w:before="0" w:after="0"/>
        <w:jc w:val="both"/>
        <w:rPr>
          <w:b w:val="0"/>
          <w:color w:val="1F1F1F"/>
          <w:sz w:val="24"/>
          <w:szCs w:val="24"/>
          <w:lang w:val="en-US"/>
        </w:rPr>
      </w:pPr>
      <w:r w:rsidRPr="008C4094">
        <w:rPr>
          <w:b w:val="0"/>
          <w:sz w:val="24"/>
          <w:szCs w:val="24"/>
          <w:lang w:val="en-US"/>
        </w:rPr>
        <w:t xml:space="preserve">1. </w:t>
      </w:r>
      <w:r w:rsidRPr="008C4094">
        <w:rPr>
          <w:b w:val="0"/>
          <w:sz w:val="24"/>
          <w:szCs w:val="24"/>
          <w:shd w:val="clear" w:color="auto" w:fill="FFFFFF"/>
          <w:lang w:val="en-US"/>
        </w:rPr>
        <w:t xml:space="preserve">E. d. O. </w:t>
      </w:r>
      <w:proofErr w:type="spellStart"/>
      <w:r w:rsidRPr="008C4094">
        <w:rPr>
          <w:b w:val="0"/>
          <w:sz w:val="24"/>
          <w:szCs w:val="24"/>
          <w:shd w:val="clear" w:color="auto" w:fill="FFFFFF"/>
          <w:lang w:val="en-US"/>
        </w:rPr>
        <w:t>Zaldguer</w:t>
      </w:r>
      <w:proofErr w:type="spellEnd"/>
      <w:r w:rsidRPr="008C4094">
        <w:rPr>
          <w:b w:val="0"/>
          <w:sz w:val="24"/>
          <w:szCs w:val="24"/>
          <w:shd w:val="clear" w:color="auto" w:fill="FFFFFF"/>
          <w:lang w:val="en-US"/>
        </w:rPr>
        <w:t xml:space="preserve">, R. d. C. Duarte. </w:t>
      </w:r>
      <w:r w:rsidRPr="008C4094">
        <w:rPr>
          <w:rStyle w:val="title-text"/>
          <w:b w:val="0"/>
          <w:color w:val="1F1F1F"/>
          <w:sz w:val="24"/>
          <w:szCs w:val="24"/>
          <w:lang w:val="en-US"/>
        </w:rPr>
        <w:t xml:space="preserve">Synthesis of novel symmetrical alkylated </w:t>
      </w:r>
      <w:proofErr w:type="spellStart"/>
      <w:r w:rsidRPr="008C4094">
        <w:rPr>
          <w:rStyle w:val="title-text"/>
          <w:b w:val="0"/>
          <w:color w:val="1F1F1F"/>
          <w:sz w:val="24"/>
          <w:szCs w:val="24"/>
          <w:lang w:val="en-US"/>
        </w:rPr>
        <w:t>phenyltetrazol</w:t>
      </w:r>
      <w:proofErr w:type="spellEnd"/>
      <w:r w:rsidRPr="008C4094">
        <w:rPr>
          <w:rStyle w:val="title-text"/>
          <w:b w:val="0"/>
          <w:color w:val="1F1F1F"/>
          <w:sz w:val="24"/>
          <w:szCs w:val="24"/>
          <w:lang w:val="en-US"/>
        </w:rPr>
        <w:t>-based 1,3-diynes and their structure-properties relationship //</w:t>
      </w:r>
      <w:r>
        <w:rPr>
          <w:rStyle w:val="title-text"/>
          <w:b w:val="0"/>
          <w:color w:val="1F1F1F"/>
          <w:sz w:val="24"/>
          <w:szCs w:val="24"/>
          <w:lang w:val="en-US"/>
        </w:rPr>
        <w:t xml:space="preserve"> </w:t>
      </w:r>
      <w:r w:rsidR="006E1F38">
        <w:rPr>
          <w:rStyle w:val="italic"/>
          <w:b w:val="0"/>
          <w:iCs/>
          <w:sz w:val="24"/>
          <w:szCs w:val="24"/>
          <w:shd w:val="clear" w:color="auto" w:fill="FFFFFF"/>
          <w:lang w:val="en-US"/>
        </w:rPr>
        <w:t xml:space="preserve">Dyes </w:t>
      </w:r>
      <w:r w:rsidRPr="008C4094">
        <w:rPr>
          <w:rStyle w:val="italic"/>
          <w:b w:val="0"/>
          <w:iCs/>
          <w:sz w:val="24"/>
          <w:szCs w:val="24"/>
          <w:shd w:val="clear" w:color="auto" w:fill="FFFFFF"/>
          <w:lang w:val="en-US"/>
        </w:rPr>
        <w:t>and Pigments</w:t>
      </w:r>
      <w:r w:rsidRPr="008C4094">
        <w:rPr>
          <w:b w:val="0"/>
          <w:sz w:val="24"/>
          <w:szCs w:val="24"/>
          <w:shd w:val="clear" w:color="auto" w:fill="FFFFFF"/>
          <w:lang w:val="en-US"/>
        </w:rPr>
        <w:t>. 2022. </w:t>
      </w:r>
      <w:r w:rsidRPr="008C4094">
        <w:rPr>
          <w:b w:val="0"/>
          <w:color w:val="000000"/>
          <w:sz w:val="24"/>
          <w:szCs w:val="24"/>
          <w:lang w:val="en-US"/>
        </w:rPr>
        <w:t xml:space="preserve">Vol. </w:t>
      </w:r>
      <w:r w:rsidRPr="008C4094">
        <w:rPr>
          <w:rStyle w:val="bold"/>
          <w:b w:val="0"/>
          <w:bCs/>
          <w:sz w:val="24"/>
          <w:szCs w:val="24"/>
          <w:shd w:val="clear" w:color="auto" w:fill="FFFFFF"/>
          <w:lang w:val="en-US"/>
        </w:rPr>
        <w:t>205</w:t>
      </w:r>
      <w:r w:rsidRPr="008C4094">
        <w:rPr>
          <w:b w:val="0"/>
          <w:sz w:val="24"/>
          <w:szCs w:val="24"/>
          <w:shd w:val="clear" w:color="auto" w:fill="FFFFFF"/>
          <w:lang w:val="en-US"/>
        </w:rPr>
        <w:t>, 110574.</w:t>
      </w:r>
    </w:p>
    <w:p w:rsidR="00240ABC" w:rsidRPr="005B7053" w:rsidRDefault="00240ABC" w:rsidP="00240ABC">
      <w:pPr>
        <w:ind w:left="720"/>
        <w:rPr>
          <w:i/>
          <w:lang w:val="en-US"/>
        </w:rPr>
      </w:pPr>
    </w:p>
    <w:sectPr w:rsidR="00240ABC" w:rsidRPr="005B7053" w:rsidSect="00D80AF1">
      <w:pgSz w:w="11906" w:h="16838"/>
      <w:pgMar w:top="1134" w:right="1361" w:bottom="1134" w:left="1361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64DB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B5C61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8AFD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1165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EAAD5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407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9611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2AB7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A4A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F9AB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827A66"/>
    <w:multiLevelType w:val="hybridMultilevel"/>
    <w:tmpl w:val="D95EAC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3B1806"/>
    <w:multiLevelType w:val="hybridMultilevel"/>
    <w:tmpl w:val="D6528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42190"/>
    <w:rsid w:val="000453B2"/>
    <w:rsid w:val="000576A4"/>
    <w:rsid w:val="00062065"/>
    <w:rsid w:val="00063966"/>
    <w:rsid w:val="00075D6E"/>
    <w:rsid w:val="00086081"/>
    <w:rsid w:val="0009449A"/>
    <w:rsid w:val="00094FD0"/>
    <w:rsid w:val="000A6BA8"/>
    <w:rsid w:val="000E334E"/>
    <w:rsid w:val="00101A1C"/>
    <w:rsid w:val="00103657"/>
    <w:rsid w:val="00106375"/>
    <w:rsid w:val="00107AA3"/>
    <w:rsid w:val="00116478"/>
    <w:rsid w:val="0012250F"/>
    <w:rsid w:val="00130241"/>
    <w:rsid w:val="00145299"/>
    <w:rsid w:val="00166A7E"/>
    <w:rsid w:val="001806D2"/>
    <w:rsid w:val="001E61C2"/>
    <w:rsid w:val="001F0493"/>
    <w:rsid w:val="001F20A0"/>
    <w:rsid w:val="00200B23"/>
    <w:rsid w:val="0022260A"/>
    <w:rsid w:val="002257AD"/>
    <w:rsid w:val="002264EE"/>
    <w:rsid w:val="0023307C"/>
    <w:rsid w:val="00240ABC"/>
    <w:rsid w:val="00253071"/>
    <w:rsid w:val="00271254"/>
    <w:rsid w:val="002F5731"/>
    <w:rsid w:val="0031361E"/>
    <w:rsid w:val="00331489"/>
    <w:rsid w:val="00382769"/>
    <w:rsid w:val="00391C38"/>
    <w:rsid w:val="003B287D"/>
    <w:rsid w:val="003B76D6"/>
    <w:rsid w:val="003E2601"/>
    <w:rsid w:val="003E3BB3"/>
    <w:rsid w:val="003F4E6B"/>
    <w:rsid w:val="00430E04"/>
    <w:rsid w:val="00446138"/>
    <w:rsid w:val="004941E0"/>
    <w:rsid w:val="004958CD"/>
    <w:rsid w:val="004A26A3"/>
    <w:rsid w:val="004B5FDC"/>
    <w:rsid w:val="004C7460"/>
    <w:rsid w:val="004E262D"/>
    <w:rsid w:val="004F0EDF"/>
    <w:rsid w:val="00511B51"/>
    <w:rsid w:val="00522BF1"/>
    <w:rsid w:val="005576D2"/>
    <w:rsid w:val="005618E2"/>
    <w:rsid w:val="00566552"/>
    <w:rsid w:val="005749B6"/>
    <w:rsid w:val="0058264E"/>
    <w:rsid w:val="00590166"/>
    <w:rsid w:val="0059138E"/>
    <w:rsid w:val="00592AF9"/>
    <w:rsid w:val="005B134F"/>
    <w:rsid w:val="005B28FE"/>
    <w:rsid w:val="005B7053"/>
    <w:rsid w:val="005D022B"/>
    <w:rsid w:val="005E579C"/>
    <w:rsid w:val="005E5BE9"/>
    <w:rsid w:val="005F77AE"/>
    <w:rsid w:val="0060690A"/>
    <w:rsid w:val="0063307B"/>
    <w:rsid w:val="0066403A"/>
    <w:rsid w:val="00666362"/>
    <w:rsid w:val="00666BA6"/>
    <w:rsid w:val="006834C5"/>
    <w:rsid w:val="00686D0B"/>
    <w:rsid w:val="0069427D"/>
    <w:rsid w:val="006A787C"/>
    <w:rsid w:val="006D683C"/>
    <w:rsid w:val="006E1F38"/>
    <w:rsid w:val="006F7A19"/>
    <w:rsid w:val="007213E1"/>
    <w:rsid w:val="0072499F"/>
    <w:rsid w:val="00742874"/>
    <w:rsid w:val="007441C4"/>
    <w:rsid w:val="0076486E"/>
    <w:rsid w:val="00770F2D"/>
    <w:rsid w:val="007733AE"/>
    <w:rsid w:val="00775389"/>
    <w:rsid w:val="00784DFC"/>
    <w:rsid w:val="007960DE"/>
    <w:rsid w:val="00797838"/>
    <w:rsid w:val="007B0377"/>
    <w:rsid w:val="007B671A"/>
    <w:rsid w:val="007C36D8"/>
    <w:rsid w:val="007C455A"/>
    <w:rsid w:val="007F2744"/>
    <w:rsid w:val="007F2F70"/>
    <w:rsid w:val="007F562A"/>
    <w:rsid w:val="00805414"/>
    <w:rsid w:val="00842E1B"/>
    <w:rsid w:val="00852B9D"/>
    <w:rsid w:val="008532FC"/>
    <w:rsid w:val="00855E7A"/>
    <w:rsid w:val="00877FF4"/>
    <w:rsid w:val="00880DA6"/>
    <w:rsid w:val="0089180C"/>
    <w:rsid w:val="008931BE"/>
    <w:rsid w:val="008B6722"/>
    <w:rsid w:val="008C4094"/>
    <w:rsid w:val="008C67E3"/>
    <w:rsid w:val="008E2D2F"/>
    <w:rsid w:val="008F6559"/>
    <w:rsid w:val="00904287"/>
    <w:rsid w:val="00914205"/>
    <w:rsid w:val="00915463"/>
    <w:rsid w:val="00921D45"/>
    <w:rsid w:val="00922CC5"/>
    <w:rsid w:val="00926D9B"/>
    <w:rsid w:val="009426C0"/>
    <w:rsid w:val="00973FB5"/>
    <w:rsid w:val="00980A65"/>
    <w:rsid w:val="009A66DB"/>
    <w:rsid w:val="009B2F80"/>
    <w:rsid w:val="009B3300"/>
    <w:rsid w:val="009E33BE"/>
    <w:rsid w:val="009F3380"/>
    <w:rsid w:val="00A02163"/>
    <w:rsid w:val="00A05DD8"/>
    <w:rsid w:val="00A17E18"/>
    <w:rsid w:val="00A314FE"/>
    <w:rsid w:val="00A5087D"/>
    <w:rsid w:val="00A64F91"/>
    <w:rsid w:val="00A74E83"/>
    <w:rsid w:val="00A92FC7"/>
    <w:rsid w:val="00AB7BCE"/>
    <w:rsid w:val="00AC6F8B"/>
    <w:rsid w:val="00AD7380"/>
    <w:rsid w:val="00AF0D9F"/>
    <w:rsid w:val="00AF3B24"/>
    <w:rsid w:val="00AF6895"/>
    <w:rsid w:val="00B0230D"/>
    <w:rsid w:val="00B0375F"/>
    <w:rsid w:val="00B10AAA"/>
    <w:rsid w:val="00B165A7"/>
    <w:rsid w:val="00B30E17"/>
    <w:rsid w:val="00B671AB"/>
    <w:rsid w:val="00B93F6C"/>
    <w:rsid w:val="00BF36F8"/>
    <w:rsid w:val="00BF4622"/>
    <w:rsid w:val="00C22D26"/>
    <w:rsid w:val="00C240F8"/>
    <w:rsid w:val="00C268F6"/>
    <w:rsid w:val="00C44D29"/>
    <w:rsid w:val="00C53F6A"/>
    <w:rsid w:val="00C56724"/>
    <w:rsid w:val="00C844E2"/>
    <w:rsid w:val="00CD00B1"/>
    <w:rsid w:val="00CF3895"/>
    <w:rsid w:val="00D0377C"/>
    <w:rsid w:val="00D1600B"/>
    <w:rsid w:val="00D21DA4"/>
    <w:rsid w:val="00D22306"/>
    <w:rsid w:val="00D34720"/>
    <w:rsid w:val="00D42542"/>
    <w:rsid w:val="00D64C33"/>
    <w:rsid w:val="00D80AF1"/>
    <w:rsid w:val="00D8121C"/>
    <w:rsid w:val="00DA689E"/>
    <w:rsid w:val="00DB633B"/>
    <w:rsid w:val="00DD5E5B"/>
    <w:rsid w:val="00DF337F"/>
    <w:rsid w:val="00E22189"/>
    <w:rsid w:val="00E67A36"/>
    <w:rsid w:val="00E73FE7"/>
    <w:rsid w:val="00E74069"/>
    <w:rsid w:val="00E81D35"/>
    <w:rsid w:val="00EB1F49"/>
    <w:rsid w:val="00EB3176"/>
    <w:rsid w:val="00EC22B4"/>
    <w:rsid w:val="00EE409F"/>
    <w:rsid w:val="00EE61CC"/>
    <w:rsid w:val="00EF33C8"/>
    <w:rsid w:val="00F03D44"/>
    <w:rsid w:val="00F05BF5"/>
    <w:rsid w:val="00F52285"/>
    <w:rsid w:val="00F53B71"/>
    <w:rsid w:val="00F865B3"/>
    <w:rsid w:val="00FB1509"/>
    <w:rsid w:val="00FB43E4"/>
    <w:rsid w:val="00FD4AF7"/>
    <w:rsid w:val="00FE22EB"/>
    <w:rsid w:val="00FE490D"/>
    <w:rsid w:val="00FF1903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17257D-ABC7-4B27-A9DD-3A7598A9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80A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D80A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D80A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D80AF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80AF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qFormat/>
    <w:rsid w:val="00D80A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rsid w:val="00D80AF1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a"/>
    <w:next w:val="a"/>
    <w:link w:val="a4"/>
    <w:qFormat/>
    <w:rsid w:val="00D80AF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link w:val="a3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D80AF1"/>
    <w:pPr>
      <w:keepNext/>
      <w:keepLines/>
      <w:spacing w:before="360" w:after="80"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locked/>
    <w:rPr>
      <w:rFonts w:ascii="Cambria" w:hAnsi="Cambria" w:cs="Times New Roman"/>
      <w:sz w:val="24"/>
      <w:szCs w:val="24"/>
    </w:rPr>
  </w:style>
  <w:style w:type="paragraph" w:customStyle="1" w:styleId="ListParagraph">
    <w:name w:val="List Paragraph"/>
    <w:basedOn w:val="a"/>
    <w:link w:val="ListParagraphChar"/>
    <w:rsid w:val="00106375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4A26A3"/>
    <w:rPr>
      <w:rFonts w:cs="Times New Roman"/>
    </w:rPr>
  </w:style>
  <w:style w:type="character" w:customStyle="1" w:styleId="PlaceholderText">
    <w:name w:val="Placeholder Text"/>
    <w:semiHidden/>
    <w:rsid w:val="00E22189"/>
    <w:rPr>
      <w:rFonts w:cs="Times New Roman"/>
      <w:color w:val="808080"/>
    </w:rPr>
  </w:style>
  <w:style w:type="paragraph" w:customStyle="1" w:styleId="NoSpacing">
    <w:name w:val="No Spacing"/>
    <w:rsid w:val="00FF1903"/>
    <w:rPr>
      <w:rFonts w:eastAsia="Times New Roman" w:cs="Times New Roman"/>
      <w:sz w:val="22"/>
      <w:szCs w:val="22"/>
      <w:lang w:val="en-US" w:eastAsia="en-US"/>
    </w:rPr>
  </w:style>
  <w:style w:type="character" w:styleId="a7">
    <w:name w:val="Hyperlink"/>
    <w:rsid w:val="00F865B3"/>
    <w:rPr>
      <w:rFonts w:cs="Times New Roman"/>
      <w:color w:val="0000FF"/>
      <w:u w:val="single"/>
    </w:rPr>
  </w:style>
  <w:style w:type="character" w:customStyle="1" w:styleId="UnresolvedMention">
    <w:name w:val="Unresolved Mention"/>
    <w:semiHidden/>
    <w:rsid w:val="00F865B3"/>
    <w:rPr>
      <w:rFonts w:cs="Times New Roman"/>
      <w:color w:val="605E5C"/>
      <w:shd w:val="clear" w:color="auto" w:fill="E1DFDD"/>
    </w:rPr>
  </w:style>
  <w:style w:type="paragraph" w:customStyle="1" w:styleId="Revision">
    <w:name w:val="Revision"/>
    <w:hidden/>
    <w:semiHidden/>
    <w:rsid w:val="00AD7380"/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 + 14 пт"/>
    <w:aliases w:val="По ширине"/>
    <w:basedOn w:val="a"/>
    <w:rsid w:val="00666362"/>
    <w:pPr>
      <w:jc w:val="both"/>
    </w:pPr>
    <w:rPr>
      <w:noProof/>
      <w:sz w:val="28"/>
      <w:szCs w:val="28"/>
    </w:rPr>
  </w:style>
  <w:style w:type="character" w:styleId="a8">
    <w:name w:val="FollowedHyperlink"/>
    <w:semiHidden/>
    <w:rsid w:val="00F52285"/>
    <w:rPr>
      <w:rFonts w:cs="Times New Roman"/>
      <w:color w:val="800080"/>
      <w:u w:val="single"/>
    </w:rPr>
  </w:style>
  <w:style w:type="character" w:customStyle="1" w:styleId="italic">
    <w:name w:val="italic"/>
    <w:rsid w:val="008C4094"/>
  </w:style>
  <w:style w:type="character" w:customStyle="1" w:styleId="bold">
    <w:name w:val="bold"/>
    <w:rsid w:val="008C4094"/>
  </w:style>
  <w:style w:type="character" w:customStyle="1" w:styleId="title-text">
    <w:name w:val="title-text"/>
    <w:rsid w:val="008C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растворителя на…</vt:lpstr>
    </vt:vector>
  </TitlesOfParts>
  <Company>Lomonosov MSU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растворителя на…</dc:title>
  <dc:subject/>
  <dc:creator>PC</dc:creator>
  <cp:keywords/>
  <dc:description/>
  <cp:lastModifiedBy>PC</cp:lastModifiedBy>
  <cp:revision>2</cp:revision>
  <dcterms:created xsi:type="dcterms:W3CDTF">2025-02-26T14:27:00Z</dcterms:created>
  <dcterms:modified xsi:type="dcterms:W3CDTF">2025-02-26T14:27:00Z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