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1CD46" w14:textId="77777777" w:rsidR="00D5164D" w:rsidRDefault="00D5164D" w:rsidP="00D5164D">
      <w:pPr>
        <w:spacing w:line="240" w:lineRule="auto"/>
        <w:ind w:firstLine="39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0A43">
        <w:rPr>
          <w:rFonts w:ascii="Times New Roman" w:hAnsi="Times New Roman" w:cs="Times New Roman"/>
          <w:b/>
          <w:bCs/>
          <w:sz w:val="24"/>
          <w:szCs w:val="24"/>
        </w:rPr>
        <w:t xml:space="preserve">Комплексообразующие свойства </w:t>
      </w:r>
      <w:proofErr w:type="spellStart"/>
      <w:r w:rsidRPr="00AF0A43">
        <w:rPr>
          <w:rFonts w:ascii="Times New Roman" w:hAnsi="Times New Roman" w:cs="Times New Roman"/>
          <w:b/>
          <w:bCs/>
          <w:sz w:val="24"/>
          <w:szCs w:val="24"/>
        </w:rPr>
        <w:t>дифильных</w:t>
      </w:r>
      <w:proofErr w:type="spellEnd"/>
      <w:r w:rsidRPr="00AF0A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F0A43">
        <w:rPr>
          <w:rFonts w:ascii="Times New Roman" w:hAnsi="Times New Roman" w:cs="Times New Roman"/>
          <w:b/>
          <w:bCs/>
          <w:sz w:val="24"/>
          <w:szCs w:val="24"/>
        </w:rPr>
        <w:t>спиросоединений</w:t>
      </w:r>
      <w:proofErr w:type="spellEnd"/>
      <w:r w:rsidRPr="00AF0A43">
        <w:rPr>
          <w:rFonts w:ascii="Times New Roman" w:hAnsi="Times New Roman" w:cs="Times New Roman"/>
          <w:b/>
          <w:bCs/>
          <w:sz w:val="24"/>
          <w:szCs w:val="24"/>
        </w:rPr>
        <w:t xml:space="preserve"> в </w:t>
      </w:r>
      <w:proofErr w:type="spellStart"/>
      <w:r w:rsidRPr="00AF0A43">
        <w:rPr>
          <w:rFonts w:ascii="Times New Roman" w:hAnsi="Times New Roman" w:cs="Times New Roman"/>
          <w:b/>
          <w:bCs/>
          <w:sz w:val="24"/>
          <w:szCs w:val="24"/>
        </w:rPr>
        <w:t>монослоях</w:t>
      </w:r>
      <w:proofErr w:type="spellEnd"/>
      <w:r w:rsidRPr="00AF0A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F0A43">
        <w:rPr>
          <w:rFonts w:ascii="Times New Roman" w:hAnsi="Times New Roman" w:cs="Times New Roman"/>
          <w:b/>
          <w:bCs/>
          <w:sz w:val="24"/>
          <w:szCs w:val="24"/>
        </w:rPr>
        <w:t>Ленгмюра</w:t>
      </w:r>
      <w:proofErr w:type="spellEnd"/>
    </w:p>
    <w:p w14:paraId="221CD43E" w14:textId="3C566C9C" w:rsidR="00D5164D" w:rsidRPr="00914A44" w:rsidRDefault="00D5164D" w:rsidP="00D5164D">
      <w:pPr>
        <w:spacing w:line="240" w:lineRule="auto"/>
        <w:ind w:firstLine="397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914A44">
        <w:rPr>
          <w:rFonts w:ascii="Times New Roman" w:hAnsi="Times New Roman" w:cs="Times New Roman"/>
          <w:sz w:val="24"/>
          <w:szCs w:val="24"/>
        </w:rPr>
        <w:t>Дегтярева В.А.</w:t>
      </w:r>
      <w:r w:rsidRPr="00914A4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14A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Кутасевич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А.В.</w:t>
      </w:r>
      <w:r w:rsidRPr="00D5164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516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A44">
        <w:rPr>
          <w:rFonts w:ascii="Times New Roman" w:hAnsi="Times New Roman" w:cs="Times New Roman"/>
          <w:sz w:val="24"/>
          <w:szCs w:val="24"/>
        </w:rPr>
        <w:t>Митянов</w:t>
      </w:r>
      <w:proofErr w:type="spellEnd"/>
      <w:r w:rsidRPr="00914A44">
        <w:rPr>
          <w:rFonts w:ascii="Times New Roman" w:hAnsi="Times New Roman" w:cs="Times New Roman"/>
          <w:sz w:val="24"/>
          <w:szCs w:val="24"/>
        </w:rPr>
        <w:t xml:space="preserve"> В.С.</w:t>
      </w:r>
      <w:r w:rsidRPr="00914A4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A68A3">
        <w:rPr>
          <w:rFonts w:ascii="Times New Roman" w:hAnsi="Times New Roman" w:cs="Times New Roman"/>
          <w:sz w:val="24"/>
          <w:szCs w:val="24"/>
        </w:rPr>
        <w:t>,</w:t>
      </w:r>
      <w:r w:rsidRPr="00FB27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A44">
        <w:rPr>
          <w:rFonts w:ascii="Times New Roman" w:hAnsi="Times New Roman" w:cs="Times New Roman"/>
          <w:sz w:val="24"/>
          <w:szCs w:val="24"/>
        </w:rPr>
        <w:t>Райтман</w:t>
      </w:r>
      <w:proofErr w:type="spellEnd"/>
      <w:r w:rsidRPr="00914A44">
        <w:rPr>
          <w:rFonts w:ascii="Times New Roman" w:hAnsi="Times New Roman" w:cs="Times New Roman"/>
          <w:sz w:val="24"/>
          <w:szCs w:val="24"/>
        </w:rPr>
        <w:t xml:space="preserve"> О.А.</w:t>
      </w:r>
      <w:r w:rsidRPr="00914A44">
        <w:rPr>
          <w:rFonts w:ascii="Times New Roman" w:hAnsi="Times New Roman" w:cs="Times New Roman"/>
          <w:sz w:val="24"/>
          <w:szCs w:val="24"/>
          <w:vertAlign w:val="superscript"/>
        </w:rPr>
        <w:t>1,2</w:t>
      </w:r>
    </w:p>
    <w:p w14:paraId="470711E2" w14:textId="77777777" w:rsidR="00D5164D" w:rsidRPr="00424362" w:rsidRDefault="00D5164D" w:rsidP="00D5164D">
      <w:pPr>
        <w:spacing w:line="240" w:lineRule="auto"/>
        <w:ind w:firstLine="39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24362">
        <w:rPr>
          <w:rFonts w:ascii="Times New Roman" w:hAnsi="Times New Roman" w:cs="Times New Roman"/>
          <w:i/>
          <w:iCs/>
          <w:sz w:val="24"/>
          <w:szCs w:val="24"/>
        </w:rPr>
        <w:t>Аспирант</w:t>
      </w:r>
      <w:r w:rsidRPr="00AF0A43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424362">
        <w:rPr>
          <w:rFonts w:ascii="Times New Roman" w:hAnsi="Times New Roman" w:cs="Times New Roman"/>
          <w:i/>
          <w:iCs/>
          <w:sz w:val="24"/>
          <w:szCs w:val="24"/>
        </w:rPr>
        <w:t xml:space="preserve"> 1 год обучения</w:t>
      </w:r>
    </w:p>
    <w:p w14:paraId="7545F040" w14:textId="0A8C1D8D" w:rsidR="00D5164D" w:rsidRPr="00424362" w:rsidRDefault="00D5164D" w:rsidP="00D5164D">
      <w:pPr>
        <w:spacing w:line="240" w:lineRule="auto"/>
        <w:ind w:firstLine="39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24362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i/>
          <w:iCs/>
          <w:sz w:val="24"/>
          <w:szCs w:val="24"/>
        </w:rPr>
        <w:t>РХТУ им. Д.И. Менделеева</w:t>
      </w:r>
      <w:r w:rsidRPr="00424362">
        <w:rPr>
          <w:rFonts w:ascii="Times New Roman" w:hAnsi="Times New Roman" w:cs="Times New Roman"/>
          <w:i/>
          <w:iCs/>
          <w:sz w:val="24"/>
          <w:szCs w:val="24"/>
        </w:rPr>
        <w:t>, 125047,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24362">
        <w:rPr>
          <w:rFonts w:ascii="Times New Roman" w:hAnsi="Times New Roman" w:cs="Times New Roman"/>
          <w:i/>
          <w:iCs/>
          <w:sz w:val="24"/>
          <w:szCs w:val="24"/>
        </w:rPr>
        <w:t xml:space="preserve">Москва, </w:t>
      </w:r>
      <w:proofErr w:type="spellStart"/>
      <w:r w:rsidRPr="00424362">
        <w:rPr>
          <w:rFonts w:ascii="Times New Roman" w:hAnsi="Times New Roman" w:cs="Times New Roman"/>
          <w:i/>
          <w:iCs/>
          <w:sz w:val="24"/>
          <w:szCs w:val="24"/>
        </w:rPr>
        <w:t>Миусская</w:t>
      </w:r>
      <w:proofErr w:type="spellEnd"/>
      <w:r w:rsidRPr="00424362">
        <w:rPr>
          <w:rFonts w:ascii="Times New Roman" w:hAnsi="Times New Roman" w:cs="Times New Roman"/>
          <w:i/>
          <w:iCs/>
          <w:sz w:val="24"/>
          <w:szCs w:val="24"/>
        </w:rPr>
        <w:t xml:space="preserve"> площадь, 9.</w:t>
      </w:r>
    </w:p>
    <w:p w14:paraId="171ECFB2" w14:textId="77777777" w:rsidR="00D5164D" w:rsidRPr="00424362" w:rsidRDefault="00D5164D" w:rsidP="00D5164D">
      <w:pPr>
        <w:spacing w:line="240" w:lineRule="auto"/>
        <w:ind w:firstLine="39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24362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Pr="00424362">
        <w:rPr>
          <w:i/>
          <w:iCs/>
          <w:sz w:val="24"/>
          <w:szCs w:val="24"/>
        </w:rPr>
        <w:t xml:space="preserve"> </w:t>
      </w:r>
      <w:r w:rsidRPr="00424362">
        <w:rPr>
          <w:rFonts w:ascii="Times New Roman" w:hAnsi="Times New Roman" w:cs="Times New Roman"/>
          <w:i/>
          <w:iCs/>
          <w:sz w:val="24"/>
          <w:szCs w:val="24"/>
        </w:rPr>
        <w:t>ИФХЭ РАН, 119071, Москва, Ленинский пр-т., 31, к</w:t>
      </w:r>
      <w:r>
        <w:rPr>
          <w:rFonts w:ascii="Times New Roman" w:hAnsi="Times New Roman" w:cs="Times New Roman"/>
          <w:i/>
          <w:iCs/>
          <w:sz w:val="24"/>
          <w:szCs w:val="24"/>
        </w:rPr>
        <w:t>орп</w:t>
      </w:r>
      <w:r w:rsidRPr="00424362">
        <w:rPr>
          <w:rFonts w:ascii="Times New Roman" w:hAnsi="Times New Roman" w:cs="Times New Roman"/>
          <w:i/>
          <w:iCs/>
          <w:sz w:val="24"/>
          <w:szCs w:val="24"/>
        </w:rPr>
        <w:t>.4.</w:t>
      </w:r>
    </w:p>
    <w:p w14:paraId="1412B0AA" w14:textId="77777777" w:rsidR="00D5164D" w:rsidRPr="00424362" w:rsidRDefault="00D5164D" w:rsidP="00D5164D">
      <w:pPr>
        <w:spacing w:line="240" w:lineRule="auto"/>
        <w:ind w:firstLine="397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424362">
        <w:rPr>
          <w:rFonts w:ascii="Times New Roman" w:hAnsi="Times New Roman" w:cs="Times New Roman"/>
          <w:i/>
          <w:iCs/>
          <w:sz w:val="24"/>
          <w:szCs w:val="24"/>
          <w:lang w:val="en-US"/>
        </w:rPr>
        <w:t>E-mail: degtiareva.v.a@muctr.ru</w:t>
      </w:r>
    </w:p>
    <w:p w14:paraId="2C102ACC" w14:textId="77777777" w:rsidR="00D5164D" w:rsidRPr="00AF0A43" w:rsidRDefault="00D5164D" w:rsidP="00D5164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0A43">
        <w:rPr>
          <w:rFonts w:ascii="Times New Roman" w:hAnsi="Times New Roman" w:cs="Times New Roman"/>
          <w:sz w:val="24"/>
          <w:szCs w:val="24"/>
        </w:rPr>
        <w:t>Хемосенсорные</w:t>
      </w:r>
      <w:proofErr w:type="spellEnd"/>
      <w:r w:rsidRPr="00AF0A43">
        <w:rPr>
          <w:rFonts w:ascii="Times New Roman" w:hAnsi="Times New Roman" w:cs="Times New Roman"/>
          <w:sz w:val="24"/>
          <w:szCs w:val="24"/>
        </w:rPr>
        <w:t xml:space="preserve"> устройства – это устройства, способные обнаруживать химические вещества в окружающей среде. Они работают на основе различных принципов, включая химические реакции, изменение физических свойств веществ, а также биологические процессы. </w:t>
      </w:r>
      <w:r w:rsidRPr="00914A44">
        <w:rPr>
          <w:rFonts w:ascii="Times New Roman" w:hAnsi="Times New Roman" w:cs="Times New Roman"/>
          <w:sz w:val="24"/>
          <w:szCs w:val="24"/>
        </w:rPr>
        <w:t xml:space="preserve">Одной из ключевых задач современной химии является исследование и создание </w:t>
      </w:r>
      <w:proofErr w:type="spellStart"/>
      <w:r w:rsidRPr="00914A44">
        <w:rPr>
          <w:rFonts w:ascii="Times New Roman" w:hAnsi="Times New Roman" w:cs="Times New Roman"/>
          <w:sz w:val="24"/>
          <w:szCs w:val="24"/>
        </w:rPr>
        <w:t>супрамолекулярных</w:t>
      </w:r>
      <w:proofErr w:type="spellEnd"/>
      <w:r w:rsidRPr="00914A44">
        <w:rPr>
          <w:rFonts w:ascii="Times New Roman" w:hAnsi="Times New Roman" w:cs="Times New Roman"/>
          <w:sz w:val="24"/>
          <w:szCs w:val="24"/>
        </w:rPr>
        <w:t xml:space="preserve"> фоточувствительных систем, которые могут формировать окрашенные координационные комплексы при взаимодействии с катионами металлов. Спироциклические соединения проявляют </w:t>
      </w:r>
      <w:proofErr w:type="spellStart"/>
      <w:r w:rsidRPr="00914A44">
        <w:rPr>
          <w:rFonts w:ascii="Times New Roman" w:hAnsi="Times New Roman" w:cs="Times New Roman"/>
          <w:sz w:val="24"/>
          <w:szCs w:val="24"/>
        </w:rPr>
        <w:t>фотохромные</w:t>
      </w:r>
      <w:proofErr w:type="spellEnd"/>
      <w:r w:rsidRPr="00914A44">
        <w:rPr>
          <w:rFonts w:ascii="Times New Roman" w:hAnsi="Times New Roman" w:cs="Times New Roman"/>
          <w:sz w:val="24"/>
          <w:szCs w:val="24"/>
        </w:rPr>
        <w:t xml:space="preserve"> свойства в растворах, полимерных матрицах и </w:t>
      </w:r>
      <w:proofErr w:type="spellStart"/>
      <w:r w:rsidRPr="00914A44">
        <w:rPr>
          <w:rFonts w:ascii="Times New Roman" w:hAnsi="Times New Roman" w:cs="Times New Roman"/>
          <w:sz w:val="24"/>
          <w:szCs w:val="24"/>
        </w:rPr>
        <w:t>самоорганизованных</w:t>
      </w:r>
      <w:proofErr w:type="spellEnd"/>
      <w:r w:rsidRPr="00914A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4A44">
        <w:rPr>
          <w:rFonts w:ascii="Times New Roman" w:hAnsi="Times New Roman" w:cs="Times New Roman"/>
          <w:sz w:val="24"/>
          <w:szCs w:val="24"/>
        </w:rPr>
        <w:t>монослоях</w:t>
      </w:r>
      <w:proofErr w:type="spellEnd"/>
      <w:r w:rsidRPr="00914A44">
        <w:rPr>
          <w:rFonts w:ascii="Times New Roman" w:hAnsi="Times New Roman" w:cs="Times New Roman"/>
          <w:sz w:val="24"/>
          <w:szCs w:val="24"/>
        </w:rPr>
        <w:t>. Такие соединения способны под действием света менять строение, конформацию и цвет, что приводит к существенному изменению разнообразных физико-химических свойств этих соединений.</w:t>
      </w:r>
      <w:r w:rsidRPr="00AF0A43">
        <w:rPr>
          <w:rFonts w:ascii="Times New Roman" w:hAnsi="Times New Roman" w:cs="Times New Roman"/>
          <w:sz w:val="24"/>
          <w:szCs w:val="24"/>
        </w:rPr>
        <w:t xml:space="preserve"> Взаимодействие </w:t>
      </w:r>
      <w:proofErr w:type="spellStart"/>
      <w:r w:rsidRPr="00AF0A43">
        <w:rPr>
          <w:rFonts w:ascii="Times New Roman" w:hAnsi="Times New Roman" w:cs="Times New Roman"/>
          <w:sz w:val="24"/>
          <w:szCs w:val="24"/>
        </w:rPr>
        <w:t>спиропиранов</w:t>
      </w:r>
      <w:proofErr w:type="spellEnd"/>
      <w:r w:rsidRPr="00AF0A43">
        <w:rPr>
          <w:rFonts w:ascii="Times New Roman" w:hAnsi="Times New Roman" w:cs="Times New Roman"/>
          <w:sz w:val="24"/>
          <w:szCs w:val="24"/>
        </w:rPr>
        <w:t xml:space="preserve"> с ионами некоторых металлов приводит к разрыву связи С-О </w:t>
      </w:r>
      <w:proofErr w:type="spellStart"/>
      <w:r w:rsidRPr="00AF0A43">
        <w:rPr>
          <w:rFonts w:ascii="Times New Roman" w:hAnsi="Times New Roman" w:cs="Times New Roman"/>
          <w:sz w:val="24"/>
          <w:szCs w:val="24"/>
        </w:rPr>
        <w:t>пиранового</w:t>
      </w:r>
      <w:proofErr w:type="spellEnd"/>
      <w:r w:rsidRPr="00AF0A43">
        <w:rPr>
          <w:rFonts w:ascii="Times New Roman" w:hAnsi="Times New Roman" w:cs="Times New Roman"/>
          <w:sz w:val="24"/>
          <w:szCs w:val="24"/>
        </w:rPr>
        <w:t xml:space="preserve"> кольца и образованию координационных соединений с </w:t>
      </w:r>
      <w:proofErr w:type="spellStart"/>
      <w:r w:rsidRPr="00AF0A43">
        <w:rPr>
          <w:rFonts w:ascii="Times New Roman" w:hAnsi="Times New Roman" w:cs="Times New Roman"/>
          <w:sz w:val="24"/>
          <w:szCs w:val="24"/>
        </w:rPr>
        <w:t>мероцианиновой</w:t>
      </w:r>
      <w:proofErr w:type="spellEnd"/>
      <w:r w:rsidRPr="00AF0A43">
        <w:rPr>
          <w:rFonts w:ascii="Times New Roman" w:hAnsi="Times New Roman" w:cs="Times New Roman"/>
          <w:sz w:val="24"/>
          <w:szCs w:val="24"/>
        </w:rPr>
        <w:t xml:space="preserve"> формой </w:t>
      </w:r>
      <w:proofErr w:type="spellStart"/>
      <w:r w:rsidRPr="00AF0A43">
        <w:rPr>
          <w:rFonts w:ascii="Times New Roman" w:hAnsi="Times New Roman" w:cs="Times New Roman"/>
          <w:sz w:val="24"/>
          <w:szCs w:val="24"/>
        </w:rPr>
        <w:t>фотохрома</w:t>
      </w:r>
      <w:proofErr w:type="spellEnd"/>
      <w:r w:rsidRPr="00AF0A43">
        <w:rPr>
          <w:rFonts w:ascii="Times New Roman" w:hAnsi="Times New Roman" w:cs="Times New Roman"/>
          <w:sz w:val="24"/>
          <w:szCs w:val="24"/>
        </w:rPr>
        <w:t xml:space="preserve">. </w:t>
      </w:r>
      <w:r w:rsidRPr="00914A44">
        <w:rPr>
          <w:rFonts w:ascii="Times New Roman" w:hAnsi="Times New Roman" w:cs="Times New Roman"/>
          <w:sz w:val="24"/>
          <w:szCs w:val="24"/>
        </w:rPr>
        <w:t xml:space="preserve">Это создаёт теоретическую возможность обнаружения таких катионов через изменения в спектре поглощения, которые происходят в результате координации с металлом. Тем не менее, до сих пор остаётся нерешённым вопрос касательно сохранения этой способности в ультратонких пленках. </w:t>
      </w:r>
      <w:proofErr w:type="spellStart"/>
      <w:r w:rsidRPr="00AF0A43">
        <w:rPr>
          <w:rFonts w:ascii="Times New Roman" w:hAnsi="Times New Roman" w:cs="Times New Roman"/>
          <w:sz w:val="24"/>
          <w:szCs w:val="24"/>
        </w:rPr>
        <w:t>Монослои</w:t>
      </w:r>
      <w:proofErr w:type="spellEnd"/>
      <w:r w:rsidRPr="00AF0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A43">
        <w:rPr>
          <w:rFonts w:ascii="Times New Roman" w:hAnsi="Times New Roman" w:cs="Times New Roman"/>
          <w:sz w:val="24"/>
          <w:szCs w:val="24"/>
        </w:rPr>
        <w:t>Ленгмюра</w:t>
      </w:r>
      <w:proofErr w:type="spellEnd"/>
      <w:r w:rsidRPr="00AF0A43">
        <w:rPr>
          <w:rFonts w:ascii="Times New Roman" w:hAnsi="Times New Roman" w:cs="Times New Roman"/>
          <w:sz w:val="24"/>
          <w:szCs w:val="24"/>
        </w:rPr>
        <w:t xml:space="preserve">, сформированные на границе раздела воздух/вода, представляют собой удобную модель для изучения свойств и процессов, происходящих в двумерных материалах. </w:t>
      </w:r>
    </w:p>
    <w:p w14:paraId="0346A111" w14:textId="77777777" w:rsidR="00D5164D" w:rsidRDefault="00D5164D" w:rsidP="00D5164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F0A43">
        <w:rPr>
          <w:rFonts w:ascii="Times New Roman" w:hAnsi="Times New Roman" w:cs="Times New Roman"/>
          <w:sz w:val="24"/>
          <w:szCs w:val="24"/>
        </w:rPr>
        <w:t xml:space="preserve">Установлено, что </w:t>
      </w:r>
      <w:proofErr w:type="spellStart"/>
      <w:r w:rsidRPr="00AF0A43">
        <w:rPr>
          <w:rFonts w:ascii="Times New Roman" w:hAnsi="Times New Roman" w:cs="Times New Roman"/>
          <w:sz w:val="24"/>
          <w:szCs w:val="24"/>
        </w:rPr>
        <w:t>спиропиран</w:t>
      </w:r>
      <w:proofErr w:type="spellEnd"/>
      <w:r w:rsidRPr="00AF0A43">
        <w:rPr>
          <w:rFonts w:ascii="Times New Roman" w:hAnsi="Times New Roman" w:cs="Times New Roman"/>
          <w:sz w:val="24"/>
          <w:szCs w:val="24"/>
        </w:rPr>
        <w:t xml:space="preserve"> 1’,3’-дигидро-1’-гексадецил-3’3’-диметил-6-нитроспиро[2H-бензопиран-2,2’-(2</w:t>
      </w:r>
      <w:proofErr w:type="gramStart"/>
      <w:r w:rsidRPr="00AF0A43">
        <w:rPr>
          <w:rFonts w:ascii="Times New Roman" w:hAnsi="Times New Roman" w:cs="Times New Roman"/>
          <w:sz w:val="24"/>
          <w:szCs w:val="24"/>
        </w:rPr>
        <w:t>H)индол</w:t>
      </w:r>
      <w:proofErr w:type="gramEnd"/>
      <w:r w:rsidRPr="00AF0A43">
        <w:rPr>
          <w:rFonts w:ascii="Times New Roman" w:hAnsi="Times New Roman" w:cs="Times New Roman"/>
          <w:sz w:val="24"/>
          <w:szCs w:val="24"/>
        </w:rPr>
        <w:t xml:space="preserve">] (SP-16) в смеси с </w:t>
      </w:r>
      <w:proofErr w:type="spellStart"/>
      <w:r w:rsidRPr="00AF0A43">
        <w:rPr>
          <w:rFonts w:ascii="Times New Roman" w:hAnsi="Times New Roman" w:cs="Times New Roman"/>
          <w:sz w:val="24"/>
          <w:szCs w:val="24"/>
        </w:rPr>
        <w:t>цетиловым</w:t>
      </w:r>
      <w:proofErr w:type="spellEnd"/>
      <w:r w:rsidRPr="00AF0A43">
        <w:rPr>
          <w:rFonts w:ascii="Times New Roman" w:hAnsi="Times New Roman" w:cs="Times New Roman"/>
          <w:sz w:val="24"/>
          <w:szCs w:val="24"/>
        </w:rPr>
        <w:t xml:space="preserve"> спиртом формирует стабильные </w:t>
      </w:r>
      <w:proofErr w:type="spellStart"/>
      <w:r w:rsidRPr="00AF0A43">
        <w:rPr>
          <w:rFonts w:ascii="Times New Roman" w:hAnsi="Times New Roman" w:cs="Times New Roman"/>
          <w:sz w:val="24"/>
          <w:szCs w:val="24"/>
        </w:rPr>
        <w:t>монослои</w:t>
      </w:r>
      <w:proofErr w:type="spellEnd"/>
      <w:r w:rsidRPr="00AF0A43">
        <w:rPr>
          <w:rFonts w:ascii="Times New Roman" w:hAnsi="Times New Roman" w:cs="Times New Roman"/>
          <w:sz w:val="24"/>
          <w:szCs w:val="24"/>
        </w:rPr>
        <w:t xml:space="preserve"> на поверхности водной </w:t>
      </w:r>
      <w:proofErr w:type="spellStart"/>
      <w:r w:rsidRPr="00AF0A43">
        <w:rPr>
          <w:rFonts w:ascii="Times New Roman" w:hAnsi="Times New Roman" w:cs="Times New Roman"/>
          <w:sz w:val="24"/>
          <w:szCs w:val="24"/>
        </w:rPr>
        <w:t>субфазы</w:t>
      </w:r>
      <w:proofErr w:type="spellEnd"/>
      <w:r w:rsidRPr="00AF0A43">
        <w:rPr>
          <w:rFonts w:ascii="Times New Roman" w:hAnsi="Times New Roman" w:cs="Times New Roman"/>
          <w:sz w:val="24"/>
          <w:szCs w:val="24"/>
        </w:rPr>
        <w:t xml:space="preserve">. Показано, что </w:t>
      </w:r>
      <w:proofErr w:type="spellStart"/>
      <w:r w:rsidRPr="00AF0A43">
        <w:rPr>
          <w:rFonts w:ascii="Times New Roman" w:hAnsi="Times New Roman" w:cs="Times New Roman"/>
          <w:sz w:val="24"/>
          <w:szCs w:val="24"/>
        </w:rPr>
        <w:t>монослои</w:t>
      </w:r>
      <w:proofErr w:type="spellEnd"/>
      <w:r w:rsidRPr="00AF0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A43">
        <w:rPr>
          <w:rFonts w:ascii="Times New Roman" w:hAnsi="Times New Roman" w:cs="Times New Roman"/>
          <w:sz w:val="24"/>
          <w:szCs w:val="24"/>
        </w:rPr>
        <w:t>Ленгмюра</w:t>
      </w:r>
      <w:proofErr w:type="spellEnd"/>
      <w:r w:rsidRPr="00AF0A43">
        <w:rPr>
          <w:rFonts w:ascii="Times New Roman" w:hAnsi="Times New Roman" w:cs="Times New Roman"/>
          <w:sz w:val="24"/>
          <w:szCs w:val="24"/>
        </w:rPr>
        <w:t xml:space="preserve"> на основе такой системы проявляют </w:t>
      </w:r>
      <w:proofErr w:type="spellStart"/>
      <w:r w:rsidRPr="00AF0A43">
        <w:rPr>
          <w:rFonts w:ascii="Times New Roman" w:hAnsi="Times New Roman" w:cs="Times New Roman"/>
          <w:sz w:val="24"/>
          <w:szCs w:val="24"/>
        </w:rPr>
        <w:t>фотохромные</w:t>
      </w:r>
      <w:proofErr w:type="spellEnd"/>
      <w:r w:rsidRPr="00AF0A43">
        <w:rPr>
          <w:rFonts w:ascii="Times New Roman" w:hAnsi="Times New Roman" w:cs="Times New Roman"/>
          <w:sz w:val="24"/>
          <w:szCs w:val="24"/>
        </w:rPr>
        <w:t xml:space="preserve"> свойства. Выявлено, что добавление в </w:t>
      </w:r>
      <w:proofErr w:type="spellStart"/>
      <w:r w:rsidRPr="00AF0A43">
        <w:rPr>
          <w:rFonts w:ascii="Times New Roman" w:hAnsi="Times New Roman" w:cs="Times New Roman"/>
          <w:sz w:val="24"/>
          <w:szCs w:val="24"/>
        </w:rPr>
        <w:t>субфазу</w:t>
      </w:r>
      <w:proofErr w:type="spellEnd"/>
      <w:r w:rsidRPr="00AF0A43">
        <w:rPr>
          <w:rFonts w:ascii="Times New Roman" w:hAnsi="Times New Roman" w:cs="Times New Roman"/>
          <w:sz w:val="24"/>
          <w:szCs w:val="24"/>
        </w:rPr>
        <w:t xml:space="preserve"> щелочных, щелочноземельных, а также большинства тяжелых и переходных металлов не влияет на форму и положение изотермы сжатия SP-16/</w:t>
      </w:r>
      <w:proofErr w:type="spellStart"/>
      <w:r w:rsidRPr="00AF0A43">
        <w:rPr>
          <w:rFonts w:ascii="Times New Roman" w:hAnsi="Times New Roman" w:cs="Times New Roman"/>
          <w:sz w:val="24"/>
          <w:szCs w:val="24"/>
        </w:rPr>
        <w:t>CetOH</w:t>
      </w:r>
      <w:proofErr w:type="spellEnd"/>
      <w:r w:rsidRPr="00AF0A43">
        <w:rPr>
          <w:rFonts w:ascii="Times New Roman" w:hAnsi="Times New Roman" w:cs="Times New Roman"/>
          <w:sz w:val="24"/>
          <w:szCs w:val="24"/>
        </w:rPr>
        <w:t>, в то время как введение в воду катионов Cu</w:t>
      </w:r>
      <w:r w:rsidRPr="00344D3F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AF0A43">
        <w:rPr>
          <w:rFonts w:ascii="Times New Roman" w:hAnsi="Times New Roman" w:cs="Times New Roman"/>
          <w:sz w:val="24"/>
          <w:szCs w:val="24"/>
        </w:rPr>
        <w:t xml:space="preserve"> сдвигает изотерму в сторону больших площадей с одновременным ростом полосы поглощения </w:t>
      </w:r>
      <w:proofErr w:type="spellStart"/>
      <w:r w:rsidRPr="00AF0A43">
        <w:rPr>
          <w:rFonts w:ascii="Times New Roman" w:hAnsi="Times New Roman" w:cs="Times New Roman"/>
          <w:sz w:val="24"/>
          <w:szCs w:val="24"/>
        </w:rPr>
        <w:t>монослоя</w:t>
      </w:r>
      <w:proofErr w:type="spellEnd"/>
      <w:r w:rsidRPr="00AF0A43">
        <w:rPr>
          <w:rFonts w:ascii="Times New Roman" w:hAnsi="Times New Roman" w:cs="Times New Roman"/>
          <w:sz w:val="24"/>
          <w:szCs w:val="24"/>
        </w:rPr>
        <w:t xml:space="preserve"> в области 580 </w:t>
      </w:r>
      <w:proofErr w:type="spellStart"/>
      <w:r w:rsidRPr="00AF0A43">
        <w:rPr>
          <w:rFonts w:ascii="Times New Roman" w:hAnsi="Times New Roman" w:cs="Times New Roman"/>
          <w:sz w:val="24"/>
          <w:szCs w:val="24"/>
        </w:rPr>
        <w:t>нм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AF0A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Такие изменения</w:t>
      </w:r>
      <w:r w:rsidRPr="00AF0A43">
        <w:rPr>
          <w:rFonts w:ascii="Times New Roman" w:hAnsi="Times New Roman" w:cs="Times New Roman"/>
          <w:sz w:val="24"/>
          <w:szCs w:val="24"/>
        </w:rPr>
        <w:t xml:space="preserve"> свидетельству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AF0A43">
        <w:rPr>
          <w:rFonts w:ascii="Times New Roman" w:hAnsi="Times New Roman" w:cs="Times New Roman"/>
          <w:sz w:val="24"/>
          <w:szCs w:val="24"/>
        </w:rPr>
        <w:t xml:space="preserve">т об эффективном связывании с катионов меди с </w:t>
      </w:r>
      <w:proofErr w:type="spellStart"/>
      <w:r w:rsidRPr="00AF0A43">
        <w:rPr>
          <w:rFonts w:ascii="Times New Roman" w:hAnsi="Times New Roman" w:cs="Times New Roman"/>
          <w:sz w:val="24"/>
          <w:szCs w:val="24"/>
        </w:rPr>
        <w:t>фотохромом</w:t>
      </w:r>
      <w:proofErr w:type="spellEnd"/>
      <w:r w:rsidRPr="00AF0A43">
        <w:rPr>
          <w:rFonts w:ascii="Times New Roman" w:hAnsi="Times New Roman" w:cs="Times New Roman"/>
          <w:sz w:val="24"/>
          <w:szCs w:val="24"/>
        </w:rPr>
        <w:t xml:space="preserve"> на границе раздела вода/воздух. Установлено, что ионы </w:t>
      </w:r>
      <w:proofErr w:type="spellStart"/>
      <w:proofErr w:type="gramStart"/>
      <w:r w:rsidRPr="00AF0A43">
        <w:rPr>
          <w:rFonts w:ascii="Times New Roman" w:hAnsi="Times New Roman" w:cs="Times New Roman"/>
          <w:sz w:val="24"/>
          <w:szCs w:val="24"/>
        </w:rPr>
        <w:t>Cu</w:t>
      </w:r>
      <w:proofErr w:type="spellEnd"/>
      <w:r w:rsidRPr="00AF0A4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AF0A43">
        <w:rPr>
          <w:rFonts w:ascii="Times New Roman" w:hAnsi="Times New Roman" w:cs="Times New Roman"/>
          <w:sz w:val="24"/>
          <w:szCs w:val="24"/>
        </w:rPr>
        <w:t xml:space="preserve">II), растворенные в водной </w:t>
      </w:r>
      <w:proofErr w:type="spellStart"/>
      <w:r w:rsidRPr="00AF0A43">
        <w:rPr>
          <w:rFonts w:ascii="Times New Roman" w:hAnsi="Times New Roman" w:cs="Times New Roman"/>
          <w:sz w:val="24"/>
          <w:szCs w:val="24"/>
        </w:rPr>
        <w:t>субфазе</w:t>
      </w:r>
      <w:proofErr w:type="spellEnd"/>
      <w:r w:rsidRPr="00AF0A43">
        <w:rPr>
          <w:rFonts w:ascii="Times New Roman" w:hAnsi="Times New Roman" w:cs="Times New Roman"/>
          <w:sz w:val="24"/>
          <w:szCs w:val="24"/>
        </w:rPr>
        <w:t xml:space="preserve">, влияют на фазовые переходы и морфологию </w:t>
      </w:r>
      <w:proofErr w:type="spellStart"/>
      <w:r w:rsidRPr="00AF0A43">
        <w:rPr>
          <w:rFonts w:ascii="Times New Roman" w:hAnsi="Times New Roman" w:cs="Times New Roman"/>
          <w:sz w:val="24"/>
          <w:szCs w:val="24"/>
        </w:rPr>
        <w:t>монослоев</w:t>
      </w:r>
      <w:proofErr w:type="spellEnd"/>
      <w:r w:rsidRPr="00AF0A43">
        <w:rPr>
          <w:rFonts w:ascii="Times New Roman" w:hAnsi="Times New Roman" w:cs="Times New Roman"/>
          <w:sz w:val="24"/>
          <w:szCs w:val="24"/>
        </w:rPr>
        <w:t xml:space="preserve">. Полученные данные открывают широкие перспективы использования </w:t>
      </w:r>
      <w:proofErr w:type="spellStart"/>
      <w:r w:rsidRPr="00AF0A43">
        <w:rPr>
          <w:rFonts w:ascii="Times New Roman" w:hAnsi="Times New Roman" w:cs="Times New Roman"/>
          <w:sz w:val="24"/>
          <w:szCs w:val="24"/>
        </w:rPr>
        <w:t>дифильных</w:t>
      </w:r>
      <w:proofErr w:type="spellEnd"/>
      <w:r w:rsidRPr="00AF0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A43">
        <w:rPr>
          <w:rFonts w:ascii="Times New Roman" w:hAnsi="Times New Roman" w:cs="Times New Roman"/>
          <w:sz w:val="24"/>
          <w:szCs w:val="24"/>
        </w:rPr>
        <w:t>спиросоединений</w:t>
      </w:r>
      <w:proofErr w:type="spellEnd"/>
      <w:r w:rsidRPr="00AF0A43">
        <w:rPr>
          <w:rFonts w:ascii="Times New Roman" w:hAnsi="Times New Roman" w:cs="Times New Roman"/>
          <w:sz w:val="24"/>
          <w:szCs w:val="24"/>
        </w:rPr>
        <w:t xml:space="preserve"> для создания высокочувствительных, селективных сенсорных системы для определения катионов металлов.</w:t>
      </w:r>
    </w:p>
    <w:p w14:paraId="479DAB31" w14:textId="77777777" w:rsidR="00D5164D" w:rsidRPr="00914A44" w:rsidRDefault="00D5164D" w:rsidP="00D5164D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14:paraId="06BD627B" w14:textId="77777777" w:rsidR="00D5164D" w:rsidRDefault="00D5164D" w:rsidP="00D5164D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14:paraId="2A77AD7A" w14:textId="77777777" w:rsidR="00D5164D" w:rsidRDefault="00D5164D" w:rsidP="00D5164D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6F7B7F" wp14:editId="30E188A9">
                <wp:simplePos x="0" y="0"/>
                <wp:positionH relativeFrom="column">
                  <wp:posOffset>-3175</wp:posOffset>
                </wp:positionH>
                <wp:positionV relativeFrom="paragraph">
                  <wp:posOffset>159385</wp:posOffset>
                </wp:positionV>
                <wp:extent cx="5897880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9788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07CE3C" id="Прямая соединительная линия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25pt,12.55pt" to="464.1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" strokecolor="black [3200]" strokeweight="1pt">
                <v:stroke joinstyle="miter"/>
              </v:line>
            </w:pict>
          </mc:Fallback>
        </mc:AlternateContent>
      </w:r>
    </w:p>
    <w:p w14:paraId="4C46DBEA" w14:textId="77777777" w:rsidR="00D5164D" w:rsidRPr="00914A44" w:rsidRDefault="00D5164D" w:rsidP="00D5164D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14A44">
        <w:rPr>
          <w:rFonts w:ascii="Times New Roman" w:hAnsi="Times New Roman" w:cs="Times New Roman"/>
          <w:sz w:val="24"/>
          <w:szCs w:val="24"/>
        </w:rPr>
        <w:t>Работа выполнена при финансовой поддержке Минобрнауки России (проект FSSM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14A44">
        <w:rPr>
          <w:rFonts w:ascii="Times New Roman" w:hAnsi="Times New Roman" w:cs="Times New Roman"/>
          <w:sz w:val="24"/>
          <w:szCs w:val="24"/>
        </w:rPr>
        <w:t>2023-0003)</w:t>
      </w:r>
    </w:p>
    <w:p w14:paraId="0543BC12" w14:textId="77777777" w:rsidR="00564D48" w:rsidRDefault="00564D48"/>
    <w:sectPr w:rsidR="00564D48" w:rsidSect="00914A44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64D"/>
    <w:rsid w:val="00564D48"/>
    <w:rsid w:val="00D5164D"/>
    <w:rsid w:val="00FC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347E1"/>
  <w15:chartTrackingRefBased/>
  <w15:docId w15:val="{2A998C97-C2D5-45A2-BBEC-E4233429E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16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2430</Characters>
  <Application>Microsoft Office Word</Application>
  <DocSecurity>0</DocSecurity>
  <Lines>20</Lines>
  <Paragraphs>5</Paragraphs>
  <ScaleCrop>false</ScaleCrop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2025-03-09T14:42:00Z</dcterms:created>
  <dcterms:modified xsi:type="dcterms:W3CDTF">2025-03-09T14:43:00Z</dcterms:modified>
</cp:coreProperties>
</file>