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5E3E6" w14:textId="0F7E9CEF" w:rsidR="00AE5398" w:rsidRDefault="00AE53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Явления катализируемых поверхностных превращений </w:t>
      </w:r>
      <w:proofErr w:type="gramStart"/>
      <w:r>
        <w:rPr>
          <w:b/>
          <w:color w:val="000000"/>
        </w:rPr>
        <w:t>β-</w:t>
      </w:r>
      <w:proofErr w:type="spellStart"/>
      <w:proofErr w:type="gramEnd"/>
      <w:r>
        <w:rPr>
          <w:b/>
          <w:color w:val="000000"/>
        </w:rPr>
        <w:t>адреноблокаторов</w:t>
      </w:r>
      <w:proofErr w:type="spellEnd"/>
      <w:r>
        <w:rPr>
          <w:b/>
          <w:color w:val="000000"/>
        </w:rPr>
        <w:t xml:space="preserve"> в дисперсии </w:t>
      </w:r>
      <w:proofErr w:type="spellStart"/>
      <w:r>
        <w:rPr>
          <w:b/>
          <w:color w:val="000000"/>
        </w:rPr>
        <w:t>наночастиц</w:t>
      </w:r>
      <w:proofErr w:type="spellEnd"/>
      <w:r>
        <w:rPr>
          <w:b/>
          <w:color w:val="000000"/>
        </w:rPr>
        <w:t xml:space="preserve"> золота</w:t>
      </w:r>
    </w:p>
    <w:p w14:paraId="6BFDC7A1" w14:textId="77777777" w:rsidR="00AE5398" w:rsidRDefault="00AE53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0000002" w14:textId="314A329D" w:rsidR="00130241" w:rsidRDefault="00E34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Макарова К.Н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Колобова Е.А.</w:t>
      </w:r>
      <w:r w:rsidR="0038034E">
        <w:rPr>
          <w:b/>
          <w:i/>
          <w:color w:val="000000"/>
        </w:rPr>
        <w:t>, Соловьева Е.В.</w:t>
      </w:r>
    </w:p>
    <w:p w14:paraId="00000003" w14:textId="145436F3" w:rsidR="00130241" w:rsidRDefault="00E34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3 курс </w:t>
      </w:r>
      <w:proofErr w:type="spellStart"/>
      <w:r>
        <w:rPr>
          <w:i/>
          <w:color w:val="000000"/>
        </w:rPr>
        <w:t>бакалавриата</w:t>
      </w:r>
      <w:proofErr w:type="spellEnd"/>
    </w:p>
    <w:p w14:paraId="00000005" w14:textId="2169B7BF" w:rsidR="00130241" w:rsidRPr="000E334E" w:rsidRDefault="00E34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34036">
        <w:rPr>
          <w:i/>
          <w:color w:val="000000"/>
        </w:rPr>
        <w:t>Санкт-Петербург</w:t>
      </w:r>
      <w:r>
        <w:rPr>
          <w:i/>
          <w:color w:val="000000"/>
        </w:rPr>
        <w:t>ский</w:t>
      </w:r>
      <w:r w:rsidR="00EB1F49">
        <w:rPr>
          <w:i/>
          <w:color w:val="000000"/>
        </w:rPr>
        <w:t xml:space="preserve"> госуда</w:t>
      </w:r>
      <w:r>
        <w:rPr>
          <w:i/>
          <w:color w:val="000000"/>
        </w:rPr>
        <w:t>рственный университет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8034E">
        <w:rPr>
          <w:i/>
          <w:color w:val="000000"/>
        </w:rPr>
        <w:t>И</w:t>
      </w:r>
      <w:r>
        <w:rPr>
          <w:i/>
          <w:color w:val="000000"/>
        </w:rPr>
        <w:t>нститут химии, Санкт</w:t>
      </w:r>
      <w:r w:rsidRPr="00E34036">
        <w:rPr>
          <w:i/>
          <w:color w:val="000000"/>
        </w:rPr>
        <w:t>-</w:t>
      </w:r>
      <w:r>
        <w:rPr>
          <w:i/>
          <w:color w:val="000000"/>
        </w:rPr>
        <w:t>Петербург</w:t>
      </w:r>
      <w:r w:rsidR="00EB1F49">
        <w:rPr>
          <w:i/>
          <w:color w:val="000000"/>
        </w:rPr>
        <w:t>, Россия</w:t>
      </w:r>
    </w:p>
    <w:p w14:paraId="00000008" w14:textId="357B5473" w:rsidR="00130241" w:rsidRPr="00E3403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34036">
        <w:rPr>
          <w:i/>
          <w:color w:val="000000"/>
          <w:lang w:val="en-US"/>
        </w:rPr>
        <w:t>E</w:t>
      </w:r>
      <w:r w:rsidR="003B76D6" w:rsidRPr="00E34036">
        <w:rPr>
          <w:i/>
          <w:color w:val="000000"/>
          <w:lang w:val="en-US"/>
        </w:rPr>
        <w:t>-</w:t>
      </w:r>
      <w:r w:rsidRPr="00E34036">
        <w:rPr>
          <w:i/>
          <w:color w:val="000000"/>
          <w:lang w:val="en-US"/>
        </w:rPr>
        <w:t>mail</w:t>
      </w:r>
      <w:r w:rsidRPr="00E34036">
        <w:rPr>
          <w:i/>
          <w:color w:val="000000" w:themeColor="text1"/>
          <w:lang w:val="en-US"/>
        </w:rPr>
        <w:t xml:space="preserve">: </w:t>
      </w:r>
      <w:hyperlink r:id="rId7" w:history="1">
        <w:r w:rsidR="00E34036" w:rsidRPr="00E34036">
          <w:rPr>
            <w:rStyle w:val="a9"/>
            <w:i/>
            <w:color w:val="000000" w:themeColor="text1"/>
            <w:lang w:val="en-US"/>
          </w:rPr>
          <w:t>st107419@student.spbu.ru</w:t>
        </w:r>
      </w:hyperlink>
      <w:r w:rsidRPr="00E34036">
        <w:rPr>
          <w:i/>
          <w:color w:val="000000"/>
          <w:lang w:val="en-US"/>
        </w:rPr>
        <w:t xml:space="preserve"> </w:t>
      </w:r>
    </w:p>
    <w:p w14:paraId="038CF41E" w14:textId="4BEA0BE5" w:rsidR="00E34036" w:rsidRPr="00E34036" w:rsidRDefault="004C6AA4" w:rsidP="00E34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4C6AA4">
        <w:rPr>
          <w:w w:val="108"/>
        </w:rPr>
        <w:t>Наночастицы</w:t>
      </w:r>
      <w:proofErr w:type="spellEnd"/>
      <w:r w:rsidRPr="004C6AA4">
        <w:rPr>
          <w:w w:val="108"/>
        </w:rPr>
        <w:t xml:space="preserve"> золота (НЧЗ) обладают уникальными свойствами, которые делают их перспективными для аналитической химии, фармакологии и медицины.</w:t>
      </w:r>
      <w:r w:rsidR="00A13637" w:rsidRPr="004C6AA4">
        <w:rPr>
          <w:w w:val="108"/>
        </w:rPr>
        <w:t xml:space="preserve"> </w:t>
      </w:r>
      <w:r w:rsidRPr="004C6AA4">
        <w:rPr>
          <w:w w:val="108"/>
        </w:rPr>
        <w:t xml:space="preserve">Локализованный поверхностный </w:t>
      </w:r>
      <w:proofErr w:type="spellStart"/>
      <w:r w:rsidRPr="004C6AA4">
        <w:rPr>
          <w:w w:val="108"/>
        </w:rPr>
        <w:t>плазмонный</w:t>
      </w:r>
      <w:proofErr w:type="spellEnd"/>
      <w:r w:rsidRPr="004C6AA4">
        <w:rPr>
          <w:w w:val="108"/>
        </w:rPr>
        <w:t xml:space="preserve"> резонанс (ЛППР) лежит в основе </w:t>
      </w:r>
      <w:r>
        <w:rPr>
          <w:w w:val="108"/>
        </w:rPr>
        <w:t>физико-химических</w:t>
      </w:r>
      <w:r w:rsidRPr="004C6AA4">
        <w:rPr>
          <w:w w:val="108"/>
        </w:rPr>
        <w:t xml:space="preserve"> свойств </w:t>
      </w:r>
      <w:r>
        <w:rPr>
          <w:w w:val="108"/>
        </w:rPr>
        <w:t>НЧЗ и обуславливает</w:t>
      </w:r>
      <w:r w:rsidRPr="004C6AA4">
        <w:rPr>
          <w:w w:val="108"/>
        </w:rPr>
        <w:t xml:space="preserve"> </w:t>
      </w:r>
      <w:r>
        <w:rPr>
          <w:w w:val="108"/>
        </w:rPr>
        <w:t xml:space="preserve">ряд </w:t>
      </w:r>
      <w:r w:rsidRPr="004C6AA4">
        <w:rPr>
          <w:w w:val="108"/>
        </w:rPr>
        <w:t>явлений</w:t>
      </w:r>
      <w:r>
        <w:rPr>
          <w:w w:val="108"/>
        </w:rPr>
        <w:t xml:space="preserve"> на </w:t>
      </w:r>
      <w:r w:rsidRPr="003436BB">
        <w:rPr>
          <w:w w:val="108"/>
        </w:rPr>
        <w:t xml:space="preserve">границе раздела металл – раствор, </w:t>
      </w:r>
      <w:proofErr w:type="gramStart"/>
      <w:r w:rsidRPr="003436BB">
        <w:rPr>
          <w:w w:val="108"/>
        </w:rPr>
        <w:t>которые</w:t>
      </w:r>
      <w:proofErr w:type="gramEnd"/>
      <w:r w:rsidRPr="003436BB">
        <w:rPr>
          <w:w w:val="108"/>
        </w:rPr>
        <w:t xml:space="preserve"> не возникают на </w:t>
      </w:r>
      <w:proofErr w:type="spellStart"/>
      <w:r w:rsidRPr="003436BB">
        <w:rPr>
          <w:w w:val="108"/>
        </w:rPr>
        <w:t>неплазмонных</w:t>
      </w:r>
      <w:proofErr w:type="spellEnd"/>
      <w:r w:rsidRPr="003436BB">
        <w:rPr>
          <w:w w:val="108"/>
        </w:rPr>
        <w:t xml:space="preserve"> поверхностях. </w:t>
      </w:r>
      <w:r w:rsidRPr="003436BB">
        <w:rPr>
          <w:color w:val="000000"/>
        </w:rPr>
        <w:t xml:space="preserve">Поверхностные процессы с участием </w:t>
      </w:r>
      <w:proofErr w:type="spellStart"/>
      <w:r w:rsidRPr="003436BB">
        <w:rPr>
          <w:color w:val="000000"/>
        </w:rPr>
        <w:t>хиральных</w:t>
      </w:r>
      <w:proofErr w:type="spellEnd"/>
      <w:r w:rsidRPr="003436BB">
        <w:rPr>
          <w:color w:val="000000"/>
        </w:rPr>
        <w:t xml:space="preserve"> молекул представляют особый интерес с точки зрения развития </w:t>
      </w:r>
      <w:proofErr w:type="spellStart"/>
      <w:r w:rsidRPr="003436BB">
        <w:rPr>
          <w:w w:val="108"/>
        </w:rPr>
        <w:t>био</w:t>
      </w:r>
      <w:r w:rsidR="00E37C8F">
        <w:rPr>
          <w:w w:val="108"/>
        </w:rPr>
        <w:t>аналитических</w:t>
      </w:r>
      <w:proofErr w:type="spellEnd"/>
      <w:r w:rsidRPr="003436BB">
        <w:rPr>
          <w:w w:val="108"/>
        </w:rPr>
        <w:t xml:space="preserve"> приложений </w:t>
      </w:r>
      <w:proofErr w:type="spellStart"/>
      <w:r w:rsidRPr="003436BB">
        <w:rPr>
          <w:w w:val="108"/>
        </w:rPr>
        <w:t>наночастиц</w:t>
      </w:r>
      <w:proofErr w:type="spellEnd"/>
      <w:r w:rsidRPr="003436BB">
        <w:rPr>
          <w:w w:val="108"/>
        </w:rPr>
        <w:t xml:space="preserve"> золота и спектроскопии </w:t>
      </w:r>
      <w:r w:rsidRPr="003436BB">
        <w:rPr>
          <w:color w:val="000000"/>
        </w:rPr>
        <w:t>гигантского комбинационного рассеяния (</w:t>
      </w:r>
      <w:r w:rsidRPr="003436BB">
        <w:rPr>
          <w:rFonts w:eastAsiaTheme="minorEastAsia"/>
          <w:color w:val="000000"/>
          <w:lang w:eastAsia="zh-CN"/>
        </w:rPr>
        <w:t>ГКР</w:t>
      </w:r>
      <w:r w:rsidRPr="003436BB">
        <w:rPr>
          <w:color w:val="000000"/>
        </w:rPr>
        <w:t>)</w:t>
      </w:r>
      <w:r w:rsidR="00047FD3" w:rsidRPr="003436BB">
        <w:rPr>
          <w:color w:val="000000"/>
        </w:rPr>
        <w:t>, поэтому их исследование крайне важно</w:t>
      </w:r>
      <w:r w:rsidRPr="003436BB">
        <w:rPr>
          <w:color w:val="000000"/>
        </w:rPr>
        <w:t>.</w:t>
      </w:r>
      <w:r w:rsidR="00A13637" w:rsidRPr="003436BB">
        <w:rPr>
          <w:w w:val="108"/>
        </w:rPr>
        <w:t xml:space="preserve"> </w:t>
      </w:r>
      <w:r w:rsidR="00471E76">
        <w:rPr>
          <w:w w:val="108"/>
        </w:rPr>
        <w:t>С</w:t>
      </w:r>
      <w:r w:rsidR="00047FD3" w:rsidRPr="003436BB">
        <w:rPr>
          <w:color w:val="000000"/>
        </w:rPr>
        <w:t>оединение</w:t>
      </w:r>
      <w:r w:rsidR="00E34036" w:rsidRPr="003436BB">
        <w:rPr>
          <w:color w:val="000000"/>
        </w:rPr>
        <w:t xml:space="preserve"> </w:t>
      </w:r>
      <w:proofErr w:type="spellStart"/>
      <w:r w:rsidR="00E34036" w:rsidRPr="003436BB">
        <w:rPr>
          <w:color w:val="000000"/>
        </w:rPr>
        <w:t>пропранолол</w:t>
      </w:r>
      <w:proofErr w:type="spellEnd"/>
      <w:r w:rsidR="00E34036" w:rsidRPr="003436BB">
        <w:rPr>
          <w:color w:val="000000"/>
        </w:rPr>
        <w:t xml:space="preserve"> из семейства</w:t>
      </w:r>
      <w:r w:rsidR="00E34036" w:rsidRPr="00A13637">
        <w:rPr>
          <w:color w:val="000000"/>
        </w:rPr>
        <w:t xml:space="preserve"> </w:t>
      </w:r>
      <w:proofErr w:type="gramStart"/>
      <w:r w:rsidR="00E34036" w:rsidRPr="00E34036">
        <w:rPr>
          <w:color w:val="000000"/>
        </w:rPr>
        <w:t>β</w:t>
      </w:r>
      <w:r w:rsidR="00E34036" w:rsidRPr="00A13637">
        <w:rPr>
          <w:color w:val="000000"/>
        </w:rPr>
        <w:t>-</w:t>
      </w:r>
      <w:proofErr w:type="spellStart"/>
      <w:proofErr w:type="gramEnd"/>
      <w:r w:rsidR="00E34036" w:rsidRPr="00E34036">
        <w:rPr>
          <w:color w:val="000000"/>
        </w:rPr>
        <w:t>адреноблокаторов</w:t>
      </w:r>
      <w:proofErr w:type="spellEnd"/>
      <w:r w:rsidR="00E34036" w:rsidRPr="00A13637">
        <w:rPr>
          <w:color w:val="000000"/>
        </w:rPr>
        <w:t xml:space="preserve"> </w:t>
      </w:r>
      <w:r w:rsidR="00E34036" w:rsidRPr="00E34036">
        <w:rPr>
          <w:color w:val="000000"/>
        </w:rPr>
        <w:t>являетс</w:t>
      </w:r>
      <w:r w:rsidR="00216D33">
        <w:rPr>
          <w:color w:val="000000"/>
        </w:rPr>
        <w:t>я</w:t>
      </w:r>
      <w:r w:rsidR="00216D33" w:rsidRPr="00A13637">
        <w:rPr>
          <w:color w:val="000000"/>
        </w:rPr>
        <w:t xml:space="preserve"> </w:t>
      </w:r>
      <w:r w:rsidR="00216D33">
        <w:rPr>
          <w:color w:val="000000"/>
        </w:rPr>
        <w:t>одной</w:t>
      </w:r>
      <w:r w:rsidR="00216D33" w:rsidRPr="00A13637">
        <w:rPr>
          <w:color w:val="000000"/>
        </w:rPr>
        <w:t xml:space="preserve"> </w:t>
      </w:r>
      <w:r w:rsidR="00216D33">
        <w:rPr>
          <w:color w:val="000000"/>
        </w:rPr>
        <w:t>из</w:t>
      </w:r>
      <w:r w:rsidR="00216D33" w:rsidRPr="00A13637">
        <w:rPr>
          <w:color w:val="000000"/>
        </w:rPr>
        <w:t xml:space="preserve"> </w:t>
      </w:r>
      <w:r w:rsidR="00216D33">
        <w:rPr>
          <w:color w:val="000000"/>
        </w:rPr>
        <w:t>молекул</w:t>
      </w:r>
      <w:r w:rsidR="00216D33" w:rsidRPr="00A13637">
        <w:rPr>
          <w:color w:val="000000"/>
        </w:rPr>
        <w:t xml:space="preserve">, </w:t>
      </w:r>
      <w:r w:rsidR="00216D33">
        <w:rPr>
          <w:color w:val="000000"/>
        </w:rPr>
        <w:t>для</w:t>
      </w:r>
      <w:r w:rsidR="00216D33" w:rsidRPr="00A13637">
        <w:rPr>
          <w:color w:val="000000"/>
        </w:rPr>
        <w:t xml:space="preserve"> </w:t>
      </w:r>
      <w:r w:rsidR="00216D33">
        <w:rPr>
          <w:color w:val="000000"/>
        </w:rPr>
        <w:t>котор</w:t>
      </w:r>
      <w:r w:rsidR="00047FD3">
        <w:rPr>
          <w:color w:val="000000"/>
        </w:rPr>
        <w:t>ой в литературе сообщалось о</w:t>
      </w:r>
      <w:r w:rsidR="00E34036" w:rsidRPr="00A13637">
        <w:rPr>
          <w:color w:val="000000"/>
        </w:rPr>
        <w:t xml:space="preserve"> </w:t>
      </w:r>
      <w:proofErr w:type="spellStart"/>
      <w:r w:rsidR="00E34036" w:rsidRPr="00E34036">
        <w:rPr>
          <w:color w:val="000000"/>
        </w:rPr>
        <w:t>хирально</w:t>
      </w:r>
      <w:r w:rsidR="00047FD3">
        <w:rPr>
          <w:color w:val="000000"/>
        </w:rPr>
        <w:t>м</w:t>
      </w:r>
      <w:proofErr w:type="spellEnd"/>
      <w:r w:rsidR="00E34036" w:rsidRPr="00A13637">
        <w:rPr>
          <w:color w:val="000000"/>
        </w:rPr>
        <w:t xml:space="preserve"> </w:t>
      </w:r>
      <w:r w:rsidR="00E34036" w:rsidRPr="00E34036">
        <w:rPr>
          <w:color w:val="000000"/>
        </w:rPr>
        <w:t>распознавани</w:t>
      </w:r>
      <w:r w:rsidR="00047FD3">
        <w:rPr>
          <w:color w:val="000000"/>
        </w:rPr>
        <w:t>и</w:t>
      </w:r>
      <w:r w:rsidR="00E34036" w:rsidRPr="00A13637">
        <w:rPr>
          <w:color w:val="000000"/>
        </w:rPr>
        <w:t xml:space="preserve"> </w:t>
      </w:r>
      <w:r w:rsidR="00047FD3">
        <w:rPr>
          <w:color w:val="000000"/>
        </w:rPr>
        <w:t xml:space="preserve">методом </w:t>
      </w:r>
      <w:r w:rsidR="00BA20FB">
        <w:rPr>
          <w:rFonts w:eastAsiaTheme="minorEastAsia"/>
          <w:color w:val="000000"/>
          <w:lang w:eastAsia="zh-CN"/>
        </w:rPr>
        <w:t>ГКР</w:t>
      </w:r>
      <w:r w:rsidR="00E34036" w:rsidRPr="00A13637">
        <w:rPr>
          <w:color w:val="000000"/>
        </w:rPr>
        <w:t xml:space="preserve"> </w:t>
      </w:r>
      <w:r w:rsidR="00E34036" w:rsidRPr="00E34036">
        <w:rPr>
          <w:color w:val="000000"/>
        </w:rPr>
        <w:t>с</w:t>
      </w:r>
      <w:r w:rsidR="00E34036" w:rsidRPr="00A13637">
        <w:rPr>
          <w:color w:val="000000"/>
        </w:rPr>
        <w:t xml:space="preserve"> </w:t>
      </w:r>
      <w:r w:rsidR="00E34036" w:rsidRPr="00E34036">
        <w:rPr>
          <w:color w:val="000000"/>
        </w:rPr>
        <w:t>использованием</w:t>
      </w:r>
      <w:r w:rsidR="00E34036" w:rsidRPr="00A13637">
        <w:rPr>
          <w:color w:val="000000"/>
        </w:rPr>
        <w:t xml:space="preserve"> </w:t>
      </w:r>
      <w:proofErr w:type="spellStart"/>
      <w:r w:rsidR="00E34036" w:rsidRPr="00E34036">
        <w:rPr>
          <w:color w:val="000000"/>
        </w:rPr>
        <w:t>наночастиц</w:t>
      </w:r>
      <w:proofErr w:type="spellEnd"/>
      <w:r w:rsidR="00AE5398" w:rsidRPr="00A13637">
        <w:rPr>
          <w:color w:val="000000"/>
        </w:rPr>
        <w:t xml:space="preserve"> </w:t>
      </w:r>
      <w:r w:rsidR="00AE5398" w:rsidRPr="00216D33">
        <w:rPr>
          <w:color w:val="000000"/>
        </w:rPr>
        <w:t>переходных</w:t>
      </w:r>
      <w:r w:rsidR="00AE5398" w:rsidRPr="00A13637">
        <w:rPr>
          <w:color w:val="000000"/>
        </w:rPr>
        <w:t xml:space="preserve"> </w:t>
      </w:r>
      <w:r w:rsidR="00AE5398" w:rsidRPr="00216D33">
        <w:rPr>
          <w:color w:val="000000"/>
        </w:rPr>
        <w:t>металлов</w:t>
      </w:r>
      <w:r w:rsidR="00E34036" w:rsidRPr="00A13637">
        <w:rPr>
          <w:color w:val="000000"/>
        </w:rPr>
        <w:t xml:space="preserve">, </w:t>
      </w:r>
      <w:r w:rsidR="00E34036" w:rsidRPr="00E34036">
        <w:rPr>
          <w:color w:val="000000"/>
        </w:rPr>
        <w:t>модифицированных</w:t>
      </w:r>
      <w:r w:rsidR="00E34036" w:rsidRPr="00A13637">
        <w:rPr>
          <w:color w:val="000000"/>
        </w:rPr>
        <w:t xml:space="preserve"> </w:t>
      </w:r>
      <w:proofErr w:type="spellStart"/>
      <w:r w:rsidR="00E34036" w:rsidRPr="00E34036">
        <w:rPr>
          <w:color w:val="000000"/>
        </w:rPr>
        <w:t>хираль</w:t>
      </w:r>
      <w:r w:rsidR="00BA20FB">
        <w:rPr>
          <w:color w:val="000000"/>
        </w:rPr>
        <w:t>ным</w:t>
      </w:r>
      <w:proofErr w:type="spellEnd"/>
      <w:r w:rsidR="00BA20FB" w:rsidRPr="00A13637">
        <w:rPr>
          <w:color w:val="000000"/>
        </w:rPr>
        <w:t xml:space="preserve"> </w:t>
      </w:r>
      <w:r w:rsidR="00BA20FB">
        <w:rPr>
          <w:color w:val="000000"/>
        </w:rPr>
        <w:t>селектором</w:t>
      </w:r>
      <w:r w:rsidR="00AE5398" w:rsidRPr="00A13637">
        <w:rPr>
          <w:color w:val="000000"/>
        </w:rPr>
        <w:t xml:space="preserve"> </w:t>
      </w:r>
      <w:r w:rsidR="00855AF0" w:rsidRPr="00A13637">
        <w:rPr>
          <w:color w:val="000000"/>
        </w:rPr>
        <w:t>[1]</w:t>
      </w:r>
      <w:r w:rsidR="00AE5398" w:rsidRPr="00A13637">
        <w:rPr>
          <w:color w:val="000000"/>
        </w:rPr>
        <w:t>.</w:t>
      </w:r>
    </w:p>
    <w:p w14:paraId="13504E48" w14:textId="7A136B43" w:rsidR="00E34036" w:rsidRPr="00471E76" w:rsidRDefault="001213D5" w:rsidP="00E34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16D33">
        <w:rPr>
          <w:color w:val="000000"/>
        </w:rPr>
        <w:t xml:space="preserve">В </w:t>
      </w:r>
      <w:r w:rsidR="003A34CD">
        <w:rPr>
          <w:color w:val="000000"/>
        </w:rPr>
        <w:t xml:space="preserve">настоящей </w:t>
      </w:r>
      <w:r w:rsidRPr="00216D33">
        <w:rPr>
          <w:color w:val="000000"/>
        </w:rPr>
        <w:t>работе представлены результаты исследовани</w:t>
      </w:r>
      <w:r w:rsidR="00047FD3">
        <w:rPr>
          <w:color w:val="000000"/>
        </w:rPr>
        <w:t>я</w:t>
      </w:r>
      <w:r w:rsidRPr="00216D33">
        <w:rPr>
          <w:color w:val="000000"/>
        </w:rPr>
        <w:t xml:space="preserve"> </w:t>
      </w:r>
      <w:r w:rsidR="00047FD3">
        <w:rPr>
          <w:color w:val="000000"/>
        </w:rPr>
        <w:t>процессов сорбции</w:t>
      </w:r>
      <w:r w:rsidR="00E34036" w:rsidRPr="00216D33">
        <w:rPr>
          <w:color w:val="000000"/>
        </w:rPr>
        <w:t xml:space="preserve"> </w:t>
      </w:r>
      <w:proofErr w:type="spellStart"/>
      <w:r w:rsidR="00E34036" w:rsidRPr="00216D33">
        <w:rPr>
          <w:color w:val="000000"/>
        </w:rPr>
        <w:t>пропра</w:t>
      </w:r>
      <w:r w:rsidR="00E827B3">
        <w:rPr>
          <w:color w:val="000000"/>
        </w:rPr>
        <w:t>нолола</w:t>
      </w:r>
      <w:proofErr w:type="spellEnd"/>
      <w:r w:rsidR="00471E76">
        <w:rPr>
          <w:color w:val="000000"/>
        </w:rPr>
        <w:t xml:space="preserve"> </w:t>
      </w:r>
      <w:r w:rsidR="00E827B3">
        <w:rPr>
          <w:color w:val="000000"/>
        </w:rPr>
        <w:t xml:space="preserve">на </w:t>
      </w:r>
      <w:r w:rsidR="00047FD3">
        <w:rPr>
          <w:color w:val="000000"/>
        </w:rPr>
        <w:t>НЧЗ</w:t>
      </w:r>
      <w:r w:rsidR="00216D33" w:rsidRPr="00535AB0">
        <w:rPr>
          <w:color w:val="000000"/>
        </w:rPr>
        <w:t xml:space="preserve"> </w:t>
      </w:r>
      <w:r w:rsidRPr="00535AB0">
        <w:rPr>
          <w:color w:val="000000"/>
        </w:rPr>
        <w:t>до и после модификации</w:t>
      </w:r>
      <w:r w:rsidR="00E827B3" w:rsidRPr="00535AB0">
        <w:rPr>
          <w:color w:val="000000"/>
        </w:rPr>
        <w:t xml:space="preserve"> </w:t>
      </w:r>
      <w:r w:rsidR="00535AB0">
        <w:rPr>
          <w:color w:val="000000"/>
        </w:rPr>
        <w:t xml:space="preserve">их </w:t>
      </w:r>
      <w:r w:rsidR="00E827B3" w:rsidRPr="00535AB0">
        <w:rPr>
          <w:color w:val="000000"/>
        </w:rPr>
        <w:t>поверхности</w:t>
      </w:r>
      <w:r w:rsidR="00535AB0" w:rsidRPr="00535AB0">
        <w:rPr>
          <w:color w:val="000000"/>
        </w:rPr>
        <w:t xml:space="preserve"> производными </w:t>
      </w:r>
      <w:proofErr w:type="gramStart"/>
      <w:r w:rsidR="00535AB0" w:rsidRPr="00535AB0">
        <w:rPr>
          <w:color w:val="000000"/>
        </w:rPr>
        <w:t>β-</w:t>
      </w:r>
      <w:proofErr w:type="spellStart"/>
      <w:proofErr w:type="gramEnd"/>
      <w:r w:rsidR="00535AB0" w:rsidRPr="00535AB0">
        <w:rPr>
          <w:color w:val="000000"/>
        </w:rPr>
        <w:t>циклодекстрина</w:t>
      </w:r>
      <w:proofErr w:type="spellEnd"/>
      <w:r w:rsidR="00047FD3">
        <w:rPr>
          <w:color w:val="000000"/>
        </w:rPr>
        <w:t xml:space="preserve">. Эксперимент </w:t>
      </w:r>
      <w:r w:rsidR="00047FD3" w:rsidRPr="001B7BA2">
        <w:rPr>
          <w:color w:val="000000"/>
        </w:rPr>
        <w:t>включал выдержку</w:t>
      </w:r>
      <w:r w:rsidR="00047FD3">
        <w:rPr>
          <w:color w:val="000000"/>
        </w:rPr>
        <w:t xml:space="preserve"> </w:t>
      </w:r>
      <w:proofErr w:type="spellStart"/>
      <w:r w:rsidR="00047FD3">
        <w:rPr>
          <w:color w:val="000000"/>
        </w:rPr>
        <w:t>пропранолола</w:t>
      </w:r>
      <w:proofErr w:type="spellEnd"/>
      <w:r w:rsidR="00047FD3">
        <w:rPr>
          <w:color w:val="000000"/>
        </w:rPr>
        <w:t xml:space="preserve"> в дисперсии НЧЗ при различных условиях, </w:t>
      </w:r>
      <w:proofErr w:type="spellStart"/>
      <w:r w:rsidR="00047FD3">
        <w:rPr>
          <w:color w:val="000000"/>
        </w:rPr>
        <w:t>центрифужное</w:t>
      </w:r>
      <w:proofErr w:type="spellEnd"/>
      <w:r w:rsidR="00047FD3">
        <w:rPr>
          <w:color w:val="000000"/>
        </w:rPr>
        <w:t xml:space="preserve"> разделение частиц и </w:t>
      </w:r>
      <w:r w:rsidR="00471E76">
        <w:rPr>
          <w:color w:val="000000"/>
        </w:rPr>
        <w:t xml:space="preserve">раствора </w:t>
      </w:r>
      <w:r w:rsidR="00940148">
        <w:rPr>
          <w:color w:val="000000"/>
          <w:lang w:val="en-US"/>
        </w:rPr>
        <w:t>c</w:t>
      </w:r>
      <w:r w:rsidR="00940148" w:rsidRPr="00940148">
        <w:rPr>
          <w:color w:val="000000"/>
        </w:rPr>
        <w:t xml:space="preserve"> </w:t>
      </w:r>
      <w:r w:rsidR="00940148">
        <w:rPr>
          <w:color w:val="000000"/>
        </w:rPr>
        <w:t xml:space="preserve">последующим </w:t>
      </w:r>
      <w:r w:rsidR="00047FD3">
        <w:rPr>
          <w:color w:val="000000"/>
        </w:rPr>
        <w:t>анализ</w:t>
      </w:r>
      <w:r w:rsidR="00940148">
        <w:rPr>
          <w:color w:val="000000"/>
        </w:rPr>
        <w:t>ом</w:t>
      </w:r>
      <w:r w:rsidR="00047FD3">
        <w:rPr>
          <w:color w:val="000000"/>
        </w:rPr>
        <w:t xml:space="preserve"> </w:t>
      </w:r>
      <w:r w:rsidR="00471E76">
        <w:rPr>
          <w:color w:val="000000"/>
        </w:rPr>
        <w:t>твердой фазы методом</w:t>
      </w:r>
      <w:r w:rsidR="00A13637">
        <w:rPr>
          <w:color w:val="000000"/>
        </w:rPr>
        <w:t xml:space="preserve"> ГКР</w:t>
      </w:r>
      <w:r w:rsidR="00471E76">
        <w:rPr>
          <w:color w:val="000000"/>
        </w:rPr>
        <w:t>, жидкой фазы</w:t>
      </w:r>
      <w:r w:rsidR="00471E76">
        <w:t xml:space="preserve"> </w:t>
      </w:r>
      <w:r w:rsidR="00471E76" w:rsidRPr="003436BB">
        <w:rPr>
          <w:w w:val="108"/>
        </w:rPr>
        <w:t>–</w:t>
      </w:r>
      <w:r w:rsidR="00471E76">
        <w:rPr>
          <w:color w:val="000000"/>
        </w:rPr>
        <w:t xml:space="preserve"> с помощью капиллярного электрофореза</w:t>
      </w:r>
      <w:r w:rsidR="00E34036" w:rsidRPr="00535AB0">
        <w:rPr>
          <w:color w:val="000000"/>
        </w:rPr>
        <w:t>.</w:t>
      </w:r>
      <w:r w:rsidR="00E37C8F">
        <w:rPr>
          <w:color w:val="000000"/>
        </w:rPr>
        <w:t xml:space="preserve"> </w:t>
      </w:r>
      <w:r w:rsidR="00E34036" w:rsidRPr="00216D33">
        <w:rPr>
          <w:color w:val="000000"/>
        </w:rPr>
        <w:t xml:space="preserve">После </w:t>
      </w:r>
      <w:r w:rsidR="004B7D6C" w:rsidRPr="00216D33">
        <w:rPr>
          <w:color w:val="000000"/>
        </w:rPr>
        <w:t>ад</w:t>
      </w:r>
      <w:r w:rsidR="00E34036" w:rsidRPr="00216D33">
        <w:rPr>
          <w:color w:val="000000"/>
        </w:rPr>
        <w:t xml:space="preserve">сорбции </w:t>
      </w:r>
      <w:proofErr w:type="spellStart"/>
      <w:r w:rsidR="00E34036" w:rsidRPr="00216D33">
        <w:rPr>
          <w:color w:val="000000"/>
        </w:rPr>
        <w:t>пропранолола</w:t>
      </w:r>
      <w:proofErr w:type="spellEnd"/>
      <w:r w:rsidR="00E34036" w:rsidRPr="00216D33">
        <w:rPr>
          <w:color w:val="000000"/>
        </w:rPr>
        <w:t xml:space="preserve"> </w:t>
      </w:r>
      <w:r w:rsidR="004B7D6C" w:rsidRPr="00216D33">
        <w:rPr>
          <w:color w:val="000000"/>
        </w:rPr>
        <w:t xml:space="preserve">на </w:t>
      </w:r>
      <w:proofErr w:type="spellStart"/>
      <w:r w:rsidR="00E34036" w:rsidRPr="00216D33">
        <w:rPr>
          <w:color w:val="000000"/>
        </w:rPr>
        <w:t>наночастиц</w:t>
      </w:r>
      <w:r w:rsidR="004B7D6C" w:rsidRPr="00216D33">
        <w:rPr>
          <w:color w:val="000000"/>
        </w:rPr>
        <w:t>ах</w:t>
      </w:r>
      <w:proofErr w:type="spellEnd"/>
      <w:r w:rsidR="00216D33" w:rsidRPr="00216D33">
        <w:rPr>
          <w:color w:val="000000"/>
        </w:rPr>
        <w:t xml:space="preserve"> золота</w:t>
      </w:r>
      <w:r w:rsidR="00E34036" w:rsidRPr="00216D33">
        <w:rPr>
          <w:color w:val="000000"/>
        </w:rPr>
        <w:t xml:space="preserve"> </w:t>
      </w:r>
      <w:r w:rsidR="004B7D6C" w:rsidRPr="00216D33">
        <w:rPr>
          <w:color w:val="000000"/>
        </w:rPr>
        <w:t xml:space="preserve">в </w:t>
      </w:r>
      <w:proofErr w:type="spellStart"/>
      <w:r w:rsidR="00E34036" w:rsidRPr="00216D33">
        <w:rPr>
          <w:color w:val="000000"/>
        </w:rPr>
        <w:t>электрофореграмме</w:t>
      </w:r>
      <w:proofErr w:type="spellEnd"/>
      <w:r w:rsidR="00E34036" w:rsidRPr="00216D33">
        <w:rPr>
          <w:color w:val="000000"/>
        </w:rPr>
        <w:t xml:space="preserve"> </w:t>
      </w:r>
      <w:proofErr w:type="spellStart"/>
      <w:r w:rsidR="00471E76">
        <w:rPr>
          <w:color w:val="000000"/>
        </w:rPr>
        <w:t>супернатанта</w:t>
      </w:r>
      <w:proofErr w:type="spellEnd"/>
      <w:r w:rsidR="00216D33" w:rsidRPr="00216D33">
        <w:rPr>
          <w:color w:val="000000"/>
        </w:rPr>
        <w:t xml:space="preserve"> помимо двух пиков</w:t>
      </w:r>
      <w:r w:rsidR="00E34036" w:rsidRPr="00216D33">
        <w:rPr>
          <w:color w:val="000000"/>
        </w:rPr>
        <w:t xml:space="preserve"> </w:t>
      </w:r>
      <w:r w:rsidR="004B7D6C" w:rsidRPr="00216D33">
        <w:rPr>
          <w:color w:val="000000"/>
          <w:lang w:val="en-US"/>
        </w:rPr>
        <w:t>R</w:t>
      </w:r>
      <w:r w:rsidR="004B7D6C" w:rsidRPr="00216D33">
        <w:rPr>
          <w:color w:val="000000"/>
        </w:rPr>
        <w:t xml:space="preserve"> и </w:t>
      </w:r>
      <w:r w:rsidR="004B7D6C" w:rsidRPr="00216D33">
        <w:rPr>
          <w:color w:val="000000"/>
          <w:lang w:val="en-US"/>
        </w:rPr>
        <w:t>S</w:t>
      </w:r>
      <w:r w:rsidR="004B7D6C" w:rsidRPr="00216D33">
        <w:rPr>
          <w:color w:val="000000"/>
        </w:rPr>
        <w:t xml:space="preserve"> </w:t>
      </w:r>
      <w:proofErr w:type="spellStart"/>
      <w:r w:rsidR="00E34036" w:rsidRPr="00216D33">
        <w:rPr>
          <w:color w:val="000000"/>
        </w:rPr>
        <w:t>энантиомеров</w:t>
      </w:r>
      <w:proofErr w:type="spellEnd"/>
      <w:r w:rsidR="00E34036" w:rsidRPr="00216D33">
        <w:rPr>
          <w:color w:val="000000"/>
        </w:rPr>
        <w:t xml:space="preserve">, наблюдался неизвестный пик. ВЭЖХ-МС </w:t>
      </w:r>
      <w:r w:rsidR="004B7D6C" w:rsidRPr="00216D33">
        <w:rPr>
          <w:color w:val="000000"/>
        </w:rPr>
        <w:t xml:space="preserve">анализ </w:t>
      </w:r>
      <w:r w:rsidR="00E34036" w:rsidRPr="00216D33">
        <w:rPr>
          <w:color w:val="000000"/>
        </w:rPr>
        <w:t>показал, что это N-</w:t>
      </w:r>
      <w:proofErr w:type="spellStart"/>
      <w:r w:rsidR="00E34036" w:rsidRPr="00216D33">
        <w:rPr>
          <w:color w:val="000000"/>
        </w:rPr>
        <w:t>дезизопропилпропранолол</w:t>
      </w:r>
      <w:proofErr w:type="spellEnd"/>
      <w:r w:rsidR="00E34036" w:rsidRPr="00216D33">
        <w:rPr>
          <w:color w:val="000000"/>
        </w:rPr>
        <w:t xml:space="preserve"> с соотношением m/z 218,2. Таким образом, </w:t>
      </w:r>
      <w:r w:rsidR="00047FD3">
        <w:rPr>
          <w:color w:val="000000"/>
        </w:rPr>
        <w:t xml:space="preserve">выявлено, что </w:t>
      </w:r>
      <w:r w:rsidR="00E34036" w:rsidRPr="00216D33">
        <w:rPr>
          <w:color w:val="000000"/>
        </w:rPr>
        <w:t xml:space="preserve">на поверхности </w:t>
      </w:r>
      <w:r w:rsidR="00471E76">
        <w:rPr>
          <w:color w:val="000000"/>
        </w:rPr>
        <w:t>НЧЗ</w:t>
      </w:r>
      <w:r w:rsidR="00E34036" w:rsidRPr="00216D33">
        <w:rPr>
          <w:color w:val="000000"/>
        </w:rPr>
        <w:t xml:space="preserve"> происходит превращение </w:t>
      </w:r>
      <w:proofErr w:type="spellStart"/>
      <w:r w:rsidR="00E34036" w:rsidRPr="00216D33">
        <w:rPr>
          <w:color w:val="000000"/>
        </w:rPr>
        <w:t>пропранолола</w:t>
      </w:r>
      <w:proofErr w:type="spellEnd"/>
      <w:r w:rsidR="00E34036" w:rsidRPr="00216D33">
        <w:rPr>
          <w:color w:val="000000"/>
        </w:rPr>
        <w:t xml:space="preserve"> в его </w:t>
      </w:r>
      <w:r w:rsidR="00471E76">
        <w:rPr>
          <w:color w:val="000000"/>
        </w:rPr>
        <w:t>метаболит, п</w:t>
      </w:r>
      <w:r w:rsidR="00216D33" w:rsidRPr="00216D33">
        <w:rPr>
          <w:color w:val="000000"/>
        </w:rPr>
        <w:t>редположительно</w:t>
      </w:r>
      <w:r w:rsidR="00E34036" w:rsidRPr="00471E76">
        <w:rPr>
          <w:color w:val="000000"/>
        </w:rPr>
        <w:t xml:space="preserve"> </w:t>
      </w:r>
      <w:r w:rsidR="00E34036" w:rsidRPr="00216D33">
        <w:rPr>
          <w:color w:val="000000"/>
        </w:rPr>
        <w:t>по</w:t>
      </w:r>
      <w:r w:rsidR="00E34036" w:rsidRPr="00471E76">
        <w:rPr>
          <w:color w:val="000000"/>
        </w:rPr>
        <w:t xml:space="preserve"> </w:t>
      </w:r>
      <w:r w:rsidR="00E34036" w:rsidRPr="00216D33">
        <w:rPr>
          <w:color w:val="000000"/>
        </w:rPr>
        <w:t>механизму</w:t>
      </w:r>
      <w:r w:rsidR="00E34036" w:rsidRPr="00471E76">
        <w:rPr>
          <w:color w:val="000000"/>
        </w:rPr>
        <w:t xml:space="preserve"> </w:t>
      </w:r>
      <w:r w:rsidR="00E34036" w:rsidRPr="00216D33">
        <w:rPr>
          <w:color w:val="000000"/>
        </w:rPr>
        <w:t>одноэлектронного</w:t>
      </w:r>
      <w:r w:rsidR="00E34036" w:rsidRPr="00471E76">
        <w:rPr>
          <w:color w:val="000000"/>
        </w:rPr>
        <w:t xml:space="preserve"> </w:t>
      </w:r>
      <w:r w:rsidR="00E34036" w:rsidRPr="00216D33">
        <w:rPr>
          <w:color w:val="000000"/>
        </w:rPr>
        <w:t>переноса</w:t>
      </w:r>
      <w:r w:rsidR="00047FD3" w:rsidRPr="00471E76">
        <w:rPr>
          <w:color w:val="000000"/>
        </w:rPr>
        <w:t xml:space="preserve"> (</w:t>
      </w:r>
      <w:r w:rsidR="00047FD3">
        <w:rPr>
          <w:color w:val="000000"/>
        </w:rPr>
        <w:t>рис</w:t>
      </w:r>
      <w:r w:rsidR="00047FD3" w:rsidRPr="00471E76">
        <w:rPr>
          <w:color w:val="000000"/>
        </w:rPr>
        <w:t>. 1)</w:t>
      </w:r>
      <w:r w:rsidR="00471E76">
        <w:rPr>
          <w:color w:val="000000"/>
        </w:rPr>
        <w:t>.</w:t>
      </w:r>
    </w:p>
    <w:p w14:paraId="2B7DD621" w14:textId="0DB10906" w:rsidR="00A13637" w:rsidRPr="00A13637" w:rsidRDefault="00A13637" w:rsidP="00E37C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58C7719" wp14:editId="2237418F">
            <wp:extent cx="3967200" cy="159120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200" cy="159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9B13B1" w14:textId="3D236811" w:rsidR="009B2F80" w:rsidRDefault="009B2F80" w:rsidP="005E5BE9">
      <w:pPr>
        <w:jc w:val="center"/>
      </w:pPr>
      <w:r w:rsidRPr="006834C5">
        <w:t xml:space="preserve">Рис. 1. </w:t>
      </w:r>
      <w:r w:rsidR="00A13637" w:rsidRPr="00A13637">
        <w:t>Пре</w:t>
      </w:r>
      <w:r w:rsidR="004C6AA4">
        <w:t>дполагаемый</w:t>
      </w:r>
      <w:r w:rsidR="00A13637" w:rsidRPr="00A13637">
        <w:t xml:space="preserve"> механизм </w:t>
      </w:r>
      <w:r w:rsidR="004C6AA4">
        <w:rPr>
          <w:w w:val="108"/>
          <w:lang w:val="en-US"/>
        </w:rPr>
        <w:t>N</w:t>
      </w:r>
      <w:r w:rsidR="004C6AA4" w:rsidRPr="004C6AA4">
        <w:rPr>
          <w:w w:val="108"/>
        </w:rPr>
        <w:t>-</w:t>
      </w:r>
      <w:proofErr w:type="spellStart"/>
      <w:r w:rsidR="004C6AA4">
        <w:rPr>
          <w:w w:val="108"/>
        </w:rPr>
        <w:t>дезалкилирования</w:t>
      </w:r>
      <w:proofErr w:type="spellEnd"/>
      <w:r w:rsidR="00A13637" w:rsidRPr="00A13637">
        <w:t xml:space="preserve"> </w:t>
      </w:r>
      <w:proofErr w:type="spellStart"/>
      <w:r w:rsidR="00A13637" w:rsidRPr="00A13637">
        <w:t>пропранолола</w:t>
      </w:r>
      <w:proofErr w:type="spellEnd"/>
      <w:r w:rsidR="00A13637" w:rsidRPr="00A13637">
        <w:t xml:space="preserve"> </w:t>
      </w:r>
      <w:r w:rsidR="004C6AA4">
        <w:t xml:space="preserve">на поверхности </w:t>
      </w:r>
      <w:proofErr w:type="spellStart"/>
      <w:r w:rsidR="004C6AA4">
        <w:t>наночастиц</w:t>
      </w:r>
      <w:proofErr w:type="spellEnd"/>
      <w:r w:rsidR="004C6AA4">
        <w:t xml:space="preserve"> золота.</w:t>
      </w:r>
    </w:p>
    <w:p w14:paraId="5D75CD63" w14:textId="77777777" w:rsidR="00E37C8F" w:rsidRPr="00083C94" w:rsidRDefault="00E37C8F" w:rsidP="005E5BE9">
      <w:pPr>
        <w:jc w:val="center"/>
      </w:pPr>
    </w:p>
    <w:p w14:paraId="78205355" w14:textId="013AD08E" w:rsidR="005C6056" w:rsidRPr="00001D27" w:rsidRDefault="005C6056" w:rsidP="005C6056">
      <w:pPr>
        <w:jc w:val="both"/>
        <w:rPr>
          <w:i/>
        </w:rPr>
      </w:pPr>
      <w:r w:rsidRPr="005C6056">
        <w:rPr>
          <w:i/>
        </w:rPr>
        <w:t>Работа поддержана Санкт-Петербургски</w:t>
      </w:r>
      <w:r w:rsidR="00001D27">
        <w:rPr>
          <w:i/>
        </w:rPr>
        <w:t>м госуд</w:t>
      </w:r>
      <w:bookmarkStart w:id="0" w:name="_GoBack"/>
      <w:bookmarkEnd w:id="0"/>
      <w:r w:rsidR="00001D27">
        <w:rPr>
          <w:i/>
        </w:rPr>
        <w:t>арственным университетом</w:t>
      </w:r>
      <w:r w:rsidRPr="005C6056">
        <w:rPr>
          <w:i/>
        </w:rPr>
        <w:t>, проект № 122040800256-8. Авторы</w:t>
      </w:r>
      <w:r w:rsidRPr="00001D27">
        <w:rPr>
          <w:i/>
        </w:rPr>
        <w:t xml:space="preserve"> </w:t>
      </w:r>
      <w:r w:rsidRPr="005C6056">
        <w:rPr>
          <w:i/>
        </w:rPr>
        <w:t>выражают</w:t>
      </w:r>
      <w:r w:rsidRPr="00001D27">
        <w:rPr>
          <w:i/>
        </w:rPr>
        <w:t xml:space="preserve"> </w:t>
      </w:r>
      <w:r w:rsidRPr="005C6056">
        <w:rPr>
          <w:i/>
        </w:rPr>
        <w:t>благодарность</w:t>
      </w:r>
      <w:r w:rsidRPr="00001D27">
        <w:rPr>
          <w:i/>
        </w:rPr>
        <w:t xml:space="preserve"> </w:t>
      </w:r>
      <w:r w:rsidR="00001D27" w:rsidRPr="00001D27">
        <w:rPr>
          <w:i/>
        </w:rPr>
        <w:t xml:space="preserve">ресурсным центрам: </w:t>
      </w:r>
      <w:r w:rsidR="00001D27">
        <w:rPr>
          <w:i/>
        </w:rPr>
        <w:t xml:space="preserve">«Методы анализа состава вещества», </w:t>
      </w:r>
      <w:r w:rsidR="00001D27" w:rsidRPr="00001D27">
        <w:rPr>
          <w:i/>
        </w:rPr>
        <w:t>«Оптическ</w:t>
      </w:r>
      <w:r w:rsidR="00001D27">
        <w:rPr>
          <w:i/>
        </w:rPr>
        <w:t>и</w:t>
      </w:r>
      <w:r w:rsidR="00001D27" w:rsidRPr="00001D27">
        <w:rPr>
          <w:i/>
        </w:rPr>
        <w:t>е и лазерные методы исследования вещества»</w:t>
      </w:r>
      <w:r w:rsidR="00001D27">
        <w:rPr>
          <w:i/>
        </w:rPr>
        <w:t>.</w:t>
      </w:r>
    </w:p>
    <w:p w14:paraId="346D6994" w14:textId="6D18AAEE" w:rsidR="00432550" w:rsidRPr="00001D27" w:rsidRDefault="00432550" w:rsidP="005C6056">
      <w:pPr>
        <w:jc w:val="both"/>
        <w:rPr>
          <w:i/>
        </w:rPr>
      </w:pPr>
    </w:p>
    <w:p w14:paraId="0000000E" w14:textId="77777777" w:rsidR="00130241" w:rsidRPr="005C605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7BFDAD0" w14:textId="5D5BB4E3" w:rsidR="00471E76" w:rsidRPr="00E37C8F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855AF0" w:rsidRPr="00855AF0">
        <w:rPr>
          <w:color w:val="000000"/>
          <w:lang w:val="en-US"/>
        </w:rPr>
        <w:t>Bodoki</w:t>
      </w:r>
      <w:proofErr w:type="spellEnd"/>
      <w:r w:rsidR="00855AF0" w:rsidRPr="00855AF0">
        <w:rPr>
          <w:color w:val="000000"/>
          <w:lang w:val="en-US"/>
        </w:rPr>
        <w:t xml:space="preserve"> E., </w:t>
      </w:r>
      <w:proofErr w:type="spellStart"/>
      <w:r w:rsidR="00855AF0" w:rsidRPr="00855AF0">
        <w:rPr>
          <w:color w:val="000000"/>
          <w:lang w:val="en-US"/>
        </w:rPr>
        <w:t>Oltean</w:t>
      </w:r>
      <w:proofErr w:type="spellEnd"/>
      <w:r w:rsidR="00855AF0" w:rsidRPr="00855AF0">
        <w:rPr>
          <w:color w:val="000000"/>
          <w:lang w:val="en-US"/>
        </w:rPr>
        <w:t xml:space="preserve"> M., </w:t>
      </w:r>
      <w:proofErr w:type="spellStart"/>
      <w:r w:rsidR="00855AF0" w:rsidRPr="00855AF0">
        <w:rPr>
          <w:color w:val="000000"/>
          <w:lang w:val="en-US"/>
        </w:rPr>
        <w:t>Bodoki</w:t>
      </w:r>
      <w:proofErr w:type="spellEnd"/>
      <w:r w:rsidR="00855AF0" w:rsidRPr="00855AF0">
        <w:rPr>
          <w:color w:val="000000"/>
          <w:lang w:val="en-US"/>
        </w:rPr>
        <w:t xml:space="preserve"> A. </w:t>
      </w:r>
      <w:proofErr w:type="spellStart"/>
      <w:r w:rsidR="00855AF0" w:rsidRPr="00855AF0">
        <w:rPr>
          <w:color w:val="000000"/>
          <w:lang w:val="en-US"/>
        </w:rPr>
        <w:t>Rares</w:t>
      </w:r>
      <w:proofErr w:type="spellEnd"/>
      <w:r w:rsidR="00855AF0" w:rsidRPr="00855AF0">
        <w:rPr>
          <w:color w:val="000000"/>
          <w:lang w:val="en-US"/>
        </w:rPr>
        <w:t xml:space="preserve"> </w:t>
      </w:r>
      <w:proofErr w:type="spellStart"/>
      <w:r w:rsidR="00855AF0" w:rsidRPr="00855AF0">
        <w:rPr>
          <w:color w:val="000000"/>
          <w:lang w:val="en-US"/>
        </w:rPr>
        <w:t>Stiufiuc</w:t>
      </w:r>
      <w:proofErr w:type="spellEnd"/>
      <w:r w:rsidR="00855AF0" w:rsidRPr="00855AF0">
        <w:rPr>
          <w:color w:val="000000"/>
          <w:lang w:val="en-US"/>
        </w:rPr>
        <w:t xml:space="preserve"> Chiral recognition and quantification of propranolol enantiomers by surface enhanced Raman scattering through </w:t>
      </w:r>
      <w:proofErr w:type="spellStart"/>
      <w:r w:rsidR="00855AF0" w:rsidRPr="00855AF0">
        <w:rPr>
          <w:color w:val="000000"/>
          <w:lang w:val="en-US"/>
        </w:rPr>
        <w:t>supramolecular</w:t>
      </w:r>
      <w:proofErr w:type="spellEnd"/>
      <w:r w:rsidR="00855AF0" w:rsidRPr="00855AF0">
        <w:rPr>
          <w:color w:val="000000"/>
          <w:lang w:val="en-US"/>
        </w:rPr>
        <w:t xml:space="preserve"> interaction with b-</w:t>
      </w:r>
      <w:proofErr w:type="spellStart"/>
      <w:r w:rsidR="00855AF0" w:rsidRPr="00855AF0">
        <w:rPr>
          <w:color w:val="000000"/>
          <w:lang w:val="en-US"/>
        </w:rPr>
        <w:t>cyclodextrin</w:t>
      </w:r>
      <w:proofErr w:type="spellEnd"/>
      <w:r w:rsidR="00855AF0" w:rsidRPr="00855AF0">
        <w:rPr>
          <w:color w:val="000000"/>
          <w:lang w:val="en-US"/>
        </w:rPr>
        <w:t xml:space="preserve"> // </w:t>
      </w:r>
      <w:proofErr w:type="spellStart"/>
      <w:r w:rsidR="00855AF0" w:rsidRPr="00855AF0">
        <w:rPr>
          <w:color w:val="000000"/>
          <w:lang w:val="en-US"/>
        </w:rPr>
        <w:t>Talanta</w:t>
      </w:r>
      <w:proofErr w:type="spellEnd"/>
      <w:r w:rsidR="00855AF0" w:rsidRPr="00855AF0">
        <w:rPr>
          <w:color w:val="000000"/>
          <w:lang w:val="en-US"/>
        </w:rPr>
        <w:t>. 2012. 101. P. 53–58.</w:t>
      </w:r>
    </w:p>
    <w:sectPr w:rsidR="00471E76" w:rsidRPr="00E37C8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1D27"/>
    <w:rsid w:val="00047FD3"/>
    <w:rsid w:val="00063966"/>
    <w:rsid w:val="00075D6E"/>
    <w:rsid w:val="00083C94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13D5"/>
    <w:rsid w:val="00130241"/>
    <w:rsid w:val="001B7BA2"/>
    <w:rsid w:val="001E61C2"/>
    <w:rsid w:val="001F0493"/>
    <w:rsid w:val="00216D33"/>
    <w:rsid w:val="0022260A"/>
    <w:rsid w:val="002264EE"/>
    <w:rsid w:val="00230521"/>
    <w:rsid w:val="0023307C"/>
    <w:rsid w:val="0031361E"/>
    <w:rsid w:val="003436BB"/>
    <w:rsid w:val="0038034E"/>
    <w:rsid w:val="00391C38"/>
    <w:rsid w:val="003A34CD"/>
    <w:rsid w:val="003B76D6"/>
    <w:rsid w:val="003E2601"/>
    <w:rsid w:val="003F4E6B"/>
    <w:rsid w:val="00432550"/>
    <w:rsid w:val="00471E76"/>
    <w:rsid w:val="004A26A3"/>
    <w:rsid w:val="004B7D6C"/>
    <w:rsid w:val="004C6AA4"/>
    <w:rsid w:val="004F0EDF"/>
    <w:rsid w:val="00522BF1"/>
    <w:rsid w:val="00535AB0"/>
    <w:rsid w:val="00560F1D"/>
    <w:rsid w:val="00590166"/>
    <w:rsid w:val="005C6056"/>
    <w:rsid w:val="005D022B"/>
    <w:rsid w:val="005E5BE9"/>
    <w:rsid w:val="0069427D"/>
    <w:rsid w:val="006B3677"/>
    <w:rsid w:val="006F7A19"/>
    <w:rsid w:val="00710012"/>
    <w:rsid w:val="007213E1"/>
    <w:rsid w:val="00775389"/>
    <w:rsid w:val="00797838"/>
    <w:rsid w:val="007C36D8"/>
    <w:rsid w:val="007F2744"/>
    <w:rsid w:val="00855AF0"/>
    <w:rsid w:val="00874D1F"/>
    <w:rsid w:val="008931BE"/>
    <w:rsid w:val="008C67E3"/>
    <w:rsid w:val="00914205"/>
    <w:rsid w:val="00921D45"/>
    <w:rsid w:val="00940148"/>
    <w:rsid w:val="009426C0"/>
    <w:rsid w:val="00980A65"/>
    <w:rsid w:val="009A66DB"/>
    <w:rsid w:val="009B2F80"/>
    <w:rsid w:val="009B3300"/>
    <w:rsid w:val="009D6938"/>
    <w:rsid w:val="009F3380"/>
    <w:rsid w:val="00A02163"/>
    <w:rsid w:val="00A13637"/>
    <w:rsid w:val="00A314FE"/>
    <w:rsid w:val="00AD7380"/>
    <w:rsid w:val="00AE5398"/>
    <w:rsid w:val="00BA20FB"/>
    <w:rsid w:val="00BA2BC0"/>
    <w:rsid w:val="00BF36F8"/>
    <w:rsid w:val="00BF4622"/>
    <w:rsid w:val="00C74C60"/>
    <w:rsid w:val="00C844E2"/>
    <w:rsid w:val="00CD00B1"/>
    <w:rsid w:val="00D22306"/>
    <w:rsid w:val="00D42542"/>
    <w:rsid w:val="00D8121C"/>
    <w:rsid w:val="00E22189"/>
    <w:rsid w:val="00E34036"/>
    <w:rsid w:val="00E37C8F"/>
    <w:rsid w:val="00E43D07"/>
    <w:rsid w:val="00E74069"/>
    <w:rsid w:val="00E81D35"/>
    <w:rsid w:val="00E827B3"/>
    <w:rsid w:val="00EB1F49"/>
    <w:rsid w:val="00EC4FF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136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36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136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36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st107419@student.spb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FDB30F-9C65-4EA2-9750-94C0BD02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2025-03-02T17:45:00Z</dcterms:created>
  <dcterms:modified xsi:type="dcterms:W3CDTF">2025-03-02T17:45:00Z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