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4529ED5" w:rsidR="00130241" w:rsidRDefault="009A3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свойства нанокластеров золота, стабилизированных цитидином и цитидинмонофосфатом</w:t>
      </w:r>
    </w:p>
    <w:p w14:paraId="00000002" w14:textId="20A03C93" w:rsidR="00130241" w:rsidRDefault="009A3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Игнатьева</w:t>
      </w:r>
      <w:r w:rsidR="00E11125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11125">
        <w:rPr>
          <w:b/>
          <w:i/>
          <w:color w:val="000000"/>
        </w:rPr>
        <w:t>.</w:t>
      </w:r>
      <w:r w:rsidR="00D710D0">
        <w:rPr>
          <w:b/>
          <w:i/>
          <w:color w:val="000000"/>
        </w:rPr>
        <w:t>А</w:t>
      </w:r>
      <w:r w:rsidR="00E11125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2109F5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Мелихова</w:t>
      </w:r>
      <w:r w:rsidR="00E11125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11125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11125">
        <w:rPr>
          <w:b/>
          <w:i/>
          <w:color w:val="000000"/>
        </w:rPr>
        <w:t>.</w:t>
      </w:r>
      <w:r w:rsidR="00E11125" w:rsidRPr="0056224C">
        <w:rPr>
          <w:b/>
          <w:i/>
          <w:color w:val="000000"/>
          <w:vertAlign w:val="superscript"/>
        </w:rPr>
        <w:t>2</w:t>
      </w:r>
      <w:r w:rsidR="00E11125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Родионова</w:t>
      </w:r>
      <w:r w:rsidR="00E11125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11125">
        <w:rPr>
          <w:b/>
          <w:i/>
          <w:color w:val="000000"/>
        </w:rPr>
        <w:t>.А.</w:t>
      </w:r>
      <w:r w:rsidR="00E11125" w:rsidRPr="002109F5">
        <w:rPr>
          <w:b/>
          <w:i/>
          <w:color w:val="000000"/>
          <w:vertAlign w:val="superscript"/>
        </w:rPr>
        <w:t>2</w:t>
      </w:r>
      <w:r w:rsidR="00E11125">
        <w:rPr>
          <w:b/>
          <w:i/>
          <w:color w:val="000000"/>
        </w:rPr>
        <w:t>, Карпушкин Е.А.</w:t>
      </w:r>
      <w:r w:rsidR="00E11125" w:rsidRPr="003B76D6">
        <w:rPr>
          <w:b/>
          <w:i/>
          <w:color w:val="000000"/>
          <w:vertAlign w:val="superscript"/>
        </w:rPr>
        <w:t>1</w:t>
      </w:r>
    </w:p>
    <w:p w14:paraId="00000003" w14:textId="42104AFB" w:rsidR="00130241" w:rsidRDefault="009A3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11125">
        <w:rPr>
          <w:i/>
          <w:color w:val="000000"/>
        </w:rPr>
        <w:t xml:space="preserve">, 2 </w:t>
      </w:r>
      <w:r>
        <w:rPr>
          <w:i/>
          <w:color w:val="000000"/>
        </w:rPr>
        <w:t>курс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66818E1" w14:textId="4FA0E483" w:rsidR="00DB2878" w:rsidRPr="00391C38" w:rsidRDefault="00DB2878" w:rsidP="00DB2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9A3540">
        <w:rPr>
          <w:i/>
          <w:color w:val="000000"/>
        </w:rPr>
        <w:t>Школа на Юго-Востоке им. Маршала В.И. Чуйкова</w:t>
      </w:r>
      <w:r>
        <w:rPr>
          <w:i/>
          <w:color w:val="000000"/>
        </w:rPr>
        <w:t>, Москва, Россия</w:t>
      </w:r>
    </w:p>
    <w:p w14:paraId="1ADA4293" w14:textId="417B8E5D" w:rsidR="00CD00B1" w:rsidRPr="009A3540" w:rsidRDefault="00EB1F49" w:rsidP="0006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50C54">
        <w:rPr>
          <w:i/>
          <w:color w:val="000000"/>
          <w:lang w:val="en-US"/>
        </w:rPr>
        <w:t>E</w:t>
      </w:r>
      <w:r w:rsidR="003B76D6" w:rsidRPr="009A3540">
        <w:rPr>
          <w:i/>
          <w:color w:val="000000"/>
        </w:rPr>
        <w:t>-</w:t>
      </w:r>
      <w:r w:rsidRPr="00750C54">
        <w:rPr>
          <w:i/>
          <w:color w:val="000000"/>
          <w:lang w:val="en-US"/>
        </w:rPr>
        <w:t>mail</w:t>
      </w:r>
      <w:r w:rsidRPr="009A3540">
        <w:rPr>
          <w:i/>
          <w:color w:val="000000"/>
        </w:rPr>
        <w:t>:</w:t>
      </w:r>
      <w:r w:rsidR="00067B72" w:rsidRPr="009A3540">
        <w:rPr>
          <w:i/>
          <w:color w:val="000000"/>
        </w:rPr>
        <w:t xml:space="preserve"> </w:t>
      </w:r>
      <w:r w:rsidR="009A3540" w:rsidRPr="009A3540">
        <w:rPr>
          <w:i/>
          <w:lang w:val="it-IT"/>
        </w:rPr>
        <w:t>di0670920@gmail.com</w:t>
      </w:r>
    </w:p>
    <w:p w14:paraId="48DD5073" w14:textId="528E0A0F" w:rsidR="00E11125" w:rsidRDefault="003E21EC" w:rsidP="00E11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Один из способов увеличения эффективности флуоресценции нанокластеров золота (ультрамалых наночастиц размером до 2 нм) является их допирование другими металлами, например, получение биметаллических нанокластеров серебра и золота</w:t>
      </w:r>
      <w:r w:rsidR="00E11125" w:rsidRPr="00E11125">
        <w:rPr>
          <w:color w:val="000000"/>
        </w:rPr>
        <w:t>.</w:t>
      </w:r>
      <w:r>
        <w:rPr>
          <w:color w:val="000000"/>
        </w:rPr>
        <w:t xml:space="preserve"> Известным способом получения таких последовательное восстановление золотохлористоводородной кислоты и нитрата серебра цитратом натрия в присутствии цитидина в качестве стабилизатора.</w:t>
      </w:r>
    </w:p>
    <w:p w14:paraId="2A6B8F17" w14:textId="77777777" w:rsidR="009B1B8F" w:rsidRDefault="003E21EC" w:rsidP="00E11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Мы изучили описанный выше синтез, используя в качестве стабилизатора смеси цитидина и цитидинмонофосфата. Оказалось, что замена 20–30 мол.% нуклеозида в реакционной смеси соответствующим нуклеотидом </w:t>
      </w:r>
      <w:r w:rsidR="009B1B8F">
        <w:rPr>
          <w:color w:val="000000"/>
        </w:rPr>
        <w:t>приводит к изменению длины волны эмиссии образующихся биметаллических нанокластеров. При использовании в качестве стабилизатора чистого нуклеотида образующиеся нанокластеры не обладают заметными флуоресцентными свойствами.</w:t>
      </w:r>
    </w:p>
    <w:p w14:paraId="51012543" w14:textId="34B5D261" w:rsidR="003E21EC" w:rsidRPr="00E11125" w:rsidRDefault="009B1B8F" w:rsidP="00E11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Было показано, что флуоресценция нанокластеров золота–серебра, полученных в присутствии смеси стабилизаторов, обладает различной чувствительностью к присутствию ионов ртути(</w:t>
      </w:r>
      <w:r>
        <w:rPr>
          <w:color w:val="000000"/>
          <w:lang w:val="en-US"/>
        </w:rPr>
        <w:t>II</w:t>
      </w:r>
      <w:r w:rsidRPr="009B1B8F">
        <w:rPr>
          <w:color w:val="000000"/>
        </w:rPr>
        <w:t>)</w:t>
      </w:r>
      <w:r>
        <w:rPr>
          <w:color w:val="000000"/>
        </w:rPr>
        <w:t>, что может свидетельствовать о том, что наблюдаемые различия в эмиссионных свойствах нанокластеров связаны с различной структурой стабилизирующей лигандной оболочки.</w:t>
      </w:r>
      <w:r w:rsidR="003E21EC">
        <w:rPr>
          <w:color w:val="000000"/>
        </w:rPr>
        <w:t xml:space="preserve"> </w:t>
      </w:r>
    </w:p>
    <w:p w14:paraId="2B847796" w14:textId="77777777" w:rsidR="00851B58" w:rsidRDefault="00851B58" w:rsidP="00BE0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19D3E1C" w14:textId="7E3DAE01" w:rsidR="00BB28B6" w:rsidRPr="00937372" w:rsidRDefault="00937372" w:rsidP="0093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37372">
        <w:rPr>
          <w:i/>
          <w:iCs/>
          <w:color w:val="000000"/>
        </w:rPr>
        <w:t xml:space="preserve">Работа выполнена в рамках проектной деятельности </w:t>
      </w:r>
      <w:r w:rsidR="009A3540">
        <w:rPr>
          <w:i/>
          <w:iCs/>
          <w:color w:val="000000"/>
        </w:rPr>
        <w:t>ГБОУ «</w:t>
      </w:r>
      <w:r w:rsidR="009A3540" w:rsidRPr="009A3540">
        <w:rPr>
          <w:i/>
          <w:iCs/>
          <w:color w:val="000000"/>
        </w:rPr>
        <w:t>Школа на Юго-Востоке им. Маршала В.И. Чуйкова</w:t>
      </w:r>
      <w:r w:rsidR="009A3540">
        <w:rPr>
          <w:i/>
          <w:iCs/>
          <w:color w:val="000000"/>
        </w:rPr>
        <w:t>»</w:t>
      </w:r>
      <w:r w:rsidRPr="00937372">
        <w:rPr>
          <w:i/>
          <w:iCs/>
          <w:color w:val="000000"/>
        </w:rPr>
        <w:t xml:space="preserve"> и финансово поддержана по государственному заданию научно-исследовательских работ (№ ЦИТИС: 121031300084-1).</w:t>
      </w:r>
    </w:p>
    <w:sectPr w:rsidR="00BB28B6" w:rsidRPr="0093737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0E4"/>
    <w:multiLevelType w:val="hybridMultilevel"/>
    <w:tmpl w:val="1E92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1462"/>
    <w:multiLevelType w:val="hybridMultilevel"/>
    <w:tmpl w:val="25CE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2225">
    <w:abstractNumId w:val="2"/>
  </w:num>
  <w:num w:numId="2" w16cid:durableId="1036735904">
    <w:abstractNumId w:val="3"/>
  </w:num>
  <w:num w:numId="3" w16cid:durableId="1413090751">
    <w:abstractNumId w:val="0"/>
  </w:num>
  <w:num w:numId="4" w16cid:durableId="172656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82B"/>
    <w:rsid w:val="00063966"/>
    <w:rsid w:val="00067B72"/>
    <w:rsid w:val="00086081"/>
    <w:rsid w:val="00101A1C"/>
    <w:rsid w:val="00103657"/>
    <w:rsid w:val="00106375"/>
    <w:rsid w:val="00114FBF"/>
    <w:rsid w:val="00116478"/>
    <w:rsid w:val="00130241"/>
    <w:rsid w:val="001A73C0"/>
    <w:rsid w:val="001B70E1"/>
    <w:rsid w:val="001D13E7"/>
    <w:rsid w:val="001E61C2"/>
    <w:rsid w:val="001F0493"/>
    <w:rsid w:val="002109F5"/>
    <w:rsid w:val="002264EE"/>
    <w:rsid w:val="0023307C"/>
    <w:rsid w:val="0031361E"/>
    <w:rsid w:val="003650A1"/>
    <w:rsid w:val="003760F4"/>
    <w:rsid w:val="0038560E"/>
    <w:rsid w:val="00391C38"/>
    <w:rsid w:val="003B3A15"/>
    <w:rsid w:val="003B76D6"/>
    <w:rsid w:val="003E21EC"/>
    <w:rsid w:val="00403936"/>
    <w:rsid w:val="00454818"/>
    <w:rsid w:val="004A26A3"/>
    <w:rsid w:val="004B5CD4"/>
    <w:rsid w:val="004F0EDF"/>
    <w:rsid w:val="004F7466"/>
    <w:rsid w:val="0050697C"/>
    <w:rsid w:val="00522BF1"/>
    <w:rsid w:val="00527ABF"/>
    <w:rsid w:val="00534D3A"/>
    <w:rsid w:val="00565440"/>
    <w:rsid w:val="00590166"/>
    <w:rsid w:val="005D022B"/>
    <w:rsid w:val="005E5BE9"/>
    <w:rsid w:val="00670C4F"/>
    <w:rsid w:val="00690AF3"/>
    <w:rsid w:val="0069427D"/>
    <w:rsid w:val="006A0ACA"/>
    <w:rsid w:val="006F7A19"/>
    <w:rsid w:val="007213E1"/>
    <w:rsid w:val="00750C54"/>
    <w:rsid w:val="00775389"/>
    <w:rsid w:val="00797838"/>
    <w:rsid w:val="007C36D8"/>
    <w:rsid w:val="007F2744"/>
    <w:rsid w:val="007F6516"/>
    <w:rsid w:val="00815173"/>
    <w:rsid w:val="00822532"/>
    <w:rsid w:val="00827CDB"/>
    <w:rsid w:val="00851B58"/>
    <w:rsid w:val="00864765"/>
    <w:rsid w:val="00883FF9"/>
    <w:rsid w:val="00885CA7"/>
    <w:rsid w:val="008931BE"/>
    <w:rsid w:val="0089524E"/>
    <w:rsid w:val="008C67E3"/>
    <w:rsid w:val="009168C1"/>
    <w:rsid w:val="00921D45"/>
    <w:rsid w:val="009338DE"/>
    <w:rsid w:val="00937372"/>
    <w:rsid w:val="009A3540"/>
    <w:rsid w:val="009A66DB"/>
    <w:rsid w:val="009B1B8F"/>
    <w:rsid w:val="009B2F80"/>
    <w:rsid w:val="009B3300"/>
    <w:rsid w:val="009C41B3"/>
    <w:rsid w:val="009F3380"/>
    <w:rsid w:val="00A02163"/>
    <w:rsid w:val="00A30ED2"/>
    <w:rsid w:val="00A314FE"/>
    <w:rsid w:val="00A5466A"/>
    <w:rsid w:val="00BB28B6"/>
    <w:rsid w:val="00BE0D22"/>
    <w:rsid w:val="00BF36F8"/>
    <w:rsid w:val="00BF4622"/>
    <w:rsid w:val="00C6258D"/>
    <w:rsid w:val="00C6475F"/>
    <w:rsid w:val="00C87C14"/>
    <w:rsid w:val="00CB2E28"/>
    <w:rsid w:val="00CB72EF"/>
    <w:rsid w:val="00CC4CF8"/>
    <w:rsid w:val="00CD00B1"/>
    <w:rsid w:val="00D22306"/>
    <w:rsid w:val="00D25076"/>
    <w:rsid w:val="00D42542"/>
    <w:rsid w:val="00D522C9"/>
    <w:rsid w:val="00D710D0"/>
    <w:rsid w:val="00D8121C"/>
    <w:rsid w:val="00D96E8B"/>
    <w:rsid w:val="00DB2878"/>
    <w:rsid w:val="00E11125"/>
    <w:rsid w:val="00E22189"/>
    <w:rsid w:val="00E50E0B"/>
    <w:rsid w:val="00E73C51"/>
    <w:rsid w:val="00E74069"/>
    <w:rsid w:val="00EB1F49"/>
    <w:rsid w:val="00EC6E36"/>
    <w:rsid w:val="00F865B3"/>
    <w:rsid w:val="00FB1509"/>
    <w:rsid w:val="00FB1F3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11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D28D81-2FA0-4DE0-80D2-01BB46F816B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Губанов</dc:creator>
  <cp:lastModifiedBy>Дарья Игнатьева</cp:lastModifiedBy>
  <cp:revision>2</cp:revision>
  <dcterms:created xsi:type="dcterms:W3CDTF">2025-03-02T15:13:00Z</dcterms:created>
  <dcterms:modified xsi:type="dcterms:W3CDTF">2025-03-02T15:13:00Z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