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18CEB69" w:rsidR="00130241" w:rsidRDefault="00C604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5115B">
        <w:rPr>
          <w:rFonts w:eastAsia="Calibri"/>
          <w:b/>
        </w:rPr>
        <w:t>Золь</w:t>
      </w:r>
      <w:r w:rsidRPr="00F5115B">
        <w:rPr>
          <w:rFonts w:eastAsia="Calibri"/>
          <w:b/>
        </w:rPr>
        <w:sym w:font="Symbol" w:char="F02D"/>
      </w:r>
      <w:r w:rsidRPr="00F5115B">
        <w:rPr>
          <w:rFonts w:eastAsia="Calibri"/>
          <w:b/>
        </w:rPr>
        <w:t>гель синтез мезопористых наночастиц кремнезема на темплат</w:t>
      </w:r>
      <w:r>
        <w:rPr>
          <w:rFonts w:eastAsia="Calibri"/>
          <w:b/>
        </w:rPr>
        <w:t>ах</w:t>
      </w:r>
      <w:r w:rsidRPr="00F5115B">
        <w:rPr>
          <w:rFonts w:eastAsia="Calibri"/>
          <w:b/>
        </w:rPr>
        <w:t xml:space="preserve"> из ассоциатов антибактериальн</w:t>
      </w:r>
      <w:r>
        <w:rPr>
          <w:rFonts w:eastAsia="Calibri"/>
          <w:b/>
        </w:rPr>
        <w:t>ых</w:t>
      </w:r>
      <w:r w:rsidRPr="00F5115B">
        <w:rPr>
          <w:rFonts w:eastAsia="Calibri"/>
          <w:b/>
        </w:rPr>
        <w:t xml:space="preserve"> </w:t>
      </w:r>
      <w:r>
        <w:rPr>
          <w:rFonts w:eastAsia="Calibri"/>
          <w:b/>
        </w:rPr>
        <w:t>гемини-</w:t>
      </w:r>
      <w:r>
        <w:rPr>
          <w:b/>
          <w:color w:val="000000"/>
        </w:rPr>
        <w:t>ПАВ</w:t>
      </w:r>
    </w:p>
    <w:p w14:paraId="00000002" w14:textId="1D34D36D" w:rsidR="00130241" w:rsidRPr="00AD22A2" w:rsidRDefault="00C604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Зиновьев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proofErr w:type="gramEnd"/>
      <w:r w:rsidR="00EB1F49">
        <w:rPr>
          <w:b/>
          <w:i/>
          <w:color w:val="000000"/>
          <w:vertAlign w:val="superscript"/>
        </w:rPr>
        <w:t>1</w:t>
      </w:r>
      <w:r w:rsidRPr="00C604BE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Шишмакова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AD22A2" w:rsidRPr="00AD22A2">
        <w:rPr>
          <w:b/>
          <w:i/>
          <w:color w:val="000000"/>
        </w:rPr>
        <w:t xml:space="preserve">, </w:t>
      </w:r>
      <w:proofErr w:type="spellStart"/>
      <w:r w:rsidR="00AD22A2" w:rsidRPr="00AD22A2">
        <w:rPr>
          <w:b/>
          <w:i/>
          <w:color w:val="000000"/>
        </w:rPr>
        <w:t>Сеферян</w:t>
      </w:r>
      <w:proofErr w:type="spellEnd"/>
      <w:r w:rsidR="00AD22A2" w:rsidRPr="00AD22A2">
        <w:rPr>
          <w:b/>
          <w:i/>
          <w:color w:val="000000"/>
        </w:rPr>
        <w:t xml:space="preserve"> М</w:t>
      </w:r>
      <w:r w:rsidR="00AD22A2" w:rsidRPr="00AD22A2">
        <w:rPr>
          <w:b/>
          <w:i/>
          <w:color w:val="000000"/>
        </w:rPr>
        <w:t>.</w:t>
      </w:r>
      <w:r w:rsidR="00AD22A2" w:rsidRPr="00AD22A2">
        <w:rPr>
          <w:b/>
          <w:i/>
          <w:color w:val="000000"/>
        </w:rPr>
        <w:t>А</w:t>
      </w:r>
      <w:r w:rsidR="00AD22A2" w:rsidRPr="00AD22A2">
        <w:rPr>
          <w:b/>
          <w:i/>
          <w:color w:val="000000"/>
        </w:rPr>
        <w:t>.</w:t>
      </w:r>
      <w:r w:rsidR="00263596" w:rsidRPr="00263596">
        <w:rPr>
          <w:b/>
          <w:i/>
          <w:color w:val="000000"/>
          <w:vertAlign w:val="superscript"/>
        </w:rPr>
        <w:t>3</w:t>
      </w:r>
      <w:r w:rsidR="00AD22A2" w:rsidRPr="00AD22A2">
        <w:rPr>
          <w:b/>
          <w:i/>
          <w:color w:val="000000"/>
        </w:rPr>
        <w:t>, Фролов Н</w:t>
      </w:r>
      <w:r w:rsidR="00AD22A2" w:rsidRPr="00AD22A2">
        <w:rPr>
          <w:b/>
          <w:i/>
          <w:color w:val="000000"/>
        </w:rPr>
        <w:t>.</w:t>
      </w:r>
      <w:r w:rsidR="00AD22A2" w:rsidRPr="00AD22A2">
        <w:rPr>
          <w:b/>
          <w:i/>
          <w:color w:val="000000"/>
        </w:rPr>
        <w:t>А</w:t>
      </w:r>
      <w:r w:rsidR="00AD22A2" w:rsidRPr="00AD22A2">
        <w:rPr>
          <w:b/>
          <w:i/>
          <w:color w:val="000000"/>
        </w:rPr>
        <w:t>.</w:t>
      </w:r>
      <w:r w:rsidR="00263596" w:rsidRPr="00263596">
        <w:rPr>
          <w:b/>
          <w:i/>
          <w:color w:val="000000"/>
          <w:vertAlign w:val="superscript"/>
        </w:rPr>
        <w:t>3</w:t>
      </w:r>
    </w:p>
    <w:p w14:paraId="00000003" w14:textId="08CF9D4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443A5">
        <w:rPr>
          <w:i/>
          <w:color w:val="000000"/>
        </w:rPr>
        <w:t>Студент, 4 курс специалитета</w:t>
      </w:r>
      <w:r w:rsidR="009E505A">
        <w:rPr>
          <w:i/>
          <w:color w:val="000000"/>
        </w:rPr>
        <w:t xml:space="preserve"> </w:t>
      </w:r>
    </w:p>
    <w:p w14:paraId="00000005" w14:textId="157256B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3F50567A" w14:textId="77777777" w:rsidR="00C604BE" w:rsidRDefault="00C604BE" w:rsidP="00C604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D6691">
        <w:rPr>
          <w:i/>
          <w:color w:val="000000"/>
          <w:vertAlign w:val="superscript"/>
        </w:rPr>
        <w:t>2</w:t>
      </w:r>
      <w:r w:rsidRPr="00AD6691">
        <w:rPr>
          <w:i/>
          <w:color w:val="000000"/>
        </w:rPr>
        <w:t>Институт физической химии и электрохимии им</w:t>
      </w:r>
      <w:r>
        <w:rPr>
          <w:i/>
          <w:color w:val="000000"/>
        </w:rPr>
        <w:t xml:space="preserve">ени </w:t>
      </w:r>
      <w:proofErr w:type="gramStart"/>
      <w:r w:rsidRPr="00AD6691">
        <w:rPr>
          <w:i/>
          <w:color w:val="000000"/>
        </w:rPr>
        <w:t>А.Н.</w:t>
      </w:r>
      <w:proofErr w:type="gramEnd"/>
      <w:r w:rsidRPr="00AD6691">
        <w:rPr>
          <w:i/>
          <w:color w:val="000000"/>
        </w:rPr>
        <w:t xml:space="preserve"> Фрумкина РАН, Москва, Россия</w:t>
      </w:r>
    </w:p>
    <w:p w14:paraId="14842D89" w14:textId="795E10A7" w:rsidR="00AD22A2" w:rsidRDefault="00AD22A2" w:rsidP="00C604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D22A2">
        <w:rPr>
          <w:i/>
          <w:color w:val="000000"/>
          <w:vertAlign w:val="superscript"/>
        </w:rPr>
        <w:t>3</w:t>
      </w:r>
      <w:r w:rsidRPr="00AD22A2">
        <w:rPr>
          <w:i/>
          <w:color w:val="000000"/>
        </w:rPr>
        <w:t>Институт</w:t>
      </w:r>
      <w:r>
        <w:rPr>
          <w:i/>
          <w:color w:val="000000"/>
        </w:rPr>
        <w:t xml:space="preserve"> органической химии имени </w:t>
      </w:r>
      <w:proofErr w:type="gramStart"/>
      <w:r>
        <w:rPr>
          <w:i/>
          <w:color w:val="000000"/>
        </w:rPr>
        <w:t>Н.Д.</w:t>
      </w:r>
      <w:proofErr w:type="gramEnd"/>
      <w:r>
        <w:rPr>
          <w:i/>
          <w:color w:val="000000"/>
        </w:rPr>
        <w:t xml:space="preserve"> Зелинского РАН, Москва, Россия</w:t>
      </w:r>
    </w:p>
    <w:p w14:paraId="00000008" w14:textId="281FF82C" w:rsidR="00130241" w:rsidRPr="00C604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604BE">
        <w:rPr>
          <w:i/>
          <w:color w:val="000000"/>
          <w:lang w:val="en-US"/>
        </w:rPr>
        <w:t>E</w:t>
      </w:r>
      <w:r w:rsidR="003B76D6" w:rsidRPr="00C604BE">
        <w:rPr>
          <w:i/>
          <w:color w:val="000000"/>
          <w:lang w:val="en-US"/>
        </w:rPr>
        <w:t>-</w:t>
      </w:r>
      <w:r w:rsidRPr="00C604BE">
        <w:rPr>
          <w:i/>
          <w:color w:val="000000"/>
          <w:lang w:val="en-US"/>
        </w:rPr>
        <w:t xml:space="preserve">mail: </w:t>
      </w:r>
      <w:hyperlink r:id="rId6">
        <w:r w:rsidR="00C604BE">
          <w:rPr>
            <w:i/>
            <w:color w:val="000000"/>
            <w:u w:val="single"/>
            <w:lang w:val="en-US"/>
          </w:rPr>
          <w:t>zinovievtv</w:t>
        </w:r>
        <w:r w:rsidR="00C604BE" w:rsidRPr="00C604BE">
          <w:rPr>
            <w:i/>
            <w:color w:val="000000"/>
            <w:u w:val="single"/>
            <w:lang w:val="en-US"/>
          </w:rPr>
          <w:t>@</w:t>
        </w:r>
        <w:r w:rsidR="00C604BE">
          <w:rPr>
            <w:i/>
            <w:color w:val="000000"/>
            <w:u w:val="single"/>
            <w:lang w:val="en-US"/>
          </w:rPr>
          <w:t>my</w:t>
        </w:r>
        <w:r w:rsidR="00C604BE" w:rsidRPr="00C604BE">
          <w:rPr>
            <w:i/>
            <w:color w:val="000000"/>
            <w:u w:val="single"/>
            <w:lang w:val="en-US"/>
          </w:rPr>
          <w:t>.</w:t>
        </w:r>
        <w:r w:rsidR="00C604BE">
          <w:rPr>
            <w:i/>
            <w:color w:val="000000"/>
            <w:u w:val="single"/>
            <w:lang w:val="en-US"/>
          </w:rPr>
          <w:t>msu</w:t>
        </w:r>
        <w:r w:rsidR="00C604BE" w:rsidRPr="00C604BE">
          <w:rPr>
            <w:i/>
            <w:color w:val="000000"/>
            <w:u w:val="single"/>
            <w:lang w:val="en-US"/>
          </w:rPr>
          <w:t>.</w:t>
        </w:r>
        <w:r w:rsidR="00C604BE">
          <w:rPr>
            <w:i/>
            <w:color w:val="000000"/>
            <w:u w:val="single"/>
            <w:lang w:val="en-US"/>
          </w:rPr>
          <w:t>ru</w:t>
        </w:r>
      </w:hyperlink>
      <w:r w:rsidRPr="00C604BE">
        <w:rPr>
          <w:i/>
          <w:color w:val="000000"/>
          <w:lang w:val="en-US"/>
        </w:rPr>
        <w:t xml:space="preserve"> </w:t>
      </w:r>
    </w:p>
    <w:p w14:paraId="3DC63CBB" w14:textId="3C687D88" w:rsidR="00517AFB" w:rsidRPr="00517AFB" w:rsidRDefault="00517AFB" w:rsidP="00517A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7AFB">
        <w:rPr>
          <w:color w:val="000000"/>
        </w:rPr>
        <w:t>Мезопористые наночастицы кремнезема (МНК), получаемые темплатным методом, представляют интерес как контейнеры для различных соединений. В качестве темплатирующ</w:t>
      </w:r>
      <w:r>
        <w:rPr>
          <w:color w:val="000000"/>
        </w:rPr>
        <w:t>их</w:t>
      </w:r>
      <w:r w:rsidRPr="00517AFB">
        <w:rPr>
          <w:color w:val="000000"/>
        </w:rPr>
        <w:t xml:space="preserve"> агент</w:t>
      </w:r>
      <w:r>
        <w:rPr>
          <w:color w:val="000000"/>
        </w:rPr>
        <w:t>ов</w:t>
      </w:r>
      <w:r w:rsidRPr="00517AFB">
        <w:rPr>
          <w:color w:val="000000"/>
        </w:rPr>
        <w:t xml:space="preserve"> могут выступать как классические ПАВ, так и функциональные дифильные соединения. При использовании функциональных соединений как темплатирующ</w:t>
      </w:r>
      <w:r w:rsidR="0095723C">
        <w:rPr>
          <w:color w:val="000000"/>
        </w:rPr>
        <w:t>их</w:t>
      </w:r>
      <w:r w:rsidRPr="00517AFB">
        <w:rPr>
          <w:color w:val="000000"/>
        </w:rPr>
        <w:t xml:space="preserve"> агент</w:t>
      </w:r>
      <w:r w:rsidR="0095723C">
        <w:rPr>
          <w:color w:val="000000"/>
        </w:rPr>
        <w:t>ов</w:t>
      </w:r>
      <w:r w:rsidRPr="00517AFB">
        <w:rPr>
          <w:color w:val="000000"/>
        </w:rPr>
        <w:t>, можно совместить стадии синтеза и загрузки частиц.</w:t>
      </w:r>
    </w:p>
    <w:p w14:paraId="791495AA" w14:textId="376FAE25" w:rsidR="00517AFB" w:rsidRPr="00517AFB" w:rsidRDefault="00517AFB" w:rsidP="00517A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7AFB">
        <w:rPr>
          <w:color w:val="000000"/>
        </w:rPr>
        <w:t xml:space="preserve">Целями данной работы являются: 1) исследование возможности использования антибактериальных гемини-ПАВ, принадлежащих классу четвертичных аммониевых соединений, в качестве темплатирующих агентов при синтезе МНК. 2) </w:t>
      </w:r>
      <w:r w:rsidR="009E505A" w:rsidRPr="004443A5">
        <w:rPr>
          <w:color w:val="000000" w:themeColor="text1"/>
        </w:rPr>
        <w:t xml:space="preserve">определение </w:t>
      </w:r>
      <w:r w:rsidRPr="004443A5">
        <w:rPr>
          <w:color w:val="000000" w:themeColor="text1"/>
        </w:rPr>
        <w:t xml:space="preserve">влияния структуры ПАВ </w:t>
      </w:r>
      <w:r w:rsidR="009E505A" w:rsidRPr="004443A5">
        <w:rPr>
          <w:color w:val="000000" w:themeColor="text1"/>
        </w:rPr>
        <w:t>и условий золь</w:t>
      </w:r>
      <w:r w:rsidR="009E505A" w:rsidRPr="004443A5">
        <w:rPr>
          <w:color w:val="000000" w:themeColor="text1"/>
        </w:rPr>
        <w:sym w:font="Symbol" w:char="F02D"/>
      </w:r>
      <w:r w:rsidR="009E505A" w:rsidRPr="004443A5">
        <w:rPr>
          <w:color w:val="000000" w:themeColor="text1"/>
        </w:rPr>
        <w:t xml:space="preserve">гель процесса </w:t>
      </w:r>
      <w:r w:rsidRPr="004443A5">
        <w:rPr>
          <w:color w:val="000000" w:themeColor="text1"/>
        </w:rPr>
        <w:t>на морфологию и емкость частиц</w:t>
      </w:r>
      <w:r w:rsidRPr="00517AFB">
        <w:rPr>
          <w:color w:val="000000"/>
        </w:rPr>
        <w:t>.</w:t>
      </w:r>
    </w:p>
    <w:p w14:paraId="25BEA2C1" w14:textId="5328C5C8" w:rsidR="00517AFB" w:rsidRPr="00517AFB" w:rsidRDefault="00517AFB" w:rsidP="00517A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7AFB">
        <w:rPr>
          <w:color w:val="000000"/>
        </w:rPr>
        <w:t>Синтез частиц проводили в щелочной и нейтральной средах</w:t>
      </w:r>
      <w:r w:rsidR="009E505A">
        <w:rPr>
          <w:color w:val="000000"/>
        </w:rPr>
        <w:t xml:space="preserve"> </w:t>
      </w:r>
      <w:r w:rsidR="009E505A" w:rsidRPr="004443A5">
        <w:rPr>
          <w:color w:val="000000" w:themeColor="text1"/>
        </w:rPr>
        <w:t>при 40</w:t>
      </w:r>
      <w:r w:rsidR="009E505A" w:rsidRPr="004443A5">
        <w:rPr>
          <w:color w:val="000000" w:themeColor="text1"/>
          <w:lang w:val="en-GB"/>
        </w:rPr>
        <w:sym w:font="Symbol" w:char="F0B0"/>
      </w:r>
      <w:r w:rsidR="009E505A" w:rsidRPr="004443A5">
        <w:rPr>
          <w:color w:val="000000" w:themeColor="text1"/>
          <w:lang w:val="en-US"/>
        </w:rPr>
        <w:t>C</w:t>
      </w:r>
      <w:r w:rsidR="009E505A" w:rsidRPr="004443A5">
        <w:rPr>
          <w:color w:val="000000" w:themeColor="text1"/>
        </w:rPr>
        <w:t xml:space="preserve"> с использованием в качестве прекурсора тетраэтоксисилана</w:t>
      </w:r>
      <w:r w:rsidR="004443A5">
        <w:rPr>
          <w:color w:val="000000" w:themeColor="text1"/>
        </w:rPr>
        <w:t xml:space="preserve"> (ТЭОС)</w:t>
      </w:r>
      <w:r w:rsidRPr="004443A5">
        <w:rPr>
          <w:color w:val="000000" w:themeColor="text1"/>
        </w:rPr>
        <w:t xml:space="preserve">. </w:t>
      </w:r>
      <w:r w:rsidRPr="00517AFB">
        <w:rPr>
          <w:color w:val="000000"/>
        </w:rPr>
        <w:t xml:space="preserve">Полученные частицы анализировали методами просвечивающей электронной микроскопии высокого разрешения, спектроскопии поглощения в УФ и видимой области и </w:t>
      </w:r>
      <w:proofErr w:type="spellStart"/>
      <w:r w:rsidRPr="004443A5">
        <w:rPr>
          <w:color w:val="000000" w:themeColor="text1"/>
        </w:rPr>
        <w:t>термогравиметри</w:t>
      </w:r>
      <w:r w:rsidR="009E505A" w:rsidRPr="004443A5">
        <w:rPr>
          <w:color w:val="000000" w:themeColor="text1"/>
        </w:rPr>
        <w:t>и</w:t>
      </w:r>
      <w:proofErr w:type="spellEnd"/>
      <w:r w:rsidRPr="00517AFB">
        <w:rPr>
          <w:color w:val="000000"/>
        </w:rPr>
        <w:t xml:space="preserve">.  </w:t>
      </w:r>
    </w:p>
    <w:p w14:paraId="633ADD1B" w14:textId="77777777" w:rsidR="00BA5650" w:rsidRPr="00517AFB" w:rsidRDefault="00BA5650" w:rsidP="00BA56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7AFB">
        <w:rPr>
          <w:color w:val="000000"/>
        </w:rPr>
        <w:t>В большинстве случаев все полученные частицы имеют сферическую форму, достаточно узкое распределение по размерам и выраженную пористую структуру. В зависимости от условий синтеза их диаметр варьируется примерно от 100 нм до 570 нм.</w:t>
      </w:r>
    </w:p>
    <w:p w14:paraId="1D7693AB" w14:textId="77777777" w:rsidR="00517AFB" w:rsidRPr="00517AFB" w:rsidRDefault="00517AFB" w:rsidP="00517A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7AFB">
        <w:rPr>
          <w:color w:val="000000"/>
        </w:rPr>
        <w:t xml:space="preserve">Частицы, полученные в щелочной и нейтральной среде, имеют разную пористую структуру. В первую очередь это связано с разной степенью депротонирования олигомеров кремниевой кислоты и разной силой их электростатического взаимодействия с катионами темплата. В щелочной среде это взаимодействие выражено сильнее, и как следствие больше функционального соединения встраивается в кремнеземную матрицу. </w:t>
      </w:r>
    </w:p>
    <w:p w14:paraId="50E9A07D" w14:textId="0671A358" w:rsidR="00517AFB" w:rsidRDefault="00496DD2" w:rsidP="00496D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Также р</w:t>
      </w:r>
      <w:r w:rsidR="00517AFB" w:rsidRPr="00517AFB">
        <w:rPr>
          <w:color w:val="000000"/>
        </w:rPr>
        <w:t>езультаты экспериментов показали, что уменьшение количества катализатора приводит к уменьшению размера частиц как в нейтральной, так и в щелочной среде. Это может быть связано с меньшей степенью превращения ТЭОС.</w:t>
      </w:r>
      <w:r>
        <w:rPr>
          <w:color w:val="000000"/>
        </w:rPr>
        <w:t xml:space="preserve"> </w:t>
      </w:r>
      <w:r w:rsidR="00517AFB" w:rsidRPr="00517AFB">
        <w:rPr>
          <w:color w:val="000000"/>
        </w:rPr>
        <w:t>В то</w:t>
      </w:r>
      <w:r w:rsidR="00485C3A">
        <w:rPr>
          <w:color w:val="000000"/>
        </w:rPr>
        <w:t xml:space="preserve"> </w:t>
      </w:r>
      <w:r w:rsidR="00517AFB" w:rsidRPr="00517AFB">
        <w:rPr>
          <w:color w:val="000000"/>
        </w:rPr>
        <w:t>же время при увеличении</w:t>
      </w:r>
      <w:r w:rsidR="00485C3A">
        <w:rPr>
          <w:color w:val="000000"/>
        </w:rPr>
        <w:t xml:space="preserve"> содержания</w:t>
      </w:r>
      <w:r w:rsidR="00517AFB" w:rsidRPr="00517AFB">
        <w:rPr>
          <w:color w:val="000000"/>
        </w:rPr>
        <w:t xml:space="preserve"> этанола в системе в щелочной среде размер частиц возрастает, что связано с уменьшением скорости гидролиза ТЭОС и соответственно с уменьшением числа центров нуклеации.</w:t>
      </w:r>
    </w:p>
    <w:sectPr w:rsidR="00517AF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12884">
    <w:abstractNumId w:val="2"/>
  </w:num>
  <w:num w:numId="2" w16cid:durableId="226692756">
    <w:abstractNumId w:val="3"/>
  </w:num>
  <w:num w:numId="3" w16cid:durableId="1079447226">
    <w:abstractNumId w:val="1"/>
  </w:num>
  <w:num w:numId="4" w16cid:durableId="98396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63596"/>
    <w:rsid w:val="0031361E"/>
    <w:rsid w:val="00391C38"/>
    <w:rsid w:val="003B76D6"/>
    <w:rsid w:val="003E2601"/>
    <w:rsid w:val="003F4E6B"/>
    <w:rsid w:val="004443A5"/>
    <w:rsid w:val="00485C3A"/>
    <w:rsid w:val="00496DD2"/>
    <w:rsid w:val="004A26A3"/>
    <w:rsid w:val="004D0F64"/>
    <w:rsid w:val="004F0EDF"/>
    <w:rsid w:val="00517AFB"/>
    <w:rsid w:val="00522BF1"/>
    <w:rsid w:val="00590166"/>
    <w:rsid w:val="005D022B"/>
    <w:rsid w:val="005E5BE9"/>
    <w:rsid w:val="00693E5E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5723C"/>
    <w:rsid w:val="00980A65"/>
    <w:rsid w:val="009A66DB"/>
    <w:rsid w:val="009B2F80"/>
    <w:rsid w:val="009B3300"/>
    <w:rsid w:val="009B7FBD"/>
    <w:rsid w:val="009E505A"/>
    <w:rsid w:val="009F3380"/>
    <w:rsid w:val="00A02163"/>
    <w:rsid w:val="00A314FE"/>
    <w:rsid w:val="00AD22A2"/>
    <w:rsid w:val="00AD7380"/>
    <w:rsid w:val="00BA5650"/>
    <w:rsid w:val="00BF36F8"/>
    <w:rsid w:val="00BF4622"/>
    <w:rsid w:val="00C604BE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User1_257</dc:creator>
  <cp:lastModifiedBy>Михаил Тулеев</cp:lastModifiedBy>
  <cp:revision>8</cp:revision>
  <dcterms:created xsi:type="dcterms:W3CDTF">2025-02-28T14:38:00Z</dcterms:created>
  <dcterms:modified xsi:type="dcterms:W3CDTF">2025-03-09T20:09:00Z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